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01CB" w14:textId="4E950BA8" w:rsidR="002467C9" w:rsidRPr="002467C9" w:rsidRDefault="002467C9" w:rsidP="00152762">
      <w:pPr>
        <w:pStyle w:val="Title"/>
        <w:jc w:val="both"/>
      </w:pPr>
      <w:r>
        <w:t>NPDWAG – Q</w:t>
      </w:r>
      <w:r w:rsidR="00DF52E5">
        <w:t>3 2021</w:t>
      </w:r>
      <w:r w:rsidR="00933335">
        <w:t xml:space="preserve"> </w:t>
      </w:r>
      <w:r>
        <w:t xml:space="preserve">Irish Water </w:t>
      </w:r>
      <w:r w:rsidRPr="002467C9">
        <w:t>Pesticide Update</w:t>
      </w:r>
    </w:p>
    <w:p w14:paraId="41397C26" w14:textId="77777777" w:rsidR="002467C9" w:rsidRDefault="002467C9" w:rsidP="00152762">
      <w:pPr>
        <w:pStyle w:val="Default"/>
        <w:jc w:val="both"/>
        <w:rPr>
          <w:rFonts w:ascii="Calibri" w:hAnsi="Calibri"/>
          <w:color w:val="auto"/>
          <w:sz w:val="22"/>
          <w:szCs w:val="22"/>
        </w:rPr>
      </w:pPr>
    </w:p>
    <w:p w14:paraId="555C8882" w14:textId="77777777" w:rsidR="008745F4" w:rsidRDefault="008745F4" w:rsidP="00152762">
      <w:pPr>
        <w:pStyle w:val="Default"/>
        <w:jc w:val="both"/>
        <w:rPr>
          <w:rFonts w:ascii="Calibri" w:hAnsi="Calibri"/>
          <w:color w:val="auto"/>
          <w:sz w:val="22"/>
          <w:szCs w:val="22"/>
        </w:rPr>
      </w:pPr>
      <w:r>
        <w:rPr>
          <w:rFonts w:ascii="Calibri" w:hAnsi="Calibri"/>
          <w:color w:val="auto"/>
          <w:sz w:val="22"/>
          <w:szCs w:val="22"/>
        </w:rPr>
        <w:t xml:space="preserve">The </w:t>
      </w:r>
      <w:r>
        <w:rPr>
          <w:rFonts w:ascii="Calibri" w:hAnsi="Calibri"/>
          <w:b/>
          <w:bCs/>
          <w:color w:val="auto"/>
          <w:sz w:val="22"/>
          <w:szCs w:val="22"/>
        </w:rPr>
        <w:t>Pesticide Action Procedure</w:t>
      </w:r>
      <w:r>
        <w:rPr>
          <w:rFonts w:ascii="Calibri" w:hAnsi="Calibri"/>
          <w:color w:val="auto"/>
          <w:sz w:val="22"/>
          <w:szCs w:val="22"/>
        </w:rPr>
        <w:t xml:space="preserve"> is applied by IW’s Environmental Regulation function in response to any pesticide </w:t>
      </w:r>
      <w:r w:rsidR="00B34244">
        <w:rPr>
          <w:rFonts w:ascii="Calibri" w:hAnsi="Calibri"/>
          <w:color w:val="auto"/>
          <w:sz w:val="22"/>
          <w:szCs w:val="22"/>
        </w:rPr>
        <w:t>exceedance</w:t>
      </w:r>
      <w:r>
        <w:rPr>
          <w:rFonts w:ascii="Calibri" w:hAnsi="Calibri"/>
          <w:color w:val="auto"/>
          <w:sz w:val="22"/>
          <w:szCs w:val="22"/>
        </w:rPr>
        <w:t xml:space="preserve"> detected as part of IW’s drinking water monitoring programmes. This sets out the subsequent actions to be taken to help prevent the escalation of drinking water investigation file(s) based on the EPA pesticide classification system. Irish Water is responsible for water quality from the raw water intake to the consumer’s tap. IW has no statutory powers </w:t>
      </w:r>
      <w:proofErr w:type="gramStart"/>
      <w:r>
        <w:rPr>
          <w:rFonts w:ascii="Calibri" w:hAnsi="Calibri"/>
          <w:color w:val="auto"/>
          <w:sz w:val="22"/>
          <w:szCs w:val="22"/>
        </w:rPr>
        <w:t>with regard to</w:t>
      </w:r>
      <w:proofErr w:type="gramEnd"/>
      <w:r>
        <w:rPr>
          <w:rFonts w:ascii="Calibri" w:hAnsi="Calibri"/>
          <w:color w:val="auto"/>
          <w:sz w:val="22"/>
          <w:szCs w:val="22"/>
        </w:rPr>
        <w:t xml:space="preserve"> the enforcement of catchment activities but is a key stakeholder and actively engages with other key stakeholders with the relevant statutory roles and responsibilities within the catchment. The Pesticide Action Procedure focuses on the notification of a pesticide </w:t>
      </w:r>
      <w:r w:rsidR="00B34244">
        <w:rPr>
          <w:rFonts w:ascii="Calibri" w:hAnsi="Calibri"/>
          <w:color w:val="auto"/>
          <w:sz w:val="22"/>
          <w:szCs w:val="22"/>
        </w:rPr>
        <w:t>exceedance</w:t>
      </w:r>
      <w:r>
        <w:rPr>
          <w:rFonts w:ascii="Calibri" w:hAnsi="Calibri"/>
          <w:color w:val="auto"/>
          <w:sz w:val="22"/>
          <w:szCs w:val="22"/>
        </w:rPr>
        <w:t xml:space="preserve">, engagement with other stakeholders, and the targeting of collaborative efforts to prevent the prevalence of pesticides in the catchment to ensure IW Customer’s receive high quality drinking water complying with the legally prescribed standard for pesticides. </w:t>
      </w:r>
    </w:p>
    <w:p w14:paraId="59EDC0BC" w14:textId="77777777" w:rsidR="008745F4" w:rsidRDefault="008745F4" w:rsidP="00152762">
      <w:pPr>
        <w:pStyle w:val="Default"/>
        <w:jc w:val="both"/>
      </w:pPr>
    </w:p>
    <w:p w14:paraId="1107E084" w14:textId="77777777" w:rsidR="008745F4" w:rsidRDefault="008745F4" w:rsidP="00152762">
      <w:pPr>
        <w:jc w:val="both"/>
      </w:pPr>
      <w:r>
        <w:t>Irish Water rely on the cooperation and collaboration of the other stakeholders in the catchment. Dependent of the specific circumstances relating to a particular pesticide exceedance, some aspects of this Action Programme may not always be required or may require modification. Additionally, the Action Programme may require revision or retraction subject to legislative or policy changes.</w:t>
      </w:r>
    </w:p>
    <w:p w14:paraId="763CD0DC" w14:textId="2FD923BB" w:rsidR="008745F4" w:rsidRDefault="008745F4" w:rsidP="00152762">
      <w:pPr>
        <w:jc w:val="both"/>
      </w:pPr>
      <w:r>
        <w:rPr>
          <w:lang w:eastAsia="en-IE"/>
        </w:rPr>
        <w:t xml:space="preserve">In addition to the Blue, Amber, and </w:t>
      </w:r>
      <w:proofErr w:type="gramStart"/>
      <w:r>
        <w:rPr>
          <w:lang w:eastAsia="en-IE"/>
        </w:rPr>
        <w:t>Red</w:t>
      </w:r>
      <w:proofErr w:type="gramEnd"/>
      <w:r>
        <w:rPr>
          <w:lang w:eastAsia="en-IE"/>
        </w:rPr>
        <w:t xml:space="preserve"> file management status, the EPA adopt a </w:t>
      </w:r>
      <w:r w:rsidR="00152762">
        <w:rPr>
          <w:lang w:eastAsia="en-IE"/>
        </w:rPr>
        <w:t>two-tier</w:t>
      </w:r>
      <w:r>
        <w:rPr>
          <w:lang w:eastAsia="en-IE"/>
        </w:rPr>
        <w:t xml:space="preserve"> classification system that separates drinking water investigation files for pesticides into either a </w:t>
      </w:r>
      <w:r>
        <w:rPr>
          <w:b/>
          <w:bCs/>
          <w:lang w:eastAsia="en-IE"/>
        </w:rPr>
        <w:t xml:space="preserve">Watching </w:t>
      </w:r>
      <w:r>
        <w:rPr>
          <w:lang w:eastAsia="en-IE"/>
        </w:rPr>
        <w:t xml:space="preserve">or </w:t>
      </w:r>
      <w:r>
        <w:rPr>
          <w:b/>
          <w:bCs/>
          <w:lang w:eastAsia="en-IE"/>
        </w:rPr>
        <w:t xml:space="preserve">Action </w:t>
      </w:r>
      <w:r>
        <w:rPr>
          <w:lang w:eastAsia="en-IE"/>
        </w:rPr>
        <w:t>category with defined expectations for each as outlined in the table below.</w:t>
      </w:r>
    </w:p>
    <w:p w14:paraId="16258EDF" w14:textId="77777777" w:rsidR="008745F4" w:rsidRDefault="008745F4" w:rsidP="00152762">
      <w:pPr>
        <w:jc w:val="both"/>
      </w:pPr>
      <w:r>
        <w:t xml:space="preserve">The </w:t>
      </w:r>
      <w:r>
        <w:rPr>
          <w:lang w:val="en-GB"/>
        </w:rPr>
        <w:t xml:space="preserve">Pesticide Action Procedure aligns to the EPA’s enforcement approach, by setting out how Irish Water intends to respond to escalation of EPA pesticide file(s) dependent on file classification. </w:t>
      </w:r>
    </w:p>
    <w:tbl>
      <w:tblPr>
        <w:tblStyle w:val="ListTable3-Accent1"/>
        <w:tblW w:w="0" w:type="auto"/>
        <w:tblLook w:val="04A0" w:firstRow="1" w:lastRow="0" w:firstColumn="1" w:lastColumn="0" w:noHBand="0" w:noVBand="1"/>
      </w:tblPr>
      <w:tblGrid>
        <w:gridCol w:w="4513"/>
        <w:gridCol w:w="4508"/>
      </w:tblGrid>
      <w:tr w:rsidR="008745F4" w14:paraId="63702807" w14:textId="77777777" w:rsidTr="00D95A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gridSpan w:val="2"/>
            <w:hideMark/>
          </w:tcPr>
          <w:p w14:paraId="39E6B9BC" w14:textId="77777777" w:rsidR="008745F4" w:rsidRDefault="008745F4" w:rsidP="00152762">
            <w:pPr>
              <w:jc w:val="both"/>
              <w:rPr>
                <w:rFonts w:ascii="Calibri" w:hAnsi="Calibri"/>
              </w:rPr>
            </w:pPr>
            <w:r>
              <w:rPr>
                <w:lang w:val="en-GB"/>
              </w:rPr>
              <w:t>EPA Pesticide File Classification*</w:t>
            </w:r>
          </w:p>
        </w:tc>
      </w:tr>
      <w:tr w:rsidR="008745F4" w14:paraId="0E66D795" w14:textId="77777777" w:rsidTr="00D95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hideMark/>
          </w:tcPr>
          <w:p w14:paraId="60BC805D" w14:textId="77777777" w:rsidR="008745F4" w:rsidRDefault="008745F4" w:rsidP="00152762">
            <w:pPr>
              <w:jc w:val="both"/>
              <w:rPr>
                <w:rFonts w:ascii="Calibri" w:hAnsi="Calibri"/>
              </w:rPr>
            </w:pPr>
            <w:r>
              <w:rPr>
                <w:lang w:val="en-GB"/>
              </w:rPr>
              <w:t>Action File</w:t>
            </w:r>
          </w:p>
        </w:tc>
        <w:tc>
          <w:tcPr>
            <w:tcW w:w="4788" w:type="dxa"/>
            <w:hideMark/>
          </w:tcPr>
          <w:p w14:paraId="3A95583C" w14:textId="77777777" w:rsidR="008745F4" w:rsidRDefault="008745F4" w:rsidP="00152762">
            <w:pPr>
              <w:jc w:val="both"/>
              <w:cnfStyle w:val="000000100000" w:firstRow="0" w:lastRow="0" w:firstColumn="0" w:lastColumn="0" w:oddVBand="0" w:evenVBand="0" w:oddHBand="1" w:evenHBand="0" w:firstRowFirstColumn="0" w:firstRowLastColumn="0" w:lastRowFirstColumn="0" w:lastRowLastColumn="0"/>
              <w:rPr>
                <w:rFonts w:ascii="Calibri" w:hAnsi="Calibri"/>
              </w:rPr>
            </w:pPr>
            <w:r>
              <w:rPr>
                <w:b/>
                <w:bCs/>
                <w:lang w:val="en-GB"/>
              </w:rPr>
              <w:t>Watch File</w:t>
            </w:r>
          </w:p>
        </w:tc>
      </w:tr>
      <w:tr w:rsidR="008745F4" w14:paraId="312796FE" w14:textId="77777777" w:rsidTr="00D95A35">
        <w:tc>
          <w:tcPr>
            <w:cnfStyle w:val="001000000000" w:firstRow="0" w:lastRow="0" w:firstColumn="1" w:lastColumn="0" w:oddVBand="0" w:evenVBand="0" w:oddHBand="0" w:evenHBand="0" w:firstRowFirstColumn="0" w:firstRowLastColumn="0" w:lastRowFirstColumn="0" w:lastRowLastColumn="0"/>
            <w:tcW w:w="4788" w:type="dxa"/>
            <w:hideMark/>
          </w:tcPr>
          <w:p w14:paraId="1A69242E" w14:textId="77777777" w:rsidR="008745F4" w:rsidRPr="00D95A35" w:rsidRDefault="008745F4" w:rsidP="00152762">
            <w:pPr>
              <w:jc w:val="both"/>
              <w:rPr>
                <w:rFonts w:ascii="Calibri" w:hAnsi="Calibri"/>
                <w:b w:val="0"/>
                <w:bCs w:val="0"/>
              </w:rPr>
            </w:pPr>
            <w:r w:rsidRPr="00D95A35">
              <w:rPr>
                <w:b w:val="0"/>
                <w:bCs w:val="0"/>
                <w:lang w:val="en-GB"/>
              </w:rPr>
              <w:t>4 or more failing months</w:t>
            </w:r>
          </w:p>
          <w:p w14:paraId="4E9DC344" w14:textId="77777777" w:rsidR="008745F4" w:rsidRPr="00D95A35" w:rsidRDefault="008745F4" w:rsidP="00152762">
            <w:pPr>
              <w:jc w:val="both"/>
              <w:rPr>
                <w:rFonts w:ascii="Calibri" w:hAnsi="Calibri"/>
                <w:b w:val="0"/>
                <w:bCs w:val="0"/>
              </w:rPr>
            </w:pPr>
            <w:r w:rsidRPr="00D95A35">
              <w:rPr>
                <w:b w:val="0"/>
                <w:bCs w:val="0"/>
                <w:lang w:val="en-GB"/>
              </w:rPr>
              <w:t>“</w:t>
            </w:r>
            <w:r w:rsidRPr="00D95A35">
              <w:rPr>
                <w:b w:val="0"/>
                <w:bCs w:val="0"/>
                <w:i/>
                <w:iCs/>
                <w:lang w:val="en-GB"/>
              </w:rPr>
              <w:t>Prioritise for Action</w:t>
            </w:r>
            <w:r w:rsidRPr="00D95A35">
              <w:rPr>
                <w:b w:val="0"/>
                <w:bCs w:val="0"/>
                <w:lang w:val="en-GB"/>
              </w:rPr>
              <w:t>”</w:t>
            </w:r>
          </w:p>
        </w:tc>
        <w:tc>
          <w:tcPr>
            <w:tcW w:w="4788" w:type="dxa"/>
            <w:hideMark/>
          </w:tcPr>
          <w:p w14:paraId="1558D748" w14:textId="77777777" w:rsidR="008745F4" w:rsidRPr="00D95A35" w:rsidRDefault="008745F4" w:rsidP="0015276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D95A35">
              <w:rPr>
                <w:lang w:val="en-GB"/>
              </w:rPr>
              <w:t>1 -3 failing months</w:t>
            </w:r>
          </w:p>
          <w:p w14:paraId="0C4794E4" w14:textId="77777777" w:rsidR="008745F4" w:rsidRPr="00D95A35" w:rsidRDefault="008745F4" w:rsidP="0015276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D95A35">
              <w:rPr>
                <w:lang w:val="en-GB"/>
              </w:rPr>
              <w:t>“</w:t>
            </w:r>
            <w:r w:rsidRPr="00D95A35">
              <w:rPr>
                <w:i/>
                <w:iCs/>
                <w:lang w:val="en-GB"/>
              </w:rPr>
              <w:t>Monitor &amp; Watch</w:t>
            </w:r>
            <w:r w:rsidRPr="00D95A35">
              <w:rPr>
                <w:lang w:val="en-GB"/>
              </w:rPr>
              <w:t>”</w:t>
            </w:r>
          </w:p>
        </w:tc>
      </w:tr>
    </w:tbl>
    <w:p w14:paraId="56D84F89" w14:textId="77777777" w:rsidR="006810FB" w:rsidRDefault="008745F4" w:rsidP="00152762">
      <w:pPr>
        <w:jc w:val="both"/>
        <w:rPr>
          <w:lang w:val="en-GB"/>
        </w:rPr>
        <w:sectPr w:rsidR="006810FB" w:rsidSect="006810FB">
          <w:pgSz w:w="11906" w:h="16838"/>
          <w:pgMar w:top="1440" w:right="1440" w:bottom="1440" w:left="1440" w:header="708" w:footer="708" w:gutter="0"/>
          <w:cols w:space="708"/>
          <w:docGrid w:linePitch="360"/>
        </w:sectPr>
      </w:pPr>
      <w:r>
        <w:rPr>
          <w:lang w:val="en-GB"/>
        </w:rPr>
        <w:t>* The Blue, Amber and Red file management status also applies to these files in tandem with the above approach (</w:t>
      </w:r>
      <w:proofErr w:type="gramStart"/>
      <w:r>
        <w:rPr>
          <w:lang w:val="en-GB"/>
        </w:rPr>
        <w:t>e.g.</w:t>
      </w:r>
      <w:proofErr w:type="gramEnd"/>
      <w:r>
        <w:rPr>
          <w:lang w:val="en-GB"/>
        </w:rPr>
        <w:t xml:space="preserve"> an Amber Pesticide file for a supply on the “Watch” list).             </w:t>
      </w:r>
    </w:p>
    <w:p w14:paraId="43701CA0" w14:textId="77777777" w:rsidR="008745F4" w:rsidRDefault="008745F4" w:rsidP="00152762">
      <w:pPr>
        <w:jc w:val="both"/>
      </w:pPr>
      <w:r>
        <w:lastRenderedPageBreak/>
        <w:t xml:space="preserve">The National quarterly update provides “Monitor and Watch” information for every Pesticide file under the Watch classification – including all Amber files and </w:t>
      </w:r>
      <w:proofErr w:type="gramStart"/>
      <w:r>
        <w:t>Red</w:t>
      </w:r>
      <w:proofErr w:type="gramEnd"/>
      <w:r>
        <w:t xml:space="preserve"> files opened in the past quarter.  Further to the information provided in this quarterly update, the relevant Regional Drinking Water Compliance Teams shall provide the necessary supplementary information to facilitate moving any relevant files from the Red to Amber category.</w:t>
      </w:r>
      <w:r>
        <w:rPr>
          <w:b/>
          <w:bCs/>
        </w:rPr>
        <w:t xml:space="preserve">  </w:t>
      </w:r>
    </w:p>
    <w:p w14:paraId="3F070882" w14:textId="77777777" w:rsidR="008B07E4" w:rsidRPr="008745F4" w:rsidRDefault="008745F4" w:rsidP="00152762">
      <w:pPr>
        <w:jc w:val="both"/>
        <w:rPr>
          <w:b/>
          <w:sz w:val="24"/>
          <w:lang w:val="en-GB"/>
        </w:rPr>
      </w:pPr>
      <w:r>
        <w:rPr>
          <w:b/>
          <w:bCs/>
        </w:rPr>
        <w:t>Irish Water shall continue to provide separate dedicated updates for those Pesticide files under the Action classification as required by the relevant Directions.  </w:t>
      </w:r>
    </w:p>
    <w:tbl>
      <w:tblPr>
        <w:tblStyle w:val="ListTable3-Accent1"/>
        <w:tblW w:w="10016" w:type="dxa"/>
        <w:tblLook w:val="04A0" w:firstRow="1" w:lastRow="0" w:firstColumn="1" w:lastColumn="0" w:noHBand="0" w:noVBand="1"/>
      </w:tblPr>
      <w:tblGrid>
        <w:gridCol w:w="622"/>
        <w:gridCol w:w="1099"/>
        <w:gridCol w:w="710"/>
        <w:gridCol w:w="1346"/>
        <w:gridCol w:w="2032"/>
        <w:gridCol w:w="1908"/>
        <w:gridCol w:w="1183"/>
        <w:gridCol w:w="1116"/>
      </w:tblGrid>
      <w:tr w:rsidR="004339EA" w:rsidRPr="00BA2F7C" w14:paraId="2AB45FFE" w14:textId="77777777" w:rsidTr="004339EA">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622" w:type="dxa"/>
          </w:tcPr>
          <w:p w14:paraId="34C916C3" w14:textId="45B1B9D8" w:rsidR="004339EA" w:rsidRPr="00BA2F7C" w:rsidRDefault="004339EA" w:rsidP="00BA2F7C">
            <w:pPr>
              <w:rPr>
                <w:sz w:val="16"/>
                <w:szCs w:val="16"/>
              </w:rPr>
            </w:pPr>
            <w:r>
              <w:rPr>
                <w:sz w:val="16"/>
                <w:szCs w:val="16"/>
              </w:rPr>
              <w:t>Year</w:t>
            </w:r>
          </w:p>
        </w:tc>
        <w:tc>
          <w:tcPr>
            <w:tcW w:w="1099" w:type="dxa"/>
            <w:vAlign w:val="center"/>
            <w:hideMark/>
          </w:tcPr>
          <w:p w14:paraId="5F593B34" w14:textId="0B4A19B6" w:rsidR="004339EA" w:rsidRPr="00BA2F7C" w:rsidRDefault="004339EA" w:rsidP="00BA2F7C">
            <w:pPr>
              <w:cnfStyle w:val="100000000000" w:firstRow="1" w:lastRow="0" w:firstColumn="0" w:lastColumn="0" w:oddVBand="0" w:evenVBand="0" w:oddHBand="0" w:evenHBand="0" w:firstRowFirstColumn="0" w:firstRowLastColumn="0" w:lastRowFirstColumn="0" w:lastRowLastColumn="0"/>
              <w:rPr>
                <w:sz w:val="16"/>
                <w:szCs w:val="16"/>
              </w:rPr>
            </w:pPr>
            <w:r w:rsidRPr="00BA2F7C">
              <w:rPr>
                <w:sz w:val="16"/>
                <w:szCs w:val="16"/>
              </w:rPr>
              <w:t>EPA File Classification</w:t>
            </w:r>
          </w:p>
        </w:tc>
        <w:tc>
          <w:tcPr>
            <w:tcW w:w="710" w:type="dxa"/>
            <w:vAlign w:val="center"/>
            <w:hideMark/>
          </w:tcPr>
          <w:p w14:paraId="7D41154D" w14:textId="77777777" w:rsidR="004339EA" w:rsidRPr="00BA2F7C" w:rsidRDefault="004339EA" w:rsidP="00BA2F7C">
            <w:pPr>
              <w:cnfStyle w:val="100000000000" w:firstRow="1" w:lastRow="0" w:firstColumn="0" w:lastColumn="0" w:oddVBand="0" w:evenVBand="0" w:oddHBand="0" w:evenHBand="0" w:firstRowFirstColumn="0" w:firstRowLastColumn="0" w:lastRowFirstColumn="0" w:lastRowLastColumn="0"/>
              <w:rPr>
                <w:sz w:val="16"/>
                <w:szCs w:val="16"/>
              </w:rPr>
            </w:pPr>
            <w:r w:rsidRPr="00BA2F7C">
              <w:rPr>
                <w:sz w:val="16"/>
                <w:szCs w:val="16"/>
              </w:rPr>
              <w:t>Status</w:t>
            </w:r>
          </w:p>
        </w:tc>
        <w:tc>
          <w:tcPr>
            <w:tcW w:w="1346" w:type="dxa"/>
            <w:vAlign w:val="center"/>
            <w:hideMark/>
          </w:tcPr>
          <w:p w14:paraId="44DB1BE4" w14:textId="77777777" w:rsidR="004339EA" w:rsidRPr="00BA2F7C" w:rsidRDefault="004339EA" w:rsidP="00BA2F7C">
            <w:pPr>
              <w:cnfStyle w:val="100000000000" w:firstRow="1" w:lastRow="0" w:firstColumn="0" w:lastColumn="0" w:oddVBand="0" w:evenVBand="0" w:oddHBand="0" w:evenHBand="0" w:firstRowFirstColumn="0" w:firstRowLastColumn="0" w:lastRowFirstColumn="0" w:lastRowLastColumn="0"/>
              <w:rPr>
                <w:sz w:val="16"/>
                <w:szCs w:val="16"/>
              </w:rPr>
            </w:pPr>
            <w:r w:rsidRPr="00BA2F7C">
              <w:rPr>
                <w:sz w:val="16"/>
                <w:szCs w:val="16"/>
              </w:rPr>
              <w:t>Region</w:t>
            </w:r>
          </w:p>
        </w:tc>
        <w:tc>
          <w:tcPr>
            <w:tcW w:w="2032" w:type="dxa"/>
            <w:vAlign w:val="center"/>
            <w:hideMark/>
          </w:tcPr>
          <w:p w14:paraId="24C9C97B" w14:textId="77777777" w:rsidR="004339EA" w:rsidRPr="00BA2F7C" w:rsidRDefault="004339EA" w:rsidP="00BA2F7C">
            <w:pPr>
              <w:cnfStyle w:val="100000000000" w:firstRow="1" w:lastRow="0" w:firstColumn="0" w:lastColumn="0" w:oddVBand="0" w:evenVBand="0" w:oddHBand="0" w:evenHBand="0" w:firstRowFirstColumn="0" w:firstRowLastColumn="0" w:lastRowFirstColumn="0" w:lastRowLastColumn="0"/>
              <w:rPr>
                <w:sz w:val="16"/>
                <w:szCs w:val="16"/>
              </w:rPr>
            </w:pPr>
            <w:r w:rsidRPr="00BA2F7C">
              <w:rPr>
                <w:sz w:val="16"/>
                <w:szCs w:val="16"/>
              </w:rPr>
              <w:t>Local Authority</w:t>
            </w:r>
          </w:p>
        </w:tc>
        <w:tc>
          <w:tcPr>
            <w:tcW w:w="1908" w:type="dxa"/>
            <w:vAlign w:val="center"/>
            <w:hideMark/>
          </w:tcPr>
          <w:p w14:paraId="6C432A61" w14:textId="77777777" w:rsidR="004339EA" w:rsidRPr="00BA2F7C" w:rsidRDefault="004339EA" w:rsidP="00BA2F7C">
            <w:pPr>
              <w:cnfStyle w:val="100000000000" w:firstRow="1" w:lastRow="0" w:firstColumn="0" w:lastColumn="0" w:oddVBand="0" w:evenVBand="0" w:oddHBand="0" w:evenHBand="0" w:firstRowFirstColumn="0" w:firstRowLastColumn="0" w:lastRowFirstColumn="0" w:lastRowLastColumn="0"/>
              <w:rPr>
                <w:sz w:val="16"/>
                <w:szCs w:val="16"/>
              </w:rPr>
            </w:pPr>
            <w:r w:rsidRPr="00BA2F7C">
              <w:rPr>
                <w:sz w:val="16"/>
                <w:szCs w:val="16"/>
              </w:rPr>
              <w:t>Water Supply Zone</w:t>
            </w:r>
          </w:p>
        </w:tc>
        <w:tc>
          <w:tcPr>
            <w:tcW w:w="1183" w:type="dxa"/>
            <w:vAlign w:val="center"/>
            <w:hideMark/>
          </w:tcPr>
          <w:p w14:paraId="67BDBC01" w14:textId="77777777" w:rsidR="004339EA" w:rsidRPr="00BA2F7C" w:rsidRDefault="004339EA" w:rsidP="00BA2F7C">
            <w:pPr>
              <w:cnfStyle w:val="100000000000" w:firstRow="1" w:lastRow="0" w:firstColumn="0" w:lastColumn="0" w:oddVBand="0" w:evenVBand="0" w:oddHBand="0" w:evenHBand="0" w:firstRowFirstColumn="0" w:firstRowLastColumn="0" w:lastRowFirstColumn="0" w:lastRowLastColumn="0"/>
              <w:rPr>
                <w:sz w:val="16"/>
                <w:szCs w:val="16"/>
              </w:rPr>
            </w:pPr>
            <w:r w:rsidRPr="00BA2F7C">
              <w:rPr>
                <w:sz w:val="16"/>
                <w:szCs w:val="16"/>
              </w:rPr>
              <w:t>Number of Compliant Months</w:t>
            </w:r>
          </w:p>
        </w:tc>
        <w:tc>
          <w:tcPr>
            <w:tcW w:w="1116" w:type="dxa"/>
            <w:vAlign w:val="center"/>
            <w:hideMark/>
          </w:tcPr>
          <w:p w14:paraId="74E25A70" w14:textId="73660DC9" w:rsidR="004339EA" w:rsidRPr="00BA2F7C" w:rsidRDefault="004339EA" w:rsidP="00BA2F7C">
            <w:pPr>
              <w:cnfStyle w:val="100000000000" w:firstRow="1" w:lastRow="0" w:firstColumn="0" w:lastColumn="0" w:oddVBand="0" w:evenVBand="0" w:oddHBand="0" w:evenHBand="0" w:firstRowFirstColumn="0" w:firstRowLastColumn="0" w:lastRowFirstColumn="0" w:lastRowLastColumn="0"/>
              <w:rPr>
                <w:sz w:val="16"/>
                <w:szCs w:val="16"/>
              </w:rPr>
            </w:pPr>
            <w:r w:rsidRPr="00BA2F7C">
              <w:rPr>
                <w:sz w:val="16"/>
                <w:szCs w:val="16"/>
              </w:rPr>
              <w:t>Number</w:t>
            </w:r>
            <w:r>
              <w:rPr>
                <w:sz w:val="16"/>
                <w:szCs w:val="16"/>
              </w:rPr>
              <w:t xml:space="preserve"> </w:t>
            </w:r>
            <w:r w:rsidRPr="00BA2F7C">
              <w:rPr>
                <w:sz w:val="16"/>
                <w:szCs w:val="16"/>
              </w:rPr>
              <w:t>of Failing Months</w:t>
            </w:r>
          </w:p>
        </w:tc>
      </w:tr>
      <w:tr w:rsidR="004339EA" w:rsidRPr="00BE08FE" w14:paraId="45E3528A" w14:textId="77777777" w:rsidTr="004339E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22" w:type="dxa"/>
          </w:tcPr>
          <w:p w14:paraId="06DA504E" w14:textId="0B907EA1" w:rsidR="004339EA" w:rsidRPr="004339EA" w:rsidRDefault="004339EA" w:rsidP="004339EA">
            <w:pPr>
              <w:jc w:val="both"/>
              <w:rPr>
                <w:b w:val="0"/>
                <w:bCs w:val="0"/>
                <w:sz w:val="16"/>
                <w:szCs w:val="16"/>
              </w:rPr>
            </w:pPr>
            <w:r w:rsidRPr="004339EA">
              <w:rPr>
                <w:b w:val="0"/>
                <w:bCs w:val="0"/>
                <w:sz w:val="16"/>
                <w:szCs w:val="16"/>
              </w:rPr>
              <w:t>2020</w:t>
            </w:r>
          </w:p>
        </w:tc>
        <w:tc>
          <w:tcPr>
            <w:tcW w:w="1099" w:type="dxa"/>
            <w:hideMark/>
          </w:tcPr>
          <w:p w14:paraId="7CED40A7" w14:textId="217B00CC"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ACTION</w:t>
            </w:r>
          </w:p>
        </w:tc>
        <w:tc>
          <w:tcPr>
            <w:tcW w:w="710" w:type="dxa"/>
            <w:hideMark/>
          </w:tcPr>
          <w:p w14:paraId="34D63CFB"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Open</w:t>
            </w:r>
          </w:p>
        </w:tc>
        <w:tc>
          <w:tcPr>
            <w:tcW w:w="1346" w:type="dxa"/>
            <w:hideMark/>
          </w:tcPr>
          <w:p w14:paraId="19EE3BD5"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Northwest</w:t>
            </w:r>
          </w:p>
        </w:tc>
        <w:tc>
          <w:tcPr>
            <w:tcW w:w="2032" w:type="dxa"/>
            <w:hideMark/>
          </w:tcPr>
          <w:p w14:paraId="637A1B44"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Cavan County Council</w:t>
            </w:r>
          </w:p>
        </w:tc>
        <w:tc>
          <w:tcPr>
            <w:tcW w:w="1908" w:type="dxa"/>
            <w:hideMark/>
          </w:tcPr>
          <w:p w14:paraId="5E74E514"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Belturbet PWS</w:t>
            </w:r>
          </w:p>
        </w:tc>
        <w:tc>
          <w:tcPr>
            <w:tcW w:w="1183" w:type="dxa"/>
            <w:hideMark/>
          </w:tcPr>
          <w:p w14:paraId="45852740" w14:textId="1CB9F099" w:rsidR="004339EA" w:rsidRPr="00BE08FE" w:rsidRDefault="004339EA" w:rsidP="004339E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p>
        </w:tc>
        <w:tc>
          <w:tcPr>
            <w:tcW w:w="1116" w:type="dxa"/>
            <w:shd w:val="clear" w:color="auto" w:fill="F2DBDB" w:themeFill="accent2" w:themeFillTint="33"/>
            <w:hideMark/>
          </w:tcPr>
          <w:p w14:paraId="203FAD2D" w14:textId="296C6C13" w:rsidR="004339EA" w:rsidRPr="00BE08FE" w:rsidRDefault="004339EA" w:rsidP="004339E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tc>
      </w:tr>
      <w:tr w:rsidR="004339EA" w:rsidRPr="00BE08FE" w14:paraId="2A809649" w14:textId="77777777" w:rsidTr="001C7655">
        <w:trPr>
          <w:trHeight w:val="431"/>
        </w:trPr>
        <w:tc>
          <w:tcPr>
            <w:cnfStyle w:val="001000000000" w:firstRow="0" w:lastRow="0" w:firstColumn="1" w:lastColumn="0" w:oddVBand="0" w:evenVBand="0" w:oddHBand="0" w:evenHBand="0" w:firstRowFirstColumn="0" w:firstRowLastColumn="0" w:lastRowFirstColumn="0" w:lastRowLastColumn="0"/>
            <w:tcW w:w="622" w:type="dxa"/>
          </w:tcPr>
          <w:p w14:paraId="4ED41403" w14:textId="7F7B606D" w:rsidR="004339EA" w:rsidRPr="004339EA" w:rsidRDefault="004339EA" w:rsidP="00152762">
            <w:pPr>
              <w:jc w:val="both"/>
              <w:rPr>
                <w:b w:val="0"/>
                <w:bCs w:val="0"/>
                <w:sz w:val="16"/>
                <w:szCs w:val="16"/>
              </w:rPr>
            </w:pPr>
            <w:r w:rsidRPr="004339EA">
              <w:rPr>
                <w:b w:val="0"/>
                <w:bCs w:val="0"/>
                <w:sz w:val="16"/>
                <w:szCs w:val="16"/>
              </w:rPr>
              <w:t>2021</w:t>
            </w:r>
          </w:p>
        </w:tc>
        <w:tc>
          <w:tcPr>
            <w:tcW w:w="1099" w:type="dxa"/>
            <w:hideMark/>
          </w:tcPr>
          <w:p w14:paraId="64D35CED" w14:textId="00476AAD"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ACTION</w:t>
            </w:r>
          </w:p>
        </w:tc>
        <w:tc>
          <w:tcPr>
            <w:tcW w:w="710" w:type="dxa"/>
            <w:hideMark/>
          </w:tcPr>
          <w:p w14:paraId="1BA0DF25"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Open</w:t>
            </w:r>
          </w:p>
        </w:tc>
        <w:tc>
          <w:tcPr>
            <w:tcW w:w="1346" w:type="dxa"/>
            <w:hideMark/>
          </w:tcPr>
          <w:p w14:paraId="059D4944"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Northwest</w:t>
            </w:r>
          </w:p>
        </w:tc>
        <w:tc>
          <w:tcPr>
            <w:tcW w:w="2032" w:type="dxa"/>
            <w:hideMark/>
          </w:tcPr>
          <w:p w14:paraId="7E10595E"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Cavan County Council</w:t>
            </w:r>
          </w:p>
        </w:tc>
        <w:tc>
          <w:tcPr>
            <w:tcW w:w="1908" w:type="dxa"/>
            <w:hideMark/>
          </w:tcPr>
          <w:p w14:paraId="544156AB"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Belturbet PWS</w:t>
            </w:r>
          </w:p>
        </w:tc>
        <w:tc>
          <w:tcPr>
            <w:tcW w:w="1183" w:type="dxa"/>
            <w:hideMark/>
          </w:tcPr>
          <w:p w14:paraId="69A6D122" w14:textId="57AE8998" w:rsidR="004339EA" w:rsidRPr="00BE08FE" w:rsidRDefault="0044456F" w:rsidP="0015276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1116" w:type="dxa"/>
            <w:shd w:val="clear" w:color="auto" w:fill="F2DBDB" w:themeFill="accent2" w:themeFillTint="33"/>
            <w:hideMark/>
          </w:tcPr>
          <w:p w14:paraId="3FB1FE96" w14:textId="0B8BD702" w:rsidR="004339EA" w:rsidRPr="00BE08FE" w:rsidRDefault="001C7655" w:rsidP="0015276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r>
      <w:tr w:rsidR="004339EA" w:rsidRPr="00BE08FE" w14:paraId="61914E30" w14:textId="77777777" w:rsidTr="004339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22" w:type="dxa"/>
          </w:tcPr>
          <w:p w14:paraId="36DEFF94" w14:textId="674EFF50" w:rsidR="004339EA" w:rsidRPr="004339EA" w:rsidRDefault="004339EA" w:rsidP="004339EA">
            <w:pPr>
              <w:jc w:val="both"/>
              <w:rPr>
                <w:b w:val="0"/>
                <w:bCs w:val="0"/>
                <w:sz w:val="16"/>
                <w:szCs w:val="16"/>
              </w:rPr>
            </w:pPr>
            <w:r w:rsidRPr="004339EA">
              <w:rPr>
                <w:b w:val="0"/>
                <w:bCs w:val="0"/>
                <w:sz w:val="16"/>
                <w:szCs w:val="16"/>
              </w:rPr>
              <w:t>2020</w:t>
            </w:r>
          </w:p>
        </w:tc>
        <w:tc>
          <w:tcPr>
            <w:tcW w:w="1099" w:type="dxa"/>
            <w:hideMark/>
          </w:tcPr>
          <w:p w14:paraId="23FF9EFE"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ACTION</w:t>
            </w:r>
          </w:p>
        </w:tc>
        <w:tc>
          <w:tcPr>
            <w:tcW w:w="710" w:type="dxa"/>
            <w:hideMark/>
          </w:tcPr>
          <w:p w14:paraId="20834207"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Open</w:t>
            </w:r>
          </w:p>
        </w:tc>
        <w:tc>
          <w:tcPr>
            <w:tcW w:w="1346" w:type="dxa"/>
            <w:hideMark/>
          </w:tcPr>
          <w:p w14:paraId="6688D285"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Southern</w:t>
            </w:r>
          </w:p>
        </w:tc>
        <w:tc>
          <w:tcPr>
            <w:tcW w:w="2032" w:type="dxa"/>
            <w:hideMark/>
          </w:tcPr>
          <w:p w14:paraId="2A011933"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Wexford County Council</w:t>
            </w:r>
          </w:p>
        </w:tc>
        <w:tc>
          <w:tcPr>
            <w:tcW w:w="1908" w:type="dxa"/>
            <w:hideMark/>
          </w:tcPr>
          <w:p w14:paraId="07308E0D"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Clonroche</w:t>
            </w:r>
          </w:p>
        </w:tc>
        <w:tc>
          <w:tcPr>
            <w:tcW w:w="1183" w:type="dxa"/>
            <w:hideMark/>
          </w:tcPr>
          <w:p w14:paraId="6CC63800" w14:textId="46B0D07B" w:rsidR="004339EA" w:rsidRPr="00BE08FE" w:rsidRDefault="004339EA" w:rsidP="004339E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w:t>
            </w:r>
          </w:p>
        </w:tc>
        <w:tc>
          <w:tcPr>
            <w:tcW w:w="1116" w:type="dxa"/>
            <w:shd w:val="clear" w:color="auto" w:fill="E5B8B7" w:themeFill="accent2" w:themeFillTint="66"/>
            <w:hideMark/>
          </w:tcPr>
          <w:p w14:paraId="0B5F4972" w14:textId="55159867" w:rsidR="004339EA" w:rsidRPr="00BE08FE" w:rsidRDefault="004339EA" w:rsidP="004339E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r>
      <w:tr w:rsidR="004339EA" w:rsidRPr="00BE08FE" w14:paraId="4C500C6C" w14:textId="77777777" w:rsidTr="004339EA">
        <w:trPr>
          <w:trHeight w:val="418"/>
        </w:trPr>
        <w:tc>
          <w:tcPr>
            <w:cnfStyle w:val="001000000000" w:firstRow="0" w:lastRow="0" w:firstColumn="1" w:lastColumn="0" w:oddVBand="0" w:evenVBand="0" w:oddHBand="0" w:evenHBand="0" w:firstRowFirstColumn="0" w:firstRowLastColumn="0" w:lastRowFirstColumn="0" w:lastRowLastColumn="0"/>
            <w:tcW w:w="622" w:type="dxa"/>
          </w:tcPr>
          <w:p w14:paraId="4C1ED450" w14:textId="6C4F451D" w:rsidR="004339EA" w:rsidRPr="004339EA" w:rsidRDefault="004339EA" w:rsidP="00152762">
            <w:pPr>
              <w:jc w:val="both"/>
              <w:rPr>
                <w:b w:val="0"/>
                <w:bCs w:val="0"/>
                <w:sz w:val="16"/>
                <w:szCs w:val="16"/>
              </w:rPr>
            </w:pPr>
            <w:r w:rsidRPr="004339EA">
              <w:rPr>
                <w:b w:val="0"/>
                <w:bCs w:val="0"/>
                <w:sz w:val="16"/>
                <w:szCs w:val="16"/>
              </w:rPr>
              <w:t>2021</w:t>
            </w:r>
          </w:p>
        </w:tc>
        <w:tc>
          <w:tcPr>
            <w:tcW w:w="1099" w:type="dxa"/>
            <w:hideMark/>
          </w:tcPr>
          <w:p w14:paraId="08960696" w14:textId="3910948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ACTION</w:t>
            </w:r>
          </w:p>
        </w:tc>
        <w:tc>
          <w:tcPr>
            <w:tcW w:w="710" w:type="dxa"/>
            <w:hideMark/>
          </w:tcPr>
          <w:p w14:paraId="7E87604F"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Open</w:t>
            </w:r>
          </w:p>
        </w:tc>
        <w:tc>
          <w:tcPr>
            <w:tcW w:w="1346" w:type="dxa"/>
            <w:hideMark/>
          </w:tcPr>
          <w:p w14:paraId="2A86C344"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Southern</w:t>
            </w:r>
          </w:p>
        </w:tc>
        <w:tc>
          <w:tcPr>
            <w:tcW w:w="2032" w:type="dxa"/>
            <w:hideMark/>
          </w:tcPr>
          <w:p w14:paraId="0EFDD841"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Wexford County Council</w:t>
            </w:r>
          </w:p>
        </w:tc>
        <w:tc>
          <w:tcPr>
            <w:tcW w:w="1908" w:type="dxa"/>
            <w:hideMark/>
          </w:tcPr>
          <w:p w14:paraId="3B5DF334"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Clonroche</w:t>
            </w:r>
          </w:p>
        </w:tc>
        <w:tc>
          <w:tcPr>
            <w:tcW w:w="1183" w:type="dxa"/>
            <w:hideMark/>
          </w:tcPr>
          <w:p w14:paraId="1E47F792" w14:textId="16C70F5F" w:rsidR="004339EA" w:rsidRPr="00BE08FE" w:rsidRDefault="001C7655" w:rsidP="0015276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w:t>
            </w:r>
          </w:p>
        </w:tc>
        <w:tc>
          <w:tcPr>
            <w:tcW w:w="1116" w:type="dxa"/>
            <w:shd w:val="clear" w:color="auto" w:fill="F2DBDB" w:themeFill="accent2" w:themeFillTint="33"/>
            <w:hideMark/>
          </w:tcPr>
          <w:p w14:paraId="49F1622C" w14:textId="001AAFD3" w:rsidR="004339EA" w:rsidRPr="00BE08FE" w:rsidRDefault="001C7655" w:rsidP="0015276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r>
      <w:tr w:rsidR="004339EA" w:rsidRPr="00BE08FE" w14:paraId="6BB4F2B6" w14:textId="77777777" w:rsidTr="004339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22" w:type="dxa"/>
          </w:tcPr>
          <w:p w14:paraId="0181CD51" w14:textId="2491106C" w:rsidR="004339EA" w:rsidRPr="004339EA" w:rsidRDefault="004339EA" w:rsidP="004339EA">
            <w:pPr>
              <w:jc w:val="both"/>
              <w:rPr>
                <w:b w:val="0"/>
                <w:bCs w:val="0"/>
                <w:sz w:val="16"/>
                <w:szCs w:val="16"/>
              </w:rPr>
            </w:pPr>
            <w:r w:rsidRPr="004339EA">
              <w:rPr>
                <w:b w:val="0"/>
                <w:bCs w:val="0"/>
                <w:sz w:val="16"/>
                <w:szCs w:val="16"/>
              </w:rPr>
              <w:t>2020</w:t>
            </w:r>
          </w:p>
        </w:tc>
        <w:tc>
          <w:tcPr>
            <w:tcW w:w="1099" w:type="dxa"/>
            <w:hideMark/>
          </w:tcPr>
          <w:p w14:paraId="6BAE4D34"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ACTION</w:t>
            </w:r>
          </w:p>
        </w:tc>
        <w:tc>
          <w:tcPr>
            <w:tcW w:w="710" w:type="dxa"/>
            <w:hideMark/>
          </w:tcPr>
          <w:p w14:paraId="18D4A740"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Open</w:t>
            </w:r>
          </w:p>
        </w:tc>
        <w:tc>
          <w:tcPr>
            <w:tcW w:w="1346" w:type="dxa"/>
            <w:hideMark/>
          </w:tcPr>
          <w:p w14:paraId="3120FBB9"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East &amp; Midlands</w:t>
            </w:r>
          </w:p>
        </w:tc>
        <w:tc>
          <w:tcPr>
            <w:tcW w:w="2032" w:type="dxa"/>
            <w:hideMark/>
          </w:tcPr>
          <w:p w14:paraId="5965A7E5"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Longford County Council</w:t>
            </w:r>
          </w:p>
        </w:tc>
        <w:tc>
          <w:tcPr>
            <w:tcW w:w="1908" w:type="dxa"/>
            <w:hideMark/>
          </w:tcPr>
          <w:p w14:paraId="2BE6E52B"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Longford Central</w:t>
            </w:r>
          </w:p>
        </w:tc>
        <w:tc>
          <w:tcPr>
            <w:tcW w:w="1183" w:type="dxa"/>
            <w:hideMark/>
          </w:tcPr>
          <w:p w14:paraId="53F26874" w14:textId="4F7DA55B" w:rsidR="004339EA" w:rsidRPr="00BE08FE" w:rsidRDefault="004339EA" w:rsidP="004339E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1116" w:type="dxa"/>
            <w:shd w:val="clear" w:color="auto" w:fill="D99594" w:themeFill="accent2" w:themeFillTint="99"/>
            <w:hideMark/>
          </w:tcPr>
          <w:p w14:paraId="159E0F12" w14:textId="2A407BA2" w:rsidR="004339EA" w:rsidRPr="004339EA" w:rsidRDefault="004339EA" w:rsidP="004339EA">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16"/>
                <w:szCs w:val="16"/>
              </w:rPr>
            </w:pPr>
            <w:r w:rsidRPr="004339EA">
              <w:rPr>
                <w:sz w:val="16"/>
                <w:szCs w:val="16"/>
              </w:rPr>
              <w:t>3</w:t>
            </w:r>
          </w:p>
        </w:tc>
      </w:tr>
      <w:tr w:rsidR="004339EA" w:rsidRPr="00BE08FE" w14:paraId="629E6A81" w14:textId="77777777" w:rsidTr="001C7655">
        <w:trPr>
          <w:trHeight w:val="418"/>
        </w:trPr>
        <w:tc>
          <w:tcPr>
            <w:cnfStyle w:val="001000000000" w:firstRow="0" w:lastRow="0" w:firstColumn="1" w:lastColumn="0" w:oddVBand="0" w:evenVBand="0" w:oddHBand="0" w:evenHBand="0" w:firstRowFirstColumn="0" w:firstRowLastColumn="0" w:lastRowFirstColumn="0" w:lastRowLastColumn="0"/>
            <w:tcW w:w="622" w:type="dxa"/>
          </w:tcPr>
          <w:p w14:paraId="540274FD" w14:textId="79EDDA58" w:rsidR="004339EA" w:rsidRPr="004339EA" w:rsidRDefault="004339EA" w:rsidP="00152762">
            <w:pPr>
              <w:jc w:val="both"/>
              <w:rPr>
                <w:b w:val="0"/>
                <w:bCs w:val="0"/>
                <w:sz w:val="16"/>
                <w:szCs w:val="16"/>
              </w:rPr>
            </w:pPr>
            <w:r w:rsidRPr="004339EA">
              <w:rPr>
                <w:b w:val="0"/>
                <w:bCs w:val="0"/>
                <w:sz w:val="16"/>
                <w:szCs w:val="16"/>
              </w:rPr>
              <w:t>2021</w:t>
            </w:r>
          </w:p>
        </w:tc>
        <w:tc>
          <w:tcPr>
            <w:tcW w:w="1099" w:type="dxa"/>
            <w:hideMark/>
          </w:tcPr>
          <w:p w14:paraId="35F96E4A" w14:textId="55C3CFA9"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ACTION</w:t>
            </w:r>
          </w:p>
        </w:tc>
        <w:tc>
          <w:tcPr>
            <w:tcW w:w="710" w:type="dxa"/>
            <w:hideMark/>
          </w:tcPr>
          <w:p w14:paraId="3D08EBAB"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Open</w:t>
            </w:r>
          </w:p>
        </w:tc>
        <w:tc>
          <w:tcPr>
            <w:tcW w:w="1346" w:type="dxa"/>
            <w:hideMark/>
          </w:tcPr>
          <w:p w14:paraId="1A45D059"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East &amp; Midlands</w:t>
            </w:r>
          </w:p>
        </w:tc>
        <w:tc>
          <w:tcPr>
            <w:tcW w:w="2032" w:type="dxa"/>
            <w:hideMark/>
          </w:tcPr>
          <w:p w14:paraId="035695EA"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Longford County Council</w:t>
            </w:r>
          </w:p>
        </w:tc>
        <w:tc>
          <w:tcPr>
            <w:tcW w:w="1908" w:type="dxa"/>
            <w:hideMark/>
          </w:tcPr>
          <w:p w14:paraId="2BC1F299"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Longford Central</w:t>
            </w:r>
          </w:p>
        </w:tc>
        <w:tc>
          <w:tcPr>
            <w:tcW w:w="1183" w:type="dxa"/>
            <w:hideMark/>
          </w:tcPr>
          <w:p w14:paraId="4A84A116" w14:textId="65560D7D" w:rsidR="004339EA" w:rsidRPr="00BE08FE" w:rsidRDefault="001C7655" w:rsidP="0015276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1116" w:type="dxa"/>
            <w:shd w:val="clear" w:color="auto" w:fill="F2DBDB" w:themeFill="accent2" w:themeFillTint="33"/>
            <w:hideMark/>
          </w:tcPr>
          <w:p w14:paraId="5D24AA19" w14:textId="76853D7B" w:rsidR="004339EA" w:rsidRPr="00BE08FE" w:rsidRDefault="001C7655" w:rsidP="0015276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r>
      <w:tr w:rsidR="004339EA" w:rsidRPr="00BE08FE" w14:paraId="011DAD6B" w14:textId="77777777" w:rsidTr="004339EA">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22" w:type="dxa"/>
          </w:tcPr>
          <w:p w14:paraId="38B55AC6" w14:textId="1EDF81CC" w:rsidR="004339EA" w:rsidRPr="004339EA" w:rsidRDefault="004339EA" w:rsidP="004339EA">
            <w:pPr>
              <w:jc w:val="both"/>
              <w:rPr>
                <w:b w:val="0"/>
                <w:bCs w:val="0"/>
                <w:sz w:val="16"/>
                <w:szCs w:val="16"/>
              </w:rPr>
            </w:pPr>
            <w:r w:rsidRPr="004339EA">
              <w:rPr>
                <w:b w:val="0"/>
                <w:bCs w:val="0"/>
                <w:sz w:val="16"/>
                <w:szCs w:val="16"/>
              </w:rPr>
              <w:t>2020</w:t>
            </w:r>
          </w:p>
        </w:tc>
        <w:tc>
          <w:tcPr>
            <w:tcW w:w="1099" w:type="dxa"/>
            <w:hideMark/>
          </w:tcPr>
          <w:p w14:paraId="206838E5"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ACTION</w:t>
            </w:r>
          </w:p>
        </w:tc>
        <w:tc>
          <w:tcPr>
            <w:tcW w:w="710" w:type="dxa"/>
            <w:hideMark/>
          </w:tcPr>
          <w:p w14:paraId="595B704C"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Open</w:t>
            </w:r>
          </w:p>
        </w:tc>
        <w:tc>
          <w:tcPr>
            <w:tcW w:w="1346" w:type="dxa"/>
            <w:hideMark/>
          </w:tcPr>
          <w:p w14:paraId="23EFFBE9"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Southern</w:t>
            </w:r>
          </w:p>
        </w:tc>
        <w:tc>
          <w:tcPr>
            <w:tcW w:w="2032" w:type="dxa"/>
            <w:hideMark/>
          </w:tcPr>
          <w:p w14:paraId="489FED7D"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Limerick County Council</w:t>
            </w:r>
          </w:p>
        </w:tc>
        <w:tc>
          <w:tcPr>
            <w:tcW w:w="1908" w:type="dxa"/>
            <w:hideMark/>
          </w:tcPr>
          <w:p w14:paraId="3A66B811"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Newcastle West PWS</w:t>
            </w:r>
          </w:p>
        </w:tc>
        <w:tc>
          <w:tcPr>
            <w:tcW w:w="1183" w:type="dxa"/>
            <w:hideMark/>
          </w:tcPr>
          <w:p w14:paraId="11B02DFC" w14:textId="37CDCF9A" w:rsidR="004339EA" w:rsidRPr="00BE08FE" w:rsidRDefault="004339EA" w:rsidP="004339E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p>
        </w:tc>
        <w:tc>
          <w:tcPr>
            <w:tcW w:w="1116" w:type="dxa"/>
            <w:shd w:val="clear" w:color="auto" w:fill="E5B8B7" w:themeFill="accent2" w:themeFillTint="66"/>
            <w:hideMark/>
          </w:tcPr>
          <w:p w14:paraId="2EE0CCCD" w14:textId="7FEBB17E" w:rsidR="004339EA" w:rsidRPr="00BE08FE" w:rsidRDefault="004339EA" w:rsidP="004339E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r>
      <w:tr w:rsidR="004339EA" w:rsidRPr="00BE08FE" w14:paraId="544BCB71" w14:textId="77777777" w:rsidTr="0044456F">
        <w:trPr>
          <w:trHeight w:val="418"/>
        </w:trPr>
        <w:tc>
          <w:tcPr>
            <w:cnfStyle w:val="001000000000" w:firstRow="0" w:lastRow="0" w:firstColumn="1" w:lastColumn="0" w:oddVBand="0" w:evenVBand="0" w:oddHBand="0" w:evenHBand="0" w:firstRowFirstColumn="0" w:firstRowLastColumn="0" w:lastRowFirstColumn="0" w:lastRowLastColumn="0"/>
            <w:tcW w:w="622" w:type="dxa"/>
          </w:tcPr>
          <w:p w14:paraId="57B2FBB2" w14:textId="017F15FF" w:rsidR="004339EA" w:rsidRPr="004339EA" w:rsidRDefault="004339EA" w:rsidP="00152762">
            <w:pPr>
              <w:jc w:val="both"/>
              <w:rPr>
                <w:b w:val="0"/>
                <w:bCs w:val="0"/>
                <w:sz w:val="16"/>
                <w:szCs w:val="16"/>
              </w:rPr>
            </w:pPr>
            <w:r w:rsidRPr="004339EA">
              <w:rPr>
                <w:b w:val="0"/>
                <w:bCs w:val="0"/>
                <w:sz w:val="16"/>
                <w:szCs w:val="16"/>
              </w:rPr>
              <w:t>2021</w:t>
            </w:r>
          </w:p>
        </w:tc>
        <w:tc>
          <w:tcPr>
            <w:tcW w:w="1099" w:type="dxa"/>
            <w:hideMark/>
          </w:tcPr>
          <w:p w14:paraId="7268C681" w14:textId="7D4EEBA4"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ACTION</w:t>
            </w:r>
          </w:p>
        </w:tc>
        <w:tc>
          <w:tcPr>
            <w:tcW w:w="710" w:type="dxa"/>
            <w:hideMark/>
          </w:tcPr>
          <w:p w14:paraId="3894356E"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Open</w:t>
            </w:r>
          </w:p>
        </w:tc>
        <w:tc>
          <w:tcPr>
            <w:tcW w:w="1346" w:type="dxa"/>
            <w:hideMark/>
          </w:tcPr>
          <w:p w14:paraId="28D28C76"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Southern</w:t>
            </w:r>
          </w:p>
        </w:tc>
        <w:tc>
          <w:tcPr>
            <w:tcW w:w="2032" w:type="dxa"/>
            <w:hideMark/>
          </w:tcPr>
          <w:p w14:paraId="306359FE"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Limerick County Council</w:t>
            </w:r>
          </w:p>
        </w:tc>
        <w:tc>
          <w:tcPr>
            <w:tcW w:w="1908" w:type="dxa"/>
            <w:hideMark/>
          </w:tcPr>
          <w:p w14:paraId="6E8037EB"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Newcastle West PWS</w:t>
            </w:r>
          </w:p>
        </w:tc>
        <w:tc>
          <w:tcPr>
            <w:tcW w:w="1183" w:type="dxa"/>
            <w:hideMark/>
          </w:tcPr>
          <w:p w14:paraId="47EE199F" w14:textId="0D774987" w:rsidR="004339EA" w:rsidRPr="00BE08FE" w:rsidRDefault="001C7655" w:rsidP="0015276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p>
        </w:tc>
        <w:tc>
          <w:tcPr>
            <w:tcW w:w="1116" w:type="dxa"/>
            <w:shd w:val="clear" w:color="auto" w:fill="F2DBDB" w:themeFill="accent2" w:themeFillTint="33"/>
            <w:hideMark/>
          </w:tcPr>
          <w:p w14:paraId="1459CE4B" w14:textId="4006DAE0" w:rsidR="004339EA" w:rsidRPr="00BE08FE" w:rsidRDefault="0044456F" w:rsidP="0015276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r>
      <w:tr w:rsidR="004339EA" w:rsidRPr="00BE08FE" w14:paraId="291C7337" w14:textId="77777777" w:rsidTr="00443DA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622" w:type="dxa"/>
          </w:tcPr>
          <w:p w14:paraId="7918C850" w14:textId="3D6C267F" w:rsidR="004339EA" w:rsidRPr="004339EA" w:rsidRDefault="004339EA" w:rsidP="004339EA">
            <w:pPr>
              <w:jc w:val="both"/>
              <w:rPr>
                <w:b w:val="0"/>
                <w:bCs w:val="0"/>
                <w:sz w:val="16"/>
                <w:szCs w:val="16"/>
              </w:rPr>
            </w:pPr>
            <w:r w:rsidRPr="004339EA">
              <w:rPr>
                <w:b w:val="0"/>
                <w:bCs w:val="0"/>
                <w:sz w:val="16"/>
                <w:szCs w:val="16"/>
              </w:rPr>
              <w:t>2020</w:t>
            </w:r>
          </w:p>
        </w:tc>
        <w:tc>
          <w:tcPr>
            <w:tcW w:w="1099" w:type="dxa"/>
            <w:hideMark/>
          </w:tcPr>
          <w:p w14:paraId="46C9A245"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ACTION</w:t>
            </w:r>
          </w:p>
        </w:tc>
        <w:tc>
          <w:tcPr>
            <w:tcW w:w="710" w:type="dxa"/>
            <w:hideMark/>
          </w:tcPr>
          <w:p w14:paraId="4062F8A0"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Open</w:t>
            </w:r>
          </w:p>
        </w:tc>
        <w:tc>
          <w:tcPr>
            <w:tcW w:w="1346" w:type="dxa"/>
            <w:hideMark/>
          </w:tcPr>
          <w:p w14:paraId="2FE8D783"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Northwest</w:t>
            </w:r>
          </w:p>
        </w:tc>
        <w:tc>
          <w:tcPr>
            <w:tcW w:w="2032" w:type="dxa"/>
            <w:hideMark/>
          </w:tcPr>
          <w:p w14:paraId="12A077B6"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Mayo County Council</w:t>
            </w:r>
          </w:p>
        </w:tc>
        <w:tc>
          <w:tcPr>
            <w:tcW w:w="1908" w:type="dxa"/>
            <w:hideMark/>
          </w:tcPr>
          <w:p w14:paraId="311D40A8"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Newport PWS</w:t>
            </w:r>
          </w:p>
        </w:tc>
        <w:tc>
          <w:tcPr>
            <w:tcW w:w="1183" w:type="dxa"/>
            <w:hideMark/>
          </w:tcPr>
          <w:p w14:paraId="4A464812" w14:textId="07A4A8D4" w:rsidR="004339EA" w:rsidRPr="00BE08FE" w:rsidRDefault="004339EA" w:rsidP="004339E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w:t>
            </w:r>
          </w:p>
        </w:tc>
        <w:tc>
          <w:tcPr>
            <w:tcW w:w="1116" w:type="dxa"/>
            <w:shd w:val="clear" w:color="auto" w:fill="D99594" w:themeFill="accent2" w:themeFillTint="99"/>
            <w:hideMark/>
          </w:tcPr>
          <w:p w14:paraId="0547A89E" w14:textId="7B1122D5" w:rsidR="004339EA" w:rsidRPr="00BE08FE" w:rsidRDefault="004339EA" w:rsidP="004339E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r>
      <w:tr w:rsidR="004339EA" w:rsidRPr="00BE08FE" w14:paraId="67798B9B" w14:textId="77777777" w:rsidTr="00387D85">
        <w:trPr>
          <w:trHeight w:val="406"/>
        </w:trPr>
        <w:tc>
          <w:tcPr>
            <w:cnfStyle w:val="001000000000" w:firstRow="0" w:lastRow="0" w:firstColumn="1" w:lastColumn="0" w:oddVBand="0" w:evenVBand="0" w:oddHBand="0" w:evenHBand="0" w:firstRowFirstColumn="0" w:firstRowLastColumn="0" w:lastRowFirstColumn="0" w:lastRowLastColumn="0"/>
            <w:tcW w:w="622" w:type="dxa"/>
            <w:shd w:val="clear" w:color="auto" w:fill="FFFF00"/>
          </w:tcPr>
          <w:p w14:paraId="1C8BCCA3" w14:textId="5B723CD0" w:rsidR="004339EA" w:rsidRPr="004339EA" w:rsidRDefault="004339EA" w:rsidP="00152762">
            <w:pPr>
              <w:jc w:val="both"/>
              <w:rPr>
                <w:b w:val="0"/>
                <w:bCs w:val="0"/>
                <w:sz w:val="16"/>
                <w:szCs w:val="16"/>
              </w:rPr>
            </w:pPr>
            <w:r w:rsidRPr="004339EA">
              <w:rPr>
                <w:b w:val="0"/>
                <w:bCs w:val="0"/>
                <w:sz w:val="16"/>
                <w:szCs w:val="16"/>
              </w:rPr>
              <w:t>2021</w:t>
            </w:r>
          </w:p>
        </w:tc>
        <w:tc>
          <w:tcPr>
            <w:tcW w:w="1099" w:type="dxa"/>
            <w:shd w:val="clear" w:color="auto" w:fill="FFFF00"/>
            <w:hideMark/>
          </w:tcPr>
          <w:p w14:paraId="7AC890BA" w14:textId="086EC518"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ACTION</w:t>
            </w:r>
          </w:p>
        </w:tc>
        <w:tc>
          <w:tcPr>
            <w:tcW w:w="710" w:type="dxa"/>
            <w:shd w:val="clear" w:color="auto" w:fill="FFFF00"/>
            <w:hideMark/>
          </w:tcPr>
          <w:p w14:paraId="7B65383C"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Open</w:t>
            </w:r>
          </w:p>
        </w:tc>
        <w:tc>
          <w:tcPr>
            <w:tcW w:w="1346" w:type="dxa"/>
            <w:shd w:val="clear" w:color="auto" w:fill="FFFF00"/>
            <w:hideMark/>
          </w:tcPr>
          <w:p w14:paraId="752B61FC"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Northwest</w:t>
            </w:r>
          </w:p>
        </w:tc>
        <w:tc>
          <w:tcPr>
            <w:tcW w:w="2032" w:type="dxa"/>
            <w:shd w:val="clear" w:color="auto" w:fill="FFFF00"/>
            <w:hideMark/>
          </w:tcPr>
          <w:p w14:paraId="1C5AFB0F"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Mayo County Council</w:t>
            </w:r>
          </w:p>
        </w:tc>
        <w:tc>
          <w:tcPr>
            <w:tcW w:w="1908" w:type="dxa"/>
            <w:shd w:val="clear" w:color="auto" w:fill="FFFF00"/>
            <w:hideMark/>
          </w:tcPr>
          <w:p w14:paraId="695E2153" w14:textId="77777777" w:rsidR="004339EA" w:rsidRPr="00BE08FE" w:rsidRDefault="004339EA" w:rsidP="00152762">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Newport PWS</w:t>
            </w:r>
          </w:p>
        </w:tc>
        <w:tc>
          <w:tcPr>
            <w:tcW w:w="1183" w:type="dxa"/>
            <w:shd w:val="clear" w:color="auto" w:fill="FFFF00"/>
            <w:hideMark/>
          </w:tcPr>
          <w:p w14:paraId="5B3153CE" w14:textId="74954B64" w:rsidR="004339EA" w:rsidRPr="00BE08FE" w:rsidRDefault="001C7655" w:rsidP="0015276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116" w:type="dxa"/>
            <w:shd w:val="clear" w:color="auto" w:fill="FFFF00"/>
            <w:hideMark/>
          </w:tcPr>
          <w:p w14:paraId="0E68D9D5" w14:textId="4FBE1F6F" w:rsidR="004339EA" w:rsidRPr="00BE08FE" w:rsidRDefault="001C7655" w:rsidP="00152762">
            <w:pPr>
              <w:jc w:val="center"/>
              <w:cnfStyle w:val="000000000000" w:firstRow="0" w:lastRow="0" w:firstColumn="0" w:lastColumn="0" w:oddVBand="0" w:evenVBand="0" w:oddHBand="0" w:evenHBand="0" w:firstRowFirstColumn="0" w:firstRowLastColumn="0" w:lastRowFirstColumn="0" w:lastRowLastColumn="0"/>
              <w:rPr>
                <w:sz w:val="16"/>
                <w:szCs w:val="16"/>
              </w:rPr>
            </w:pPr>
            <w:r w:rsidRPr="00387D85">
              <w:rPr>
                <w:color w:val="000000" w:themeColor="text1"/>
                <w:sz w:val="16"/>
                <w:szCs w:val="16"/>
              </w:rPr>
              <w:t>4</w:t>
            </w:r>
          </w:p>
        </w:tc>
      </w:tr>
      <w:tr w:rsidR="004339EA" w:rsidRPr="00BE08FE" w14:paraId="588B9270" w14:textId="77777777" w:rsidTr="004339E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622" w:type="dxa"/>
          </w:tcPr>
          <w:p w14:paraId="025DCF36" w14:textId="2BD37490" w:rsidR="004339EA" w:rsidRPr="004339EA" w:rsidRDefault="004339EA" w:rsidP="004339EA">
            <w:pPr>
              <w:jc w:val="both"/>
              <w:rPr>
                <w:b w:val="0"/>
                <w:bCs w:val="0"/>
                <w:sz w:val="16"/>
                <w:szCs w:val="16"/>
              </w:rPr>
            </w:pPr>
            <w:r w:rsidRPr="004339EA">
              <w:rPr>
                <w:b w:val="0"/>
                <w:bCs w:val="0"/>
                <w:sz w:val="16"/>
                <w:szCs w:val="16"/>
              </w:rPr>
              <w:t>2020</w:t>
            </w:r>
          </w:p>
        </w:tc>
        <w:tc>
          <w:tcPr>
            <w:tcW w:w="1099" w:type="dxa"/>
          </w:tcPr>
          <w:p w14:paraId="63E2FF97"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b/>
                <w:bCs/>
                <w:sz w:val="16"/>
                <w:szCs w:val="16"/>
              </w:rPr>
            </w:pPr>
            <w:r w:rsidRPr="00BE08FE">
              <w:rPr>
                <w:sz w:val="16"/>
                <w:szCs w:val="16"/>
              </w:rPr>
              <w:t>ACTION</w:t>
            </w:r>
          </w:p>
        </w:tc>
        <w:tc>
          <w:tcPr>
            <w:tcW w:w="710" w:type="dxa"/>
          </w:tcPr>
          <w:p w14:paraId="16742DCF"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Open</w:t>
            </w:r>
          </w:p>
        </w:tc>
        <w:tc>
          <w:tcPr>
            <w:tcW w:w="1346" w:type="dxa"/>
          </w:tcPr>
          <w:p w14:paraId="020E228A"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Southern</w:t>
            </w:r>
          </w:p>
        </w:tc>
        <w:tc>
          <w:tcPr>
            <w:tcW w:w="2032" w:type="dxa"/>
          </w:tcPr>
          <w:p w14:paraId="734FAE6B"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sidRPr="00BE08FE">
              <w:rPr>
                <w:sz w:val="16"/>
                <w:szCs w:val="16"/>
              </w:rPr>
              <w:t>Limerick County Council</w:t>
            </w:r>
          </w:p>
        </w:tc>
        <w:tc>
          <w:tcPr>
            <w:tcW w:w="1908" w:type="dxa"/>
          </w:tcPr>
          <w:p w14:paraId="52E3381B" w14:textId="77777777" w:rsidR="004339EA" w:rsidRPr="00BE08FE" w:rsidRDefault="004339EA" w:rsidP="004339EA">
            <w:pPr>
              <w:jc w:val="both"/>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Foynes/Shannon Estuary</w:t>
            </w:r>
          </w:p>
        </w:tc>
        <w:tc>
          <w:tcPr>
            <w:tcW w:w="1183" w:type="dxa"/>
          </w:tcPr>
          <w:p w14:paraId="71EC50AD" w14:textId="0226CC4A" w:rsidR="004339EA" w:rsidRPr="00BE08FE" w:rsidRDefault="004339EA" w:rsidP="004339EA">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1116" w:type="dxa"/>
            <w:shd w:val="clear" w:color="auto" w:fill="943634" w:themeFill="accent2" w:themeFillShade="BF"/>
          </w:tcPr>
          <w:p w14:paraId="11DFFA22" w14:textId="02549A0B" w:rsidR="004339EA" w:rsidRPr="00BE08FE" w:rsidRDefault="004339EA" w:rsidP="004339EA">
            <w:pPr>
              <w:jc w:val="center"/>
              <w:cnfStyle w:val="000000100000" w:firstRow="0" w:lastRow="0" w:firstColumn="0" w:lastColumn="0" w:oddVBand="0" w:evenVBand="0" w:oddHBand="1" w:evenHBand="0" w:firstRowFirstColumn="0" w:firstRowLastColumn="0" w:lastRowFirstColumn="0" w:lastRowLastColumn="0"/>
              <w:rPr>
                <w:sz w:val="16"/>
                <w:szCs w:val="16"/>
              </w:rPr>
            </w:pPr>
            <w:r w:rsidRPr="004339EA">
              <w:rPr>
                <w:color w:val="FFFFFF" w:themeColor="background1"/>
                <w:sz w:val="16"/>
                <w:szCs w:val="16"/>
              </w:rPr>
              <w:t>4</w:t>
            </w:r>
          </w:p>
        </w:tc>
      </w:tr>
      <w:tr w:rsidR="004339EA" w:rsidRPr="00BE08FE" w14:paraId="4368D2B0" w14:textId="77777777" w:rsidTr="001C7655">
        <w:trPr>
          <w:trHeight w:val="406"/>
        </w:trPr>
        <w:tc>
          <w:tcPr>
            <w:cnfStyle w:val="001000000000" w:firstRow="0" w:lastRow="0" w:firstColumn="1" w:lastColumn="0" w:oddVBand="0" w:evenVBand="0" w:oddHBand="0" w:evenHBand="0" w:firstRowFirstColumn="0" w:firstRowLastColumn="0" w:lastRowFirstColumn="0" w:lastRowLastColumn="0"/>
            <w:tcW w:w="622" w:type="dxa"/>
          </w:tcPr>
          <w:p w14:paraId="5177B94B" w14:textId="7B2A16C7" w:rsidR="004339EA" w:rsidRPr="004339EA" w:rsidRDefault="004339EA" w:rsidP="000B0CD9">
            <w:pPr>
              <w:jc w:val="both"/>
              <w:rPr>
                <w:b w:val="0"/>
                <w:bCs w:val="0"/>
                <w:sz w:val="16"/>
                <w:szCs w:val="16"/>
              </w:rPr>
            </w:pPr>
            <w:r w:rsidRPr="004339EA">
              <w:rPr>
                <w:b w:val="0"/>
                <w:bCs w:val="0"/>
                <w:sz w:val="16"/>
                <w:szCs w:val="16"/>
              </w:rPr>
              <w:t>2021</w:t>
            </w:r>
          </w:p>
        </w:tc>
        <w:tc>
          <w:tcPr>
            <w:tcW w:w="1099" w:type="dxa"/>
          </w:tcPr>
          <w:p w14:paraId="26CF3BFD" w14:textId="3A36556B" w:rsidR="004339EA" w:rsidRPr="00BE08FE" w:rsidRDefault="004339EA" w:rsidP="000B0CD9">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BE08FE">
              <w:rPr>
                <w:sz w:val="16"/>
                <w:szCs w:val="16"/>
              </w:rPr>
              <w:t>ACTION</w:t>
            </w:r>
          </w:p>
        </w:tc>
        <w:tc>
          <w:tcPr>
            <w:tcW w:w="710" w:type="dxa"/>
          </w:tcPr>
          <w:p w14:paraId="773D2868" w14:textId="7E6F157C" w:rsidR="004339EA" w:rsidRPr="00BE08FE" w:rsidRDefault="004339EA" w:rsidP="000B0CD9">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Open</w:t>
            </w:r>
          </w:p>
        </w:tc>
        <w:tc>
          <w:tcPr>
            <w:tcW w:w="1346" w:type="dxa"/>
          </w:tcPr>
          <w:p w14:paraId="00441346" w14:textId="06982D09" w:rsidR="004339EA" w:rsidRPr="00BE08FE" w:rsidRDefault="004339EA" w:rsidP="000B0CD9">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Southern</w:t>
            </w:r>
          </w:p>
        </w:tc>
        <w:tc>
          <w:tcPr>
            <w:tcW w:w="2032" w:type="dxa"/>
          </w:tcPr>
          <w:p w14:paraId="4EA410B6" w14:textId="170476D5" w:rsidR="004339EA" w:rsidRPr="00BE08FE" w:rsidRDefault="004339EA" w:rsidP="000B0CD9">
            <w:pPr>
              <w:jc w:val="both"/>
              <w:cnfStyle w:val="000000000000" w:firstRow="0" w:lastRow="0" w:firstColumn="0" w:lastColumn="0" w:oddVBand="0" w:evenVBand="0" w:oddHBand="0" w:evenHBand="0" w:firstRowFirstColumn="0" w:firstRowLastColumn="0" w:lastRowFirstColumn="0" w:lastRowLastColumn="0"/>
              <w:rPr>
                <w:sz w:val="16"/>
                <w:szCs w:val="16"/>
              </w:rPr>
            </w:pPr>
            <w:r w:rsidRPr="00BE08FE">
              <w:rPr>
                <w:sz w:val="16"/>
                <w:szCs w:val="16"/>
              </w:rPr>
              <w:t>Limerick County Council</w:t>
            </w:r>
          </w:p>
        </w:tc>
        <w:tc>
          <w:tcPr>
            <w:tcW w:w="1908" w:type="dxa"/>
          </w:tcPr>
          <w:p w14:paraId="0721FD60" w14:textId="63214632" w:rsidR="004339EA" w:rsidRPr="00BE08FE" w:rsidRDefault="004339EA" w:rsidP="000B0CD9">
            <w:pPr>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Foynes/Shannon Estuary</w:t>
            </w:r>
          </w:p>
        </w:tc>
        <w:tc>
          <w:tcPr>
            <w:tcW w:w="1183" w:type="dxa"/>
          </w:tcPr>
          <w:p w14:paraId="3E01F2EA" w14:textId="717F873A" w:rsidR="004339EA" w:rsidRPr="00BE08FE" w:rsidRDefault="001C7655" w:rsidP="000B0CD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w:t>
            </w:r>
          </w:p>
        </w:tc>
        <w:tc>
          <w:tcPr>
            <w:tcW w:w="1116" w:type="dxa"/>
            <w:shd w:val="clear" w:color="auto" w:fill="F2DBDB" w:themeFill="accent2" w:themeFillTint="33"/>
          </w:tcPr>
          <w:p w14:paraId="6BD0C6D5" w14:textId="23FF9E27" w:rsidR="004339EA" w:rsidRPr="00BE08FE" w:rsidRDefault="001C7655" w:rsidP="000B0CD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p>
        </w:tc>
      </w:tr>
    </w:tbl>
    <w:p w14:paraId="0DD9EA8B" w14:textId="3C473C9F" w:rsidR="006810FB" w:rsidRDefault="006810FB" w:rsidP="00152762">
      <w:pPr>
        <w:jc w:val="both"/>
        <w:rPr>
          <w:lang w:val="en-GB"/>
        </w:rPr>
      </w:pPr>
    </w:p>
    <w:p w14:paraId="7C07906A" w14:textId="77777777" w:rsidR="006810FB" w:rsidRDefault="006810FB" w:rsidP="00152762">
      <w:pPr>
        <w:jc w:val="both"/>
        <w:rPr>
          <w:lang w:val="en-GB"/>
        </w:rPr>
      </w:pPr>
    </w:p>
    <w:p w14:paraId="493C1C02" w14:textId="77777777" w:rsidR="006810FB" w:rsidRDefault="006810FB" w:rsidP="00152762">
      <w:pPr>
        <w:jc w:val="both"/>
        <w:rPr>
          <w:lang w:val="en-GB"/>
        </w:rPr>
        <w:sectPr w:rsidR="006810FB" w:rsidSect="006810FB">
          <w:pgSz w:w="11906" w:h="16838"/>
          <w:pgMar w:top="1440" w:right="1440" w:bottom="1440" w:left="1440" w:header="708" w:footer="708" w:gutter="0"/>
          <w:cols w:space="708"/>
          <w:docGrid w:linePitch="360"/>
        </w:sectPr>
      </w:pPr>
    </w:p>
    <w:tbl>
      <w:tblPr>
        <w:tblStyle w:val="ListTable3-Accent1"/>
        <w:tblW w:w="5000" w:type="pct"/>
        <w:tblBorders>
          <w:insideH w:val="single" w:sz="4" w:space="0" w:color="4F81BD" w:themeColor="accent1"/>
          <w:insideV w:val="single" w:sz="4" w:space="0" w:color="4F81BD" w:themeColor="accent1"/>
        </w:tblBorders>
        <w:tblLook w:val="04A0" w:firstRow="1" w:lastRow="0" w:firstColumn="1" w:lastColumn="0" w:noHBand="0" w:noVBand="1"/>
      </w:tblPr>
      <w:tblGrid>
        <w:gridCol w:w="1432"/>
        <w:gridCol w:w="1059"/>
        <w:gridCol w:w="902"/>
        <w:gridCol w:w="560"/>
        <w:gridCol w:w="969"/>
        <w:gridCol w:w="969"/>
        <w:gridCol w:w="969"/>
        <w:gridCol w:w="1123"/>
        <w:gridCol w:w="1080"/>
        <w:gridCol w:w="1160"/>
        <w:gridCol w:w="979"/>
        <w:gridCol w:w="979"/>
        <w:gridCol w:w="985"/>
        <w:gridCol w:w="1185"/>
        <w:gridCol w:w="1037"/>
      </w:tblGrid>
      <w:tr w:rsidR="001C7655" w:rsidRPr="002434A4" w14:paraId="38864C35" w14:textId="77777777" w:rsidTr="00C65924">
        <w:trPr>
          <w:cnfStyle w:val="100000000000" w:firstRow="1" w:lastRow="0" w:firstColumn="0" w:lastColumn="0" w:oddVBand="0" w:evenVBand="0" w:oddHBand="0" w:evenHBand="0" w:firstRowFirstColumn="0" w:firstRowLastColumn="0" w:lastRowFirstColumn="0" w:lastRowLastColumn="0"/>
          <w:trHeight w:val="691"/>
        </w:trPr>
        <w:tc>
          <w:tcPr>
            <w:cnfStyle w:val="001000000100" w:firstRow="0" w:lastRow="0" w:firstColumn="1" w:lastColumn="0" w:oddVBand="0" w:evenVBand="0" w:oddHBand="0" w:evenHBand="0" w:firstRowFirstColumn="1" w:firstRowLastColumn="0" w:lastRowFirstColumn="0" w:lastRowLastColumn="0"/>
            <w:tcW w:w="465" w:type="pct"/>
            <w:tcBorders>
              <w:bottom w:val="single" w:sz="4" w:space="0" w:color="auto"/>
            </w:tcBorders>
            <w:hideMark/>
          </w:tcPr>
          <w:p w14:paraId="4F39DD4E" w14:textId="77777777" w:rsidR="00CD45AD" w:rsidRPr="002434A4" w:rsidRDefault="00CD45AD" w:rsidP="002434A4">
            <w:pPr>
              <w:jc w:val="center"/>
              <w:rPr>
                <w:rFonts w:ascii="Calibri" w:eastAsia="Times New Roman" w:hAnsi="Calibri" w:cs="Calibri"/>
                <w:sz w:val="16"/>
                <w:szCs w:val="16"/>
                <w:lang w:eastAsia="en-IE"/>
              </w:rPr>
            </w:pPr>
            <w:r w:rsidRPr="002434A4">
              <w:rPr>
                <w:rFonts w:ascii="Calibri" w:eastAsia="Times New Roman" w:hAnsi="Calibri" w:cs="Calibri"/>
                <w:sz w:val="16"/>
                <w:szCs w:val="16"/>
                <w:lang w:eastAsia="en-IE"/>
              </w:rPr>
              <w:lastRenderedPageBreak/>
              <w:t>Water Supply Zone</w:t>
            </w:r>
          </w:p>
        </w:tc>
        <w:tc>
          <w:tcPr>
            <w:tcW w:w="344" w:type="pct"/>
            <w:tcBorders>
              <w:bottom w:val="single" w:sz="4" w:space="0" w:color="auto"/>
            </w:tcBorders>
            <w:hideMark/>
          </w:tcPr>
          <w:p w14:paraId="79EBE215"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Number of Compliant Months</w:t>
            </w:r>
          </w:p>
        </w:tc>
        <w:tc>
          <w:tcPr>
            <w:tcW w:w="293" w:type="pct"/>
            <w:tcBorders>
              <w:bottom w:val="single" w:sz="4" w:space="0" w:color="auto"/>
            </w:tcBorders>
            <w:hideMark/>
          </w:tcPr>
          <w:p w14:paraId="694D3D48"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Number of Failing Months</w:t>
            </w:r>
          </w:p>
        </w:tc>
        <w:tc>
          <w:tcPr>
            <w:tcW w:w="182" w:type="pct"/>
            <w:tcBorders>
              <w:bottom w:val="single" w:sz="4" w:space="0" w:color="auto"/>
            </w:tcBorders>
            <w:hideMark/>
          </w:tcPr>
          <w:p w14:paraId="5334E486"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Year</w:t>
            </w:r>
          </w:p>
        </w:tc>
        <w:tc>
          <w:tcPr>
            <w:tcW w:w="315" w:type="pct"/>
            <w:tcBorders>
              <w:bottom w:val="single" w:sz="4" w:space="0" w:color="auto"/>
            </w:tcBorders>
            <w:hideMark/>
          </w:tcPr>
          <w:p w14:paraId="2F2FBBB4"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Jan</w:t>
            </w:r>
          </w:p>
        </w:tc>
        <w:tc>
          <w:tcPr>
            <w:tcW w:w="315" w:type="pct"/>
            <w:tcBorders>
              <w:bottom w:val="single" w:sz="4" w:space="0" w:color="auto"/>
            </w:tcBorders>
            <w:hideMark/>
          </w:tcPr>
          <w:p w14:paraId="5540A5C2"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Feb</w:t>
            </w:r>
          </w:p>
        </w:tc>
        <w:tc>
          <w:tcPr>
            <w:tcW w:w="315" w:type="pct"/>
            <w:tcBorders>
              <w:bottom w:val="single" w:sz="4" w:space="0" w:color="auto"/>
            </w:tcBorders>
            <w:hideMark/>
          </w:tcPr>
          <w:p w14:paraId="2C23D440"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Mar</w:t>
            </w:r>
          </w:p>
        </w:tc>
        <w:tc>
          <w:tcPr>
            <w:tcW w:w="365" w:type="pct"/>
            <w:tcBorders>
              <w:bottom w:val="single" w:sz="4" w:space="0" w:color="auto"/>
            </w:tcBorders>
            <w:hideMark/>
          </w:tcPr>
          <w:p w14:paraId="75926DBE"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April</w:t>
            </w:r>
          </w:p>
        </w:tc>
        <w:tc>
          <w:tcPr>
            <w:tcW w:w="351" w:type="pct"/>
            <w:tcBorders>
              <w:bottom w:val="single" w:sz="4" w:space="0" w:color="auto"/>
            </w:tcBorders>
            <w:hideMark/>
          </w:tcPr>
          <w:p w14:paraId="0D8911B4"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May</w:t>
            </w:r>
          </w:p>
        </w:tc>
        <w:tc>
          <w:tcPr>
            <w:tcW w:w="377" w:type="pct"/>
            <w:tcBorders>
              <w:bottom w:val="single" w:sz="4" w:space="0" w:color="auto"/>
            </w:tcBorders>
            <w:hideMark/>
          </w:tcPr>
          <w:p w14:paraId="5E78EDA5"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Jun</w:t>
            </w:r>
          </w:p>
        </w:tc>
        <w:tc>
          <w:tcPr>
            <w:tcW w:w="318" w:type="pct"/>
            <w:tcBorders>
              <w:bottom w:val="single" w:sz="4" w:space="0" w:color="auto"/>
            </w:tcBorders>
            <w:hideMark/>
          </w:tcPr>
          <w:p w14:paraId="6041C92D"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July</w:t>
            </w:r>
          </w:p>
        </w:tc>
        <w:tc>
          <w:tcPr>
            <w:tcW w:w="318" w:type="pct"/>
            <w:tcBorders>
              <w:bottom w:val="single" w:sz="4" w:space="0" w:color="auto"/>
            </w:tcBorders>
            <w:hideMark/>
          </w:tcPr>
          <w:p w14:paraId="56CFB550"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Aug</w:t>
            </w:r>
          </w:p>
        </w:tc>
        <w:tc>
          <w:tcPr>
            <w:tcW w:w="320" w:type="pct"/>
            <w:tcBorders>
              <w:bottom w:val="single" w:sz="4" w:space="0" w:color="auto"/>
            </w:tcBorders>
            <w:hideMark/>
          </w:tcPr>
          <w:p w14:paraId="796BA277"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Sept</w:t>
            </w:r>
          </w:p>
        </w:tc>
        <w:tc>
          <w:tcPr>
            <w:tcW w:w="385" w:type="pct"/>
            <w:tcBorders>
              <w:bottom w:val="single" w:sz="4" w:space="0" w:color="auto"/>
            </w:tcBorders>
            <w:hideMark/>
          </w:tcPr>
          <w:p w14:paraId="3144985B"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Oct</w:t>
            </w:r>
          </w:p>
        </w:tc>
        <w:tc>
          <w:tcPr>
            <w:tcW w:w="337" w:type="pct"/>
            <w:tcBorders>
              <w:bottom w:val="single" w:sz="4" w:space="0" w:color="auto"/>
            </w:tcBorders>
            <w:hideMark/>
          </w:tcPr>
          <w:p w14:paraId="2F95AEE8" w14:textId="77777777" w:rsidR="00CD45AD" w:rsidRPr="002434A4" w:rsidRDefault="00CD45AD" w:rsidP="002434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2434A4">
              <w:rPr>
                <w:rFonts w:ascii="Calibri" w:eastAsia="Times New Roman" w:hAnsi="Calibri" w:cs="Calibri"/>
                <w:sz w:val="16"/>
                <w:szCs w:val="16"/>
                <w:lang w:eastAsia="en-IE"/>
              </w:rPr>
              <w:t>Nov</w:t>
            </w:r>
          </w:p>
        </w:tc>
      </w:tr>
      <w:tr w:rsidR="001C7655" w:rsidRPr="002434A4" w14:paraId="0118D0FC" w14:textId="77777777" w:rsidTr="006C74B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left w:val="single" w:sz="4" w:space="0" w:color="auto"/>
              <w:bottom w:val="single" w:sz="4" w:space="0" w:color="auto"/>
              <w:right w:val="single" w:sz="4" w:space="0" w:color="auto"/>
            </w:tcBorders>
            <w:hideMark/>
          </w:tcPr>
          <w:p w14:paraId="544132C8" w14:textId="77777777" w:rsidR="00CD45AD" w:rsidRPr="002434A4" w:rsidRDefault="00CD45AD" w:rsidP="002434A4">
            <w:pPr>
              <w:rPr>
                <w:rFonts w:ascii="Calibri" w:eastAsia="Times New Roman" w:hAnsi="Calibri" w:cs="Calibri"/>
                <w:b w:val="0"/>
                <w:bCs w:val="0"/>
                <w:color w:val="000000"/>
                <w:sz w:val="16"/>
                <w:szCs w:val="16"/>
                <w:lang w:eastAsia="en-IE"/>
              </w:rPr>
            </w:pPr>
            <w:r w:rsidRPr="002434A4">
              <w:rPr>
                <w:rFonts w:ascii="Calibri" w:eastAsia="Times New Roman" w:hAnsi="Calibri" w:cs="Calibri"/>
                <w:b w:val="0"/>
                <w:bCs w:val="0"/>
                <w:color w:val="000000"/>
                <w:sz w:val="16"/>
                <w:szCs w:val="16"/>
                <w:lang w:eastAsia="en-IE"/>
              </w:rPr>
              <w:t>Belturbet PWS</w:t>
            </w:r>
          </w:p>
        </w:tc>
        <w:tc>
          <w:tcPr>
            <w:tcW w:w="344" w:type="pct"/>
            <w:tcBorders>
              <w:top w:val="single" w:sz="4" w:space="0" w:color="auto"/>
              <w:left w:val="single" w:sz="4" w:space="0" w:color="auto"/>
              <w:bottom w:val="single" w:sz="4" w:space="0" w:color="auto"/>
              <w:right w:val="single" w:sz="4" w:space="0" w:color="auto"/>
            </w:tcBorders>
            <w:noWrap/>
            <w:hideMark/>
          </w:tcPr>
          <w:p w14:paraId="6446087B"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6</w:t>
            </w:r>
          </w:p>
        </w:tc>
        <w:tc>
          <w:tcPr>
            <w:tcW w:w="293" w:type="pct"/>
            <w:tcBorders>
              <w:top w:val="single" w:sz="4" w:space="0" w:color="auto"/>
              <w:left w:val="single" w:sz="4" w:space="0" w:color="auto"/>
              <w:bottom w:val="single" w:sz="4" w:space="0" w:color="auto"/>
              <w:right w:val="single" w:sz="4" w:space="0" w:color="auto"/>
            </w:tcBorders>
            <w:noWrap/>
            <w:hideMark/>
          </w:tcPr>
          <w:p w14:paraId="6DC0511D"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1</w:t>
            </w:r>
          </w:p>
        </w:tc>
        <w:tc>
          <w:tcPr>
            <w:tcW w:w="182" w:type="pct"/>
            <w:tcBorders>
              <w:top w:val="single" w:sz="4" w:space="0" w:color="auto"/>
              <w:left w:val="single" w:sz="4" w:space="0" w:color="auto"/>
              <w:bottom w:val="single" w:sz="4" w:space="0" w:color="auto"/>
              <w:right w:val="single" w:sz="4" w:space="0" w:color="auto"/>
            </w:tcBorders>
            <w:hideMark/>
          </w:tcPr>
          <w:p w14:paraId="05F4BE19"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n-IE"/>
              </w:rPr>
            </w:pPr>
            <w:r w:rsidRPr="002434A4">
              <w:rPr>
                <w:rFonts w:ascii="Calibri" w:eastAsia="Times New Roman" w:hAnsi="Calibri" w:cs="Calibri"/>
                <w:b/>
                <w:bCs/>
                <w:color w:val="000000"/>
                <w:sz w:val="16"/>
                <w:szCs w:val="16"/>
                <w:lang w:eastAsia="en-IE"/>
              </w:rPr>
              <w:t>2020</w:t>
            </w:r>
          </w:p>
        </w:tc>
        <w:tc>
          <w:tcPr>
            <w:tcW w:w="315" w:type="pct"/>
            <w:tcBorders>
              <w:top w:val="single" w:sz="4" w:space="0" w:color="auto"/>
              <w:left w:val="single" w:sz="4" w:space="0" w:color="auto"/>
              <w:bottom w:val="single" w:sz="4" w:space="0" w:color="auto"/>
              <w:right w:val="single" w:sz="4" w:space="0" w:color="auto"/>
            </w:tcBorders>
            <w:hideMark/>
          </w:tcPr>
          <w:p w14:paraId="192D829A"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4" w:space="0" w:color="auto"/>
            </w:tcBorders>
            <w:hideMark/>
          </w:tcPr>
          <w:p w14:paraId="01F8064C"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18" w:space="0" w:color="auto"/>
            </w:tcBorders>
            <w:hideMark/>
          </w:tcPr>
          <w:p w14:paraId="23163581"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65" w:type="pct"/>
            <w:tcBorders>
              <w:top w:val="single" w:sz="4" w:space="0" w:color="auto"/>
              <w:left w:val="single" w:sz="18" w:space="0" w:color="auto"/>
              <w:bottom w:val="single" w:sz="4" w:space="0" w:color="auto"/>
              <w:right w:val="single" w:sz="4" w:space="0" w:color="auto"/>
            </w:tcBorders>
            <w:hideMark/>
          </w:tcPr>
          <w:p w14:paraId="260F4991"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NR</w:t>
            </w:r>
          </w:p>
        </w:tc>
        <w:tc>
          <w:tcPr>
            <w:tcW w:w="351" w:type="pct"/>
            <w:tcBorders>
              <w:top w:val="single" w:sz="4" w:space="0" w:color="auto"/>
              <w:left w:val="single" w:sz="4" w:space="0" w:color="auto"/>
              <w:bottom w:val="single" w:sz="4" w:space="0" w:color="auto"/>
              <w:right w:val="single" w:sz="4" w:space="0" w:color="auto"/>
            </w:tcBorders>
            <w:shd w:val="clear" w:color="auto" w:fill="FFC000"/>
            <w:hideMark/>
          </w:tcPr>
          <w:p w14:paraId="1AA157D7" w14:textId="77777777" w:rsidR="00A3420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338616E5" w14:textId="2F7AF1F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0.08</w:t>
            </w:r>
          </w:p>
        </w:tc>
        <w:tc>
          <w:tcPr>
            <w:tcW w:w="377" w:type="pct"/>
            <w:tcBorders>
              <w:top w:val="single" w:sz="4" w:space="0" w:color="auto"/>
              <w:left w:val="single" w:sz="4" w:space="0" w:color="auto"/>
              <w:bottom w:val="single" w:sz="4" w:space="0" w:color="auto"/>
              <w:right w:val="single" w:sz="4" w:space="0" w:color="auto"/>
            </w:tcBorders>
            <w:shd w:val="clear" w:color="auto" w:fill="FFC000"/>
            <w:hideMark/>
          </w:tcPr>
          <w:p w14:paraId="3A291327"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 0.043 Total Pesticides 0.08</w:t>
            </w:r>
          </w:p>
        </w:tc>
        <w:tc>
          <w:tcPr>
            <w:tcW w:w="318" w:type="pct"/>
            <w:tcBorders>
              <w:top w:val="single" w:sz="4" w:space="0" w:color="auto"/>
              <w:left w:val="single" w:sz="4" w:space="0" w:color="auto"/>
              <w:bottom w:val="single" w:sz="4" w:space="0" w:color="auto"/>
              <w:right w:val="single" w:sz="4" w:space="0" w:color="auto"/>
            </w:tcBorders>
            <w:shd w:val="clear" w:color="auto" w:fill="FFC000"/>
            <w:hideMark/>
          </w:tcPr>
          <w:p w14:paraId="4E370300" w14:textId="77777777" w:rsidR="00A3420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54D08F57" w14:textId="5D3B7CFE"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0.05</w:t>
            </w:r>
          </w:p>
        </w:tc>
        <w:tc>
          <w:tcPr>
            <w:tcW w:w="318" w:type="pct"/>
            <w:tcBorders>
              <w:top w:val="single" w:sz="4" w:space="0" w:color="auto"/>
              <w:left w:val="single" w:sz="4" w:space="0" w:color="auto"/>
              <w:bottom w:val="single" w:sz="4" w:space="0" w:color="auto"/>
              <w:right w:val="single" w:sz="4" w:space="0" w:color="auto"/>
            </w:tcBorders>
            <w:shd w:val="clear" w:color="auto" w:fill="FFC000"/>
            <w:hideMark/>
          </w:tcPr>
          <w:p w14:paraId="6177E3FE" w14:textId="77777777" w:rsidR="00A3420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6017E414" w14:textId="508D8D70"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0.1</w:t>
            </w:r>
          </w:p>
        </w:tc>
        <w:tc>
          <w:tcPr>
            <w:tcW w:w="320" w:type="pct"/>
            <w:tcBorders>
              <w:top w:val="single" w:sz="4" w:space="0" w:color="auto"/>
              <w:left w:val="single" w:sz="4" w:space="0" w:color="auto"/>
              <w:bottom w:val="single" w:sz="4" w:space="0" w:color="auto"/>
              <w:right w:val="single" w:sz="4" w:space="0" w:color="auto"/>
            </w:tcBorders>
            <w:shd w:val="clear" w:color="auto" w:fill="FFC000"/>
            <w:hideMark/>
          </w:tcPr>
          <w:p w14:paraId="73D05283" w14:textId="77777777" w:rsidR="00A3420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MCPA </w:t>
            </w:r>
          </w:p>
          <w:p w14:paraId="0F95CD8D" w14:textId="4F726D1A"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0.1</w:t>
            </w:r>
          </w:p>
        </w:tc>
        <w:tc>
          <w:tcPr>
            <w:tcW w:w="385" w:type="pct"/>
            <w:tcBorders>
              <w:top w:val="single" w:sz="4" w:space="0" w:color="auto"/>
              <w:left w:val="single" w:sz="4" w:space="0" w:color="auto"/>
              <w:bottom w:val="single" w:sz="4" w:space="0" w:color="auto"/>
              <w:right w:val="single" w:sz="4" w:space="0" w:color="auto"/>
            </w:tcBorders>
            <w:shd w:val="clear" w:color="auto" w:fill="FF0000"/>
            <w:hideMark/>
          </w:tcPr>
          <w:p w14:paraId="35E0E9AF" w14:textId="77777777" w:rsidR="00A3420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00FB5E7D" w14:textId="19FA642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0.14</w:t>
            </w:r>
          </w:p>
        </w:tc>
        <w:tc>
          <w:tcPr>
            <w:tcW w:w="337" w:type="pct"/>
            <w:tcBorders>
              <w:top w:val="single" w:sz="4" w:space="0" w:color="auto"/>
              <w:left w:val="single" w:sz="4" w:space="0" w:color="auto"/>
              <w:bottom w:val="single" w:sz="4" w:space="0" w:color="auto"/>
              <w:right w:val="single" w:sz="4" w:space="0" w:color="auto"/>
            </w:tcBorders>
            <w:shd w:val="clear" w:color="auto" w:fill="FFC000"/>
            <w:hideMark/>
          </w:tcPr>
          <w:p w14:paraId="767763C5" w14:textId="77777777" w:rsidR="00A3420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MCPA </w:t>
            </w:r>
          </w:p>
          <w:p w14:paraId="466480BB" w14:textId="1071BD49"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0.05</w:t>
            </w:r>
          </w:p>
        </w:tc>
      </w:tr>
      <w:tr w:rsidR="001C7655" w:rsidRPr="002434A4" w14:paraId="05727608" w14:textId="77777777" w:rsidTr="0044456F">
        <w:trPr>
          <w:trHeight w:val="226"/>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left w:val="single" w:sz="4" w:space="0" w:color="auto"/>
              <w:bottom w:val="single" w:sz="4" w:space="0" w:color="auto"/>
              <w:right w:val="single" w:sz="4" w:space="0" w:color="auto"/>
            </w:tcBorders>
            <w:hideMark/>
          </w:tcPr>
          <w:p w14:paraId="5700F980" w14:textId="77777777" w:rsidR="00CD45AD" w:rsidRPr="002434A4" w:rsidRDefault="00CD45AD" w:rsidP="00D20C13">
            <w:pPr>
              <w:rPr>
                <w:rFonts w:ascii="Calibri" w:eastAsia="Times New Roman" w:hAnsi="Calibri" w:cs="Calibri"/>
                <w:b w:val="0"/>
                <w:bCs w:val="0"/>
                <w:color w:val="000000"/>
                <w:sz w:val="16"/>
                <w:szCs w:val="16"/>
                <w:lang w:eastAsia="en-IE"/>
              </w:rPr>
            </w:pPr>
            <w:r w:rsidRPr="002434A4">
              <w:rPr>
                <w:rFonts w:ascii="Calibri" w:eastAsia="Times New Roman" w:hAnsi="Calibri" w:cs="Calibri"/>
                <w:b w:val="0"/>
                <w:bCs w:val="0"/>
                <w:color w:val="000000"/>
                <w:sz w:val="16"/>
                <w:szCs w:val="16"/>
                <w:lang w:eastAsia="en-IE"/>
              </w:rPr>
              <w:t>Belturbet PWS</w:t>
            </w:r>
          </w:p>
        </w:tc>
        <w:tc>
          <w:tcPr>
            <w:tcW w:w="344" w:type="pct"/>
            <w:tcBorders>
              <w:top w:val="single" w:sz="4" w:space="0" w:color="auto"/>
              <w:left w:val="single" w:sz="4" w:space="0" w:color="auto"/>
              <w:bottom w:val="single" w:sz="4" w:space="0" w:color="auto"/>
              <w:right w:val="single" w:sz="4" w:space="0" w:color="auto"/>
            </w:tcBorders>
            <w:noWrap/>
            <w:hideMark/>
          </w:tcPr>
          <w:p w14:paraId="5B7088BA" w14:textId="2B6E3B1D" w:rsidR="00CD45AD" w:rsidRPr="002434A4" w:rsidRDefault="0044456F"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5</w:t>
            </w:r>
          </w:p>
        </w:tc>
        <w:tc>
          <w:tcPr>
            <w:tcW w:w="293" w:type="pct"/>
            <w:tcBorders>
              <w:top w:val="single" w:sz="4" w:space="0" w:color="auto"/>
              <w:left w:val="single" w:sz="4" w:space="0" w:color="auto"/>
              <w:bottom w:val="single" w:sz="4" w:space="0" w:color="auto"/>
              <w:right w:val="single" w:sz="4" w:space="0" w:color="auto"/>
            </w:tcBorders>
            <w:noWrap/>
            <w:hideMark/>
          </w:tcPr>
          <w:p w14:paraId="073A30A0" w14:textId="2DC0D891" w:rsidR="00CD45AD" w:rsidRPr="002434A4" w:rsidRDefault="001F0F0F"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1</w:t>
            </w:r>
          </w:p>
        </w:tc>
        <w:tc>
          <w:tcPr>
            <w:tcW w:w="182" w:type="pct"/>
            <w:tcBorders>
              <w:top w:val="single" w:sz="4" w:space="0" w:color="auto"/>
              <w:left w:val="single" w:sz="4" w:space="0" w:color="auto"/>
              <w:bottom w:val="single" w:sz="4" w:space="0" w:color="auto"/>
              <w:right w:val="single" w:sz="4" w:space="0" w:color="auto"/>
            </w:tcBorders>
            <w:hideMark/>
          </w:tcPr>
          <w:p w14:paraId="5E681090"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n-IE"/>
              </w:rPr>
            </w:pPr>
            <w:r w:rsidRPr="002434A4">
              <w:rPr>
                <w:rFonts w:ascii="Calibri" w:eastAsia="Times New Roman" w:hAnsi="Calibri" w:cs="Calibri"/>
                <w:b/>
                <w:bCs/>
                <w:color w:val="000000"/>
                <w:sz w:val="16"/>
                <w:szCs w:val="16"/>
                <w:lang w:eastAsia="en-IE"/>
              </w:rPr>
              <w:t>2021</w:t>
            </w:r>
          </w:p>
        </w:tc>
        <w:tc>
          <w:tcPr>
            <w:tcW w:w="315" w:type="pct"/>
            <w:tcBorders>
              <w:top w:val="single" w:sz="4" w:space="0" w:color="auto"/>
              <w:left w:val="single" w:sz="4" w:space="0" w:color="auto"/>
              <w:bottom w:val="single" w:sz="4" w:space="0" w:color="auto"/>
              <w:right w:val="single" w:sz="4" w:space="0" w:color="auto"/>
            </w:tcBorders>
            <w:hideMark/>
          </w:tcPr>
          <w:p w14:paraId="5950451E"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4" w:space="0" w:color="auto"/>
            </w:tcBorders>
            <w:hideMark/>
          </w:tcPr>
          <w:p w14:paraId="777883CF"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18" w:space="0" w:color="auto"/>
            </w:tcBorders>
            <w:hideMark/>
          </w:tcPr>
          <w:p w14:paraId="65659C53"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16"/>
                <w:szCs w:val="16"/>
                <w:lang w:eastAsia="en-IE"/>
              </w:rPr>
            </w:pPr>
            <w:r w:rsidRPr="002434A4">
              <w:rPr>
                <w:rFonts w:ascii="Calibri" w:eastAsia="Times New Roman" w:hAnsi="Calibri" w:cs="Calibri"/>
                <w:color w:val="333333"/>
                <w:sz w:val="16"/>
                <w:szCs w:val="16"/>
                <w:lang w:eastAsia="en-IE"/>
              </w:rPr>
              <w:t> </w:t>
            </w:r>
          </w:p>
        </w:tc>
        <w:tc>
          <w:tcPr>
            <w:tcW w:w="365" w:type="pct"/>
            <w:tcBorders>
              <w:top w:val="single" w:sz="4" w:space="0" w:color="auto"/>
              <w:left w:val="single" w:sz="18" w:space="0" w:color="auto"/>
              <w:bottom w:val="single" w:sz="4" w:space="0" w:color="auto"/>
              <w:right w:val="single" w:sz="4" w:space="0" w:color="auto"/>
            </w:tcBorders>
            <w:shd w:val="clear" w:color="auto" w:fill="FFC000"/>
            <w:hideMark/>
          </w:tcPr>
          <w:p w14:paraId="16699AD8" w14:textId="77777777" w:rsidR="00A3420E"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16"/>
                <w:szCs w:val="16"/>
                <w:lang w:eastAsia="en-IE"/>
              </w:rPr>
            </w:pPr>
            <w:r w:rsidRPr="002434A4">
              <w:rPr>
                <w:rFonts w:ascii="Calibri" w:eastAsia="Times New Roman" w:hAnsi="Calibri" w:cs="Calibri"/>
                <w:color w:val="333333"/>
                <w:sz w:val="16"/>
                <w:szCs w:val="16"/>
                <w:lang w:eastAsia="en-IE"/>
              </w:rPr>
              <w:t>MCPA</w:t>
            </w:r>
          </w:p>
          <w:p w14:paraId="062B0D5F" w14:textId="3AB3950B"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16"/>
                <w:szCs w:val="16"/>
                <w:lang w:eastAsia="en-IE"/>
              </w:rPr>
            </w:pPr>
            <w:r w:rsidRPr="002434A4">
              <w:rPr>
                <w:rFonts w:ascii="Calibri" w:eastAsia="Times New Roman" w:hAnsi="Calibri" w:cs="Calibri"/>
                <w:color w:val="333333"/>
                <w:sz w:val="16"/>
                <w:szCs w:val="16"/>
                <w:lang w:eastAsia="en-IE"/>
              </w:rPr>
              <w:t xml:space="preserve"> 0.05</w:t>
            </w:r>
          </w:p>
        </w:tc>
        <w:tc>
          <w:tcPr>
            <w:tcW w:w="351" w:type="pct"/>
            <w:tcBorders>
              <w:top w:val="single" w:sz="4" w:space="0" w:color="auto"/>
              <w:left w:val="single" w:sz="4" w:space="0" w:color="auto"/>
              <w:bottom w:val="single" w:sz="4" w:space="0" w:color="auto"/>
              <w:right w:val="single" w:sz="4" w:space="0" w:color="auto"/>
            </w:tcBorders>
            <w:shd w:val="clear" w:color="auto" w:fill="00B050"/>
            <w:hideMark/>
          </w:tcPr>
          <w:p w14:paraId="222ABBA5" w14:textId="77777777" w:rsidR="00A3420E"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MCPA </w:t>
            </w:r>
          </w:p>
          <w:p w14:paraId="3CACBA99" w14:textId="6C660DC2"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0.03</w:t>
            </w:r>
          </w:p>
        </w:tc>
        <w:tc>
          <w:tcPr>
            <w:tcW w:w="377" w:type="pct"/>
            <w:tcBorders>
              <w:top w:val="single" w:sz="4" w:space="0" w:color="auto"/>
              <w:left w:val="single" w:sz="4" w:space="0" w:color="auto"/>
              <w:bottom w:val="single" w:sz="4" w:space="0" w:color="auto"/>
              <w:right w:val="single" w:sz="4" w:space="0" w:color="auto"/>
            </w:tcBorders>
            <w:shd w:val="clear" w:color="auto" w:fill="FF0000"/>
            <w:hideMark/>
          </w:tcPr>
          <w:p w14:paraId="497F4531" w14:textId="2006BCE3" w:rsidR="00CD45AD" w:rsidRPr="002434A4" w:rsidRDefault="001C7655"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MCPA 0.13</w:t>
            </w:r>
            <w:r w:rsidR="00CD45AD" w:rsidRPr="002434A4">
              <w:rPr>
                <w:rFonts w:ascii="Calibri" w:eastAsia="Times New Roman" w:hAnsi="Calibri" w:cs="Calibri"/>
                <w:color w:val="000000"/>
                <w:sz w:val="16"/>
                <w:szCs w:val="16"/>
                <w:lang w:eastAsia="en-IE"/>
              </w:rPr>
              <w:t> </w:t>
            </w:r>
          </w:p>
        </w:tc>
        <w:tc>
          <w:tcPr>
            <w:tcW w:w="318" w:type="pct"/>
            <w:tcBorders>
              <w:top w:val="single" w:sz="4" w:space="0" w:color="auto"/>
              <w:left w:val="single" w:sz="4" w:space="0" w:color="auto"/>
              <w:bottom w:val="single" w:sz="4" w:space="0" w:color="auto"/>
              <w:right w:val="single" w:sz="4" w:space="0" w:color="auto"/>
            </w:tcBorders>
            <w:shd w:val="clear" w:color="auto" w:fill="FFC000"/>
            <w:hideMark/>
          </w:tcPr>
          <w:p w14:paraId="328E38D3" w14:textId="0EF1CB48" w:rsidR="00CD45AD" w:rsidRPr="002434A4" w:rsidRDefault="001C7655"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MCPA 0.07</w:t>
            </w:r>
          </w:p>
        </w:tc>
        <w:tc>
          <w:tcPr>
            <w:tcW w:w="318" w:type="pct"/>
            <w:tcBorders>
              <w:top w:val="single" w:sz="4" w:space="0" w:color="auto"/>
              <w:left w:val="single" w:sz="4" w:space="0" w:color="auto"/>
              <w:bottom w:val="single" w:sz="4" w:space="0" w:color="auto"/>
              <w:right w:val="single" w:sz="4" w:space="0" w:color="auto"/>
            </w:tcBorders>
            <w:shd w:val="clear" w:color="auto" w:fill="00B050"/>
            <w:hideMark/>
          </w:tcPr>
          <w:p w14:paraId="1526D032" w14:textId="10E771AD" w:rsidR="00CD45AD" w:rsidRPr="002434A4" w:rsidRDefault="001C7655"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MCPA 0.05</w:t>
            </w:r>
          </w:p>
        </w:tc>
        <w:tc>
          <w:tcPr>
            <w:tcW w:w="320" w:type="pct"/>
            <w:tcBorders>
              <w:top w:val="single" w:sz="4" w:space="0" w:color="auto"/>
              <w:left w:val="single" w:sz="4" w:space="0" w:color="auto"/>
              <w:bottom w:val="single" w:sz="4" w:space="0" w:color="auto"/>
              <w:right w:val="single" w:sz="4" w:space="0" w:color="auto"/>
            </w:tcBorders>
            <w:shd w:val="clear" w:color="auto" w:fill="FFC000"/>
            <w:hideMark/>
          </w:tcPr>
          <w:p w14:paraId="0D0DC3F7" w14:textId="7A86683B"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r w:rsidR="0044456F">
              <w:rPr>
                <w:rFonts w:ascii="Calibri" w:eastAsia="Times New Roman" w:hAnsi="Calibri" w:cs="Calibri"/>
                <w:color w:val="000000"/>
                <w:sz w:val="16"/>
                <w:szCs w:val="16"/>
                <w:lang w:eastAsia="en-IE"/>
              </w:rPr>
              <w:t>MCPA 0.06</w:t>
            </w:r>
          </w:p>
        </w:tc>
        <w:tc>
          <w:tcPr>
            <w:tcW w:w="385" w:type="pct"/>
            <w:tcBorders>
              <w:top w:val="single" w:sz="4" w:space="0" w:color="auto"/>
              <w:left w:val="single" w:sz="4" w:space="0" w:color="auto"/>
              <w:bottom w:val="single" w:sz="4" w:space="0" w:color="auto"/>
              <w:right w:val="single" w:sz="4" w:space="0" w:color="auto"/>
            </w:tcBorders>
            <w:hideMark/>
          </w:tcPr>
          <w:p w14:paraId="64239E3D"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37" w:type="pct"/>
            <w:tcBorders>
              <w:top w:val="single" w:sz="4" w:space="0" w:color="auto"/>
              <w:left w:val="single" w:sz="4" w:space="0" w:color="auto"/>
              <w:bottom w:val="single" w:sz="4" w:space="0" w:color="auto"/>
              <w:right w:val="single" w:sz="4" w:space="0" w:color="auto"/>
            </w:tcBorders>
            <w:hideMark/>
          </w:tcPr>
          <w:p w14:paraId="457A7D40"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r>
      <w:tr w:rsidR="001C7655" w:rsidRPr="002434A4" w14:paraId="157B9136" w14:textId="77777777" w:rsidTr="006C74B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left w:val="single" w:sz="4" w:space="0" w:color="auto"/>
              <w:bottom w:val="single" w:sz="4" w:space="0" w:color="auto"/>
              <w:right w:val="single" w:sz="4" w:space="0" w:color="auto"/>
            </w:tcBorders>
            <w:hideMark/>
          </w:tcPr>
          <w:p w14:paraId="301601B4" w14:textId="77777777" w:rsidR="00CD45AD" w:rsidRPr="002434A4" w:rsidRDefault="00CD45AD" w:rsidP="002434A4">
            <w:pPr>
              <w:rPr>
                <w:rFonts w:ascii="Calibri" w:eastAsia="Times New Roman" w:hAnsi="Calibri" w:cs="Calibri"/>
                <w:b w:val="0"/>
                <w:bCs w:val="0"/>
                <w:color w:val="000000"/>
                <w:sz w:val="16"/>
                <w:szCs w:val="16"/>
                <w:lang w:eastAsia="en-IE"/>
              </w:rPr>
            </w:pPr>
            <w:r w:rsidRPr="002434A4">
              <w:rPr>
                <w:rFonts w:ascii="Calibri" w:eastAsia="Times New Roman" w:hAnsi="Calibri" w:cs="Calibri"/>
                <w:b w:val="0"/>
                <w:bCs w:val="0"/>
                <w:color w:val="000000"/>
                <w:sz w:val="16"/>
                <w:szCs w:val="16"/>
                <w:lang w:eastAsia="en-IE"/>
              </w:rPr>
              <w:t>Clonroche</w:t>
            </w:r>
          </w:p>
        </w:tc>
        <w:tc>
          <w:tcPr>
            <w:tcW w:w="344" w:type="pct"/>
            <w:tcBorders>
              <w:top w:val="single" w:sz="4" w:space="0" w:color="auto"/>
              <w:left w:val="single" w:sz="4" w:space="0" w:color="auto"/>
              <w:bottom w:val="single" w:sz="4" w:space="0" w:color="auto"/>
              <w:right w:val="single" w:sz="4" w:space="0" w:color="auto"/>
            </w:tcBorders>
            <w:noWrap/>
            <w:hideMark/>
          </w:tcPr>
          <w:p w14:paraId="574C2C09"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7</w:t>
            </w:r>
          </w:p>
        </w:tc>
        <w:tc>
          <w:tcPr>
            <w:tcW w:w="293" w:type="pct"/>
            <w:tcBorders>
              <w:top w:val="single" w:sz="4" w:space="0" w:color="auto"/>
              <w:left w:val="single" w:sz="4" w:space="0" w:color="auto"/>
              <w:bottom w:val="single" w:sz="4" w:space="0" w:color="auto"/>
              <w:right w:val="single" w:sz="4" w:space="0" w:color="auto"/>
            </w:tcBorders>
            <w:noWrap/>
            <w:hideMark/>
          </w:tcPr>
          <w:p w14:paraId="20422BDA"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2</w:t>
            </w:r>
          </w:p>
        </w:tc>
        <w:tc>
          <w:tcPr>
            <w:tcW w:w="182" w:type="pct"/>
            <w:tcBorders>
              <w:top w:val="single" w:sz="4" w:space="0" w:color="auto"/>
              <w:left w:val="single" w:sz="4" w:space="0" w:color="auto"/>
              <w:bottom w:val="single" w:sz="4" w:space="0" w:color="auto"/>
              <w:right w:val="single" w:sz="4" w:space="0" w:color="auto"/>
            </w:tcBorders>
            <w:hideMark/>
          </w:tcPr>
          <w:p w14:paraId="25990C6F"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n-IE"/>
              </w:rPr>
            </w:pPr>
            <w:r w:rsidRPr="002434A4">
              <w:rPr>
                <w:rFonts w:ascii="Calibri" w:eastAsia="Times New Roman" w:hAnsi="Calibri" w:cs="Calibri"/>
                <w:b/>
                <w:bCs/>
                <w:color w:val="000000"/>
                <w:sz w:val="16"/>
                <w:szCs w:val="16"/>
                <w:lang w:eastAsia="en-IE"/>
              </w:rPr>
              <w:t>2020</w:t>
            </w:r>
          </w:p>
        </w:tc>
        <w:tc>
          <w:tcPr>
            <w:tcW w:w="315" w:type="pct"/>
            <w:tcBorders>
              <w:top w:val="single" w:sz="4" w:space="0" w:color="auto"/>
              <w:left w:val="single" w:sz="4" w:space="0" w:color="auto"/>
              <w:bottom w:val="single" w:sz="4" w:space="0" w:color="auto"/>
              <w:right w:val="single" w:sz="4" w:space="0" w:color="auto"/>
            </w:tcBorders>
            <w:shd w:val="clear" w:color="auto" w:fill="00B050"/>
            <w:hideMark/>
          </w:tcPr>
          <w:p w14:paraId="7B7EC7AD"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Bent'zone 0.04</w:t>
            </w:r>
          </w:p>
        </w:tc>
        <w:tc>
          <w:tcPr>
            <w:tcW w:w="315" w:type="pct"/>
            <w:tcBorders>
              <w:top w:val="single" w:sz="4" w:space="0" w:color="auto"/>
              <w:left w:val="single" w:sz="4" w:space="0" w:color="auto"/>
              <w:bottom w:val="single" w:sz="4" w:space="0" w:color="auto"/>
              <w:right w:val="single" w:sz="4" w:space="0" w:color="auto"/>
            </w:tcBorders>
            <w:hideMark/>
          </w:tcPr>
          <w:p w14:paraId="49BF3162"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NR</w:t>
            </w:r>
          </w:p>
        </w:tc>
        <w:tc>
          <w:tcPr>
            <w:tcW w:w="315" w:type="pct"/>
            <w:tcBorders>
              <w:top w:val="single" w:sz="4" w:space="0" w:color="auto"/>
              <w:left w:val="single" w:sz="4" w:space="0" w:color="auto"/>
              <w:bottom w:val="single" w:sz="4" w:space="0" w:color="auto"/>
              <w:right w:val="single" w:sz="18" w:space="0" w:color="auto"/>
            </w:tcBorders>
            <w:shd w:val="clear" w:color="auto" w:fill="FF0000"/>
            <w:hideMark/>
          </w:tcPr>
          <w:p w14:paraId="46D6480E"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Bent'zone 0.84</w:t>
            </w:r>
          </w:p>
        </w:tc>
        <w:tc>
          <w:tcPr>
            <w:tcW w:w="365" w:type="pct"/>
            <w:tcBorders>
              <w:top w:val="single" w:sz="4" w:space="0" w:color="auto"/>
              <w:left w:val="single" w:sz="18" w:space="0" w:color="auto"/>
              <w:bottom w:val="single" w:sz="4" w:space="0" w:color="auto"/>
              <w:right w:val="single" w:sz="4" w:space="0" w:color="auto"/>
            </w:tcBorders>
            <w:hideMark/>
          </w:tcPr>
          <w:p w14:paraId="2597178E"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NR</w:t>
            </w:r>
          </w:p>
        </w:tc>
        <w:tc>
          <w:tcPr>
            <w:tcW w:w="351" w:type="pct"/>
            <w:tcBorders>
              <w:top w:val="single" w:sz="4" w:space="0" w:color="auto"/>
              <w:left w:val="single" w:sz="4" w:space="0" w:color="auto"/>
              <w:bottom w:val="single" w:sz="4" w:space="0" w:color="auto"/>
              <w:right w:val="single" w:sz="4" w:space="0" w:color="auto"/>
            </w:tcBorders>
            <w:shd w:val="clear" w:color="auto" w:fill="00B050"/>
            <w:hideMark/>
          </w:tcPr>
          <w:p w14:paraId="306F6D97"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Bent'zone 0.03</w:t>
            </w:r>
          </w:p>
        </w:tc>
        <w:tc>
          <w:tcPr>
            <w:tcW w:w="377" w:type="pct"/>
            <w:tcBorders>
              <w:top w:val="single" w:sz="4" w:space="0" w:color="auto"/>
              <w:left w:val="single" w:sz="4" w:space="0" w:color="auto"/>
              <w:bottom w:val="single" w:sz="4" w:space="0" w:color="auto"/>
              <w:right w:val="single" w:sz="4" w:space="0" w:color="auto"/>
            </w:tcBorders>
            <w:shd w:val="clear" w:color="auto" w:fill="00B050"/>
            <w:hideMark/>
          </w:tcPr>
          <w:p w14:paraId="3DCC0CE0"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Bent'zone 0.04</w:t>
            </w:r>
          </w:p>
        </w:tc>
        <w:tc>
          <w:tcPr>
            <w:tcW w:w="318" w:type="pct"/>
            <w:tcBorders>
              <w:top w:val="single" w:sz="4" w:space="0" w:color="auto"/>
              <w:left w:val="single" w:sz="4" w:space="0" w:color="auto"/>
              <w:bottom w:val="single" w:sz="4" w:space="0" w:color="auto"/>
              <w:right w:val="single" w:sz="4" w:space="0" w:color="auto"/>
            </w:tcBorders>
            <w:shd w:val="clear" w:color="auto" w:fill="00B050"/>
            <w:hideMark/>
          </w:tcPr>
          <w:p w14:paraId="5816D11A"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Bent'zone 0.045</w:t>
            </w:r>
          </w:p>
        </w:tc>
        <w:tc>
          <w:tcPr>
            <w:tcW w:w="318" w:type="pct"/>
            <w:tcBorders>
              <w:top w:val="single" w:sz="4" w:space="0" w:color="auto"/>
              <w:left w:val="single" w:sz="4" w:space="0" w:color="auto"/>
              <w:bottom w:val="single" w:sz="4" w:space="0" w:color="auto"/>
              <w:right w:val="single" w:sz="4" w:space="0" w:color="auto"/>
            </w:tcBorders>
            <w:shd w:val="clear" w:color="auto" w:fill="00B050"/>
            <w:hideMark/>
          </w:tcPr>
          <w:p w14:paraId="7E60C994"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Bentazone &lt;0.04</w:t>
            </w:r>
          </w:p>
        </w:tc>
        <w:tc>
          <w:tcPr>
            <w:tcW w:w="320" w:type="pct"/>
            <w:tcBorders>
              <w:top w:val="single" w:sz="4" w:space="0" w:color="auto"/>
              <w:left w:val="single" w:sz="4" w:space="0" w:color="auto"/>
              <w:bottom w:val="single" w:sz="4" w:space="0" w:color="auto"/>
              <w:right w:val="single" w:sz="4" w:space="0" w:color="auto"/>
            </w:tcBorders>
            <w:shd w:val="clear" w:color="auto" w:fill="00B050"/>
            <w:hideMark/>
          </w:tcPr>
          <w:p w14:paraId="62222BA0"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Bentazone &lt;0.004</w:t>
            </w:r>
          </w:p>
        </w:tc>
        <w:tc>
          <w:tcPr>
            <w:tcW w:w="385" w:type="pct"/>
            <w:tcBorders>
              <w:top w:val="single" w:sz="4" w:space="0" w:color="auto"/>
              <w:left w:val="single" w:sz="4" w:space="0" w:color="auto"/>
              <w:bottom w:val="single" w:sz="4" w:space="0" w:color="auto"/>
              <w:right w:val="single" w:sz="4" w:space="0" w:color="auto"/>
            </w:tcBorders>
            <w:shd w:val="clear" w:color="auto" w:fill="00B050"/>
            <w:hideMark/>
          </w:tcPr>
          <w:p w14:paraId="53F07283" w14:textId="14FA3FB8"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Bentazone 0.038</w:t>
            </w:r>
          </w:p>
        </w:tc>
        <w:tc>
          <w:tcPr>
            <w:tcW w:w="337" w:type="pct"/>
            <w:tcBorders>
              <w:top w:val="single" w:sz="4" w:space="0" w:color="auto"/>
              <w:left w:val="single" w:sz="4" w:space="0" w:color="auto"/>
              <w:bottom w:val="single" w:sz="4" w:space="0" w:color="auto"/>
              <w:right w:val="single" w:sz="4" w:space="0" w:color="auto"/>
            </w:tcBorders>
            <w:shd w:val="clear" w:color="auto" w:fill="FF0000"/>
            <w:hideMark/>
          </w:tcPr>
          <w:p w14:paraId="4A66002E"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Bentazone 0.15</w:t>
            </w:r>
          </w:p>
        </w:tc>
      </w:tr>
      <w:tr w:rsidR="001C7655" w:rsidRPr="002434A4" w14:paraId="2357B324" w14:textId="77777777" w:rsidTr="001C7655">
        <w:trPr>
          <w:trHeight w:val="296"/>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left w:val="single" w:sz="4" w:space="0" w:color="auto"/>
              <w:bottom w:val="single" w:sz="4" w:space="0" w:color="auto"/>
              <w:right w:val="single" w:sz="4" w:space="0" w:color="auto"/>
            </w:tcBorders>
            <w:hideMark/>
          </w:tcPr>
          <w:p w14:paraId="407E7F23" w14:textId="77777777" w:rsidR="00CD45AD" w:rsidRPr="002434A4" w:rsidRDefault="00CD45AD" w:rsidP="002434A4">
            <w:pPr>
              <w:rPr>
                <w:rFonts w:ascii="Calibri" w:eastAsia="Times New Roman" w:hAnsi="Calibri" w:cs="Calibri"/>
                <w:b w:val="0"/>
                <w:bCs w:val="0"/>
                <w:color w:val="000000"/>
                <w:sz w:val="16"/>
                <w:szCs w:val="16"/>
                <w:lang w:eastAsia="en-IE"/>
              </w:rPr>
            </w:pPr>
            <w:r w:rsidRPr="002434A4">
              <w:rPr>
                <w:rFonts w:ascii="Calibri" w:eastAsia="Times New Roman" w:hAnsi="Calibri" w:cs="Calibri"/>
                <w:b w:val="0"/>
                <w:bCs w:val="0"/>
                <w:color w:val="000000"/>
                <w:sz w:val="16"/>
                <w:szCs w:val="16"/>
                <w:lang w:eastAsia="en-IE"/>
              </w:rPr>
              <w:t>Clonroche</w:t>
            </w:r>
          </w:p>
        </w:tc>
        <w:tc>
          <w:tcPr>
            <w:tcW w:w="344" w:type="pct"/>
            <w:tcBorders>
              <w:top w:val="single" w:sz="4" w:space="0" w:color="auto"/>
              <w:left w:val="single" w:sz="4" w:space="0" w:color="auto"/>
              <w:bottom w:val="single" w:sz="4" w:space="0" w:color="auto"/>
              <w:right w:val="single" w:sz="4" w:space="0" w:color="auto"/>
            </w:tcBorders>
            <w:noWrap/>
            <w:hideMark/>
          </w:tcPr>
          <w:p w14:paraId="4FE0363C" w14:textId="0CCEF286" w:rsidR="00CD45AD" w:rsidRPr="002434A4" w:rsidRDefault="001F0F0F"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7</w:t>
            </w:r>
          </w:p>
        </w:tc>
        <w:tc>
          <w:tcPr>
            <w:tcW w:w="293" w:type="pct"/>
            <w:tcBorders>
              <w:top w:val="single" w:sz="4" w:space="0" w:color="auto"/>
              <w:left w:val="single" w:sz="4" w:space="0" w:color="auto"/>
              <w:bottom w:val="single" w:sz="4" w:space="0" w:color="auto"/>
              <w:right w:val="single" w:sz="4" w:space="0" w:color="auto"/>
            </w:tcBorders>
            <w:noWrap/>
            <w:hideMark/>
          </w:tcPr>
          <w:p w14:paraId="678D7170" w14:textId="3B2D1F0C" w:rsidR="00CD45AD" w:rsidRPr="002434A4" w:rsidRDefault="001F0F0F"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1</w:t>
            </w:r>
          </w:p>
        </w:tc>
        <w:tc>
          <w:tcPr>
            <w:tcW w:w="182" w:type="pct"/>
            <w:tcBorders>
              <w:top w:val="single" w:sz="4" w:space="0" w:color="auto"/>
              <w:left w:val="single" w:sz="4" w:space="0" w:color="auto"/>
              <w:bottom w:val="single" w:sz="4" w:space="0" w:color="auto"/>
              <w:right w:val="single" w:sz="4" w:space="0" w:color="auto"/>
            </w:tcBorders>
            <w:hideMark/>
          </w:tcPr>
          <w:p w14:paraId="3845C721"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n-IE"/>
              </w:rPr>
            </w:pPr>
            <w:r w:rsidRPr="002434A4">
              <w:rPr>
                <w:rFonts w:ascii="Calibri" w:eastAsia="Times New Roman" w:hAnsi="Calibri" w:cs="Calibri"/>
                <w:b/>
                <w:bCs/>
                <w:color w:val="000000"/>
                <w:sz w:val="16"/>
                <w:szCs w:val="16"/>
                <w:lang w:eastAsia="en-IE"/>
              </w:rPr>
              <w:t>2021</w:t>
            </w:r>
          </w:p>
        </w:tc>
        <w:tc>
          <w:tcPr>
            <w:tcW w:w="315" w:type="pct"/>
            <w:tcBorders>
              <w:top w:val="single" w:sz="4" w:space="0" w:color="auto"/>
              <w:left w:val="single" w:sz="4" w:space="0" w:color="auto"/>
              <w:bottom w:val="single" w:sz="4" w:space="0" w:color="auto"/>
              <w:right w:val="single" w:sz="4" w:space="0" w:color="auto"/>
            </w:tcBorders>
            <w:shd w:val="clear" w:color="auto" w:fill="FFC000"/>
            <w:hideMark/>
          </w:tcPr>
          <w:p w14:paraId="67F516FA"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Bentazone 0.08</w:t>
            </w:r>
          </w:p>
        </w:tc>
        <w:tc>
          <w:tcPr>
            <w:tcW w:w="315" w:type="pct"/>
            <w:tcBorders>
              <w:top w:val="single" w:sz="4" w:space="0" w:color="auto"/>
              <w:left w:val="single" w:sz="4" w:space="0" w:color="auto"/>
              <w:bottom w:val="single" w:sz="4" w:space="0" w:color="auto"/>
              <w:right w:val="single" w:sz="4" w:space="0" w:color="auto"/>
            </w:tcBorders>
            <w:shd w:val="clear" w:color="auto" w:fill="FFC000"/>
            <w:hideMark/>
          </w:tcPr>
          <w:p w14:paraId="407F546E"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Bentazone 0.06</w:t>
            </w:r>
          </w:p>
        </w:tc>
        <w:tc>
          <w:tcPr>
            <w:tcW w:w="315" w:type="pct"/>
            <w:tcBorders>
              <w:top w:val="single" w:sz="4" w:space="0" w:color="auto"/>
              <w:left w:val="single" w:sz="4" w:space="0" w:color="auto"/>
              <w:bottom w:val="single" w:sz="4" w:space="0" w:color="auto"/>
              <w:right w:val="single" w:sz="18" w:space="0" w:color="auto"/>
            </w:tcBorders>
            <w:shd w:val="clear" w:color="auto" w:fill="00B050"/>
            <w:hideMark/>
          </w:tcPr>
          <w:p w14:paraId="6FD6D11B"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Bentazone 0.03</w:t>
            </w:r>
          </w:p>
        </w:tc>
        <w:tc>
          <w:tcPr>
            <w:tcW w:w="365" w:type="pct"/>
            <w:tcBorders>
              <w:top w:val="single" w:sz="4" w:space="0" w:color="auto"/>
              <w:left w:val="single" w:sz="18" w:space="0" w:color="auto"/>
              <w:bottom w:val="single" w:sz="4" w:space="0" w:color="auto"/>
              <w:right w:val="single" w:sz="4" w:space="0" w:color="auto"/>
            </w:tcBorders>
            <w:shd w:val="clear" w:color="auto" w:fill="00B050"/>
            <w:hideMark/>
          </w:tcPr>
          <w:p w14:paraId="1F20EE26"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Bentazone 0.04</w:t>
            </w:r>
          </w:p>
        </w:tc>
        <w:tc>
          <w:tcPr>
            <w:tcW w:w="351" w:type="pct"/>
            <w:tcBorders>
              <w:top w:val="single" w:sz="4" w:space="0" w:color="auto"/>
              <w:left w:val="single" w:sz="4" w:space="0" w:color="auto"/>
              <w:bottom w:val="single" w:sz="4" w:space="0" w:color="auto"/>
              <w:right w:val="single" w:sz="4" w:space="0" w:color="auto"/>
            </w:tcBorders>
            <w:shd w:val="clear" w:color="auto" w:fill="FFC000"/>
            <w:hideMark/>
          </w:tcPr>
          <w:p w14:paraId="2AB0B5FD" w14:textId="77777777" w:rsidR="001C7655"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Bentazone</w:t>
            </w:r>
            <w:r w:rsidR="00CD45AD" w:rsidRPr="002434A4">
              <w:rPr>
                <w:rFonts w:ascii="Calibri" w:eastAsia="Times New Roman" w:hAnsi="Calibri" w:cs="Calibri"/>
                <w:color w:val="000000"/>
                <w:sz w:val="16"/>
                <w:szCs w:val="16"/>
                <w:lang w:eastAsia="en-IE"/>
              </w:rPr>
              <w:t> </w:t>
            </w:r>
          </w:p>
          <w:p w14:paraId="4D5CECAA" w14:textId="55F17209" w:rsidR="00CD45AD" w:rsidRPr="002434A4"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0.06</w:t>
            </w:r>
          </w:p>
        </w:tc>
        <w:tc>
          <w:tcPr>
            <w:tcW w:w="377" w:type="pct"/>
            <w:tcBorders>
              <w:top w:val="single" w:sz="4" w:space="0" w:color="auto"/>
              <w:left w:val="single" w:sz="4" w:space="0" w:color="auto"/>
              <w:bottom w:val="single" w:sz="4" w:space="0" w:color="auto"/>
              <w:right w:val="single" w:sz="4" w:space="0" w:color="auto"/>
            </w:tcBorders>
            <w:shd w:val="clear" w:color="auto" w:fill="FF0000"/>
            <w:hideMark/>
          </w:tcPr>
          <w:p w14:paraId="05B2E790" w14:textId="77777777" w:rsidR="001C7655"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Bentazone</w:t>
            </w:r>
          </w:p>
          <w:p w14:paraId="00F00CD4" w14:textId="652E5368" w:rsidR="00CD45AD" w:rsidRPr="002434A4"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0.13</w:t>
            </w:r>
            <w:r w:rsidR="00CD45AD" w:rsidRPr="002434A4">
              <w:rPr>
                <w:rFonts w:ascii="Calibri" w:eastAsia="Times New Roman" w:hAnsi="Calibri" w:cs="Calibri"/>
                <w:color w:val="000000"/>
                <w:sz w:val="16"/>
                <w:szCs w:val="16"/>
                <w:lang w:eastAsia="en-IE"/>
              </w:rPr>
              <w:t> </w:t>
            </w:r>
          </w:p>
        </w:tc>
        <w:tc>
          <w:tcPr>
            <w:tcW w:w="318" w:type="pct"/>
            <w:tcBorders>
              <w:top w:val="single" w:sz="4" w:space="0" w:color="auto"/>
              <w:left w:val="single" w:sz="4" w:space="0" w:color="auto"/>
              <w:bottom w:val="single" w:sz="4" w:space="0" w:color="auto"/>
              <w:right w:val="single" w:sz="4" w:space="0" w:color="auto"/>
            </w:tcBorders>
            <w:shd w:val="clear" w:color="auto" w:fill="FFC000"/>
            <w:hideMark/>
          </w:tcPr>
          <w:p w14:paraId="43700BB2" w14:textId="77777777" w:rsidR="001C7655"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Bentazone</w:t>
            </w:r>
          </w:p>
          <w:p w14:paraId="1428D70B" w14:textId="1DDACEE2" w:rsidR="00CD45AD" w:rsidRPr="002434A4"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0.05</w:t>
            </w:r>
            <w:r w:rsidR="00CD45AD" w:rsidRPr="002434A4">
              <w:rPr>
                <w:rFonts w:ascii="Calibri" w:eastAsia="Times New Roman" w:hAnsi="Calibri" w:cs="Calibri"/>
                <w:color w:val="000000"/>
                <w:sz w:val="16"/>
                <w:szCs w:val="16"/>
                <w:lang w:eastAsia="en-IE"/>
              </w:rPr>
              <w:t> </w:t>
            </w:r>
          </w:p>
        </w:tc>
        <w:tc>
          <w:tcPr>
            <w:tcW w:w="318" w:type="pct"/>
            <w:tcBorders>
              <w:top w:val="single" w:sz="4" w:space="0" w:color="auto"/>
              <w:left w:val="single" w:sz="4" w:space="0" w:color="auto"/>
              <w:bottom w:val="single" w:sz="4" w:space="0" w:color="auto"/>
              <w:right w:val="single" w:sz="4" w:space="0" w:color="auto"/>
            </w:tcBorders>
            <w:shd w:val="clear" w:color="auto" w:fill="00B050"/>
            <w:hideMark/>
          </w:tcPr>
          <w:p w14:paraId="12C5BB4F" w14:textId="77777777" w:rsidR="001C7655"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Bentazone</w:t>
            </w:r>
          </w:p>
          <w:p w14:paraId="7DCE730C" w14:textId="0AAAA376" w:rsidR="00CD45AD" w:rsidRPr="002434A4"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&lt;0.004</w:t>
            </w:r>
            <w:r w:rsidR="00CD45AD" w:rsidRPr="002434A4">
              <w:rPr>
                <w:rFonts w:ascii="Calibri" w:eastAsia="Times New Roman" w:hAnsi="Calibri" w:cs="Calibri"/>
                <w:color w:val="000000"/>
                <w:sz w:val="16"/>
                <w:szCs w:val="16"/>
                <w:lang w:eastAsia="en-IE"/>
              </w:rPr>
              <w:t> </w:t>
            </w:r>
          </w:p>
        </w:tc>
        <w:tc>
          <w:tcPr>
            <w:tcW w:w="320" w:type="pct"/>
            <w:tcBorders>
              <w:top w:val="single" w:sz="4" w:space="0" w:color="auto"/>
              <w:left w:val="single" w:sz="4" w:space="0" w:color="auto"/>
              <w:bottom w:val="single" w:sz="4" w:space="0" w:color="auto"/>
              <w:right w:val="single" w:sz="4" w:space="0" w:color="auto"/>
            </w:tcBorders>
            <w:hideMark/>
          </w:tcPr>
          <w:p w14:paraId="74208596"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85" w:type="pct"/>
            <w:tcBorders>
              <w:top w:val="single" w:sz="4" w:space="0" w:color="auto"/>
              <w:left w:val="single" w:sz="4" w:space="0" w:color="auto"/>
              <w:bottom w:val="single" w:sz="4" w:space="0" w:color="auto"/>
              <w:right w:val="single" w:sz="4" w:space="0" w:color="auto"/>
            </w:tcBorders>
            <w:hideMark/>
          </w:tcPr>
          <w:p w14:paraId="1EB1B538"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37" w:type="pct"/>
            <w:tcBorders>
              <w:top w:val="single" w:sz="4" w:space="0" w:color="auto"/>
              <w:left w:val="single" w:sz="4" w:space="0" w:color="auto"/>
              <w:bottom w:val="single" w:sz="4" w:space="0" w:color="auto"/>
              <w:right w:val="single" w:sz="4" w:space="0" w:color="auto"/>
            </w:tcBorders>
            <w:hideMark/>
          </w:tcPr>
          <w:p w14:paraId="2281E436"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r>
      <w:tr w:rsidR="001C7655" w:rsidRPr="002434A4" w14:paraId="41EE5826" w14:textId="77777777" w:rsidTr="006C74B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left w:val="single" w:sz="4" w:space="0" w:color="auto"/>
              <w:bottom w:val="single" w:sz="4" w:space="0" w:color="auto"/>
              <w:right w:val="single" w:sz="4" w:space="0" w:color="auto"/>
            </w:tcBorders>
            <w:hideMark/>
          </w:tcPr>
          <w:p w14:paraId="76802698" w14:textId="77777777" w:rsidR="00CD45AD" w:rsidRPr="002434A4" w:rsidRDefault="00CD45AD" w:rsidP="002434A4">
            <w:pPr>
              <w:rPr>
                <w:rFonts w:ascii="Calibri" w:eastAsia="Times New Roman" w:hAnsi="Calibri" w:cs="Calibri"/>
                <w:b w:val="0"/>
                <w:bCs w:val="0"/>
                <w:color w:val="000000"/>
                <w:sz w:val="16"/>
                <w:szCs w:val="16"/>
                <w:lang w:eastAsia="en-IE"/>
              </w:rPr>
            </w:pPr>
            <w:r w:rsidRPr="002434A4">
              <w:rPr>
                <w:rFonts w:ascii="Calibri" w:eastAsia="Times New Roman" w:hAnsi="Calibri" w:cs="Calibri"/>
                <w:b w:val="0"/>
                <w:bCs w:val="0"/>
                <w:color w:val="000000"/>
                <w:sz w:val="16"/>
                <w:szCs w:val="16"/>
                <w:lang w:eastAsia="en-IE"/>
              </w:rPr>
              <w:t>Foynes/Shannon Estuary PWS</w:t>
            </w:r>
          </w:p>
        </w:tc>
        <w:tc>
          <w:tcPr>
            <w:tcW w:w="344" w:type="pct"/>
            <w:tcBorders>
              <w:top w:val="single" w:sz="4" w:space="0" w:color="auto"/>
              <w:left w:val="single" w:sz="4" w:space="0" w:color="auto"/>
              <w:bottom w:val="single" w:sz="4" w:space="0" w:color="auto"/>
              <w:right w:val="single" w:sz="4" w:space="0" w:color="auto"/>
            </w:tcBorders>
            <w:noWrap/>
            <w:hideMark/>
          </w:tcPr>
          <w:p w14:paraId="2D55901A"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3</w:t>
            </w:r>
          </w:p>
        </w:tc>
        <w:tc>
          <w:tcPr>
            <w:tcW w:w="293" w:type="pct"/>
            <w:tcBorders>
              <w:top w:val="single" w:sz="4" w:space="0" w:color="auto"/>
              <w:left w:val="single" w:sz="4" w:space="0" w:color="auto"/>
              <w:bottom w:val="single" w:sz="4" w:space="0" w:color="auto"/>
              <w:right w:val="single" w:sz="4" w:space="0" w:color="auto"/>
            </w:tcBorders>
            <w:noWrap/>
            <w:hideMark/>
          </w:tcPr>
          <w:p w14:paraId="46860B17" w14:textId="439B2664" w:rsidR="00CD45AD" w:rsidRPr="002434A4" w:rsidRDefault="001F0F0F"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sz w:val="16"/>
                <w:szCs w:val="16"/>
                <w:lang w:eastAsia="en-IE"/>
              </w:rPr>
            </w:pPr>
            <w:r w:rsidRPr="001F0F0F">
              <w:rPr>
                <w:rFonts w:ascii="Calibri" w:eastAsia="Times New Roman" w:hAnsi="Calibri" w:cs="Calibri"/>
                <w:color w:val="000000" w:themeColor="text1"/>
                <w:sz w:val="16"/>
                <w:szCs w:val="16"/>
                <w:lang w:eastAsia="en-IE"/>
              </w:rPr>
              <w:t>4</w:t>
            </w:r>
          </w:p>
        </w:tc>
        <w:tc>
          <w:tcPr>
            <w:tcW w:w="182" w:type="pct"/>
            <w:tcBorders>
              <w:top w:val="single" w:sz="4" w:space="0" w:color="auto"/>
              <w:left w:val="single" w:sz="4" w:space="0" w:color="auto"/>
              <w:bottom w:val="single" w:sz="4" w:space="0" w:color="auto"/>
              <w:right w:val="single" w:sz="4" w:space="0" w:color="auto"/>
            </w:tcBorders>
            <w:hideMark/>
          </w:tcPr>
          <w:p w14:paraId="1F643C70"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n-IE"/>
              </w:rPr>
            </w:pPr>
            <w:r w:rsidRPr="002434A4">
              <w:rPr>
                <w:rFonts w:ascii="Calibri" w:eastAsia="Times New Roman" w:hAnsi="Calibri" w:cs="Calibri"/>
                <w:b/>
                <w:bCs/>
                <w:color w:val="000000"/>
                <w:sz w:val="16"/>
                <w:szCs w:val="16"/>
                <w:lang w:eastAsia="en-IE"/>
              </w:rPr>
              <w:t>2020</w:t>
            </w:r>
          </w:p>
        </w:tc>
        <w:tc>
          <w:tcPr>
            <w:tcW w:w="315" w:type="pct"/>
            <w:tcBorders>
              <w:top w:val="single" w:sz="4" w:space="0" w:color="auto"/>
              <w:left w:val="single" w:sz="4" w:space="0" w:color="auto"/>
              <w:bottom w:val="single" w:sz="4" w:space="0" w:color="auto"/>
              <w:right w:val="single" w:sz="4" w:space="0" w:color="auto"/>
            </w:tcBorders>
            <w:hideMark/>
          </w:tcPr>
          <w:p w14:paraId="636F4850"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4" w:space="0" w:color="auto"/>
            </w:tcBorders>
            <w:hideMark/>
          </w:tcPr>
          <w:p w14:paraId="3F3604AC"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18" w:space="0" w:color="auto"/>
            </w:tcBorders>
            <w:hideMark/>
          </w:tcPr>
          <w:p w14:paraId="165E0BA2"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65" w:type="pct"/>
            <w:tcBorders>
              <w:top w:val="single" w:sz="4" w:space="0" w:color="auto"/>
              <w:left w:val="single" w:sz="18" w:space="0" w:color="auto"/>
              <w:bottom w:val="single" w:sz="4" w:space="0" w:color="auto"/>
              <w:right w:val="single" w:sz="4" w:space="0" w:color="auto"/>
            </w:tcBorders>
            <w:hideMark/>
          </w:tcPr>
          <w:p w14:paraId="30F114D4"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NR</w:t>
            </w:r>
          </w:p>
        </w:tc>
        <w:tc>
          <w:tcPr>
            <w:tcW w:w="351" w:type="pct"/>
            <w:tcBorders>
              <w:top w:val="single" w:sz="4" w:space="0" w:color="auto"/>
              <w:left w:val="single" w:sz="4" w:space="0" w:color="auto"/>
              <w:bottom w:val="single" w:sz="4" w:space="0" w:color="auto"/>
              <w:right w:val="single" w:sz="4" w:space="0" w:color="auto"/>
            </w:tcBorders>
            <w:shd w:val="clear" w:color="auto" w:fill="FF0000"/>
            <w:hideMark/>
          </w:tcPr>
          <w:p w14:paraId="2BB8CDBA"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2,4-D 0.135</w:t>
            </w:r>
            <w:r w:rsidRPr="002434A4">
              <w:rPr>
                <w:rFonts w:ascii="Calibri" w:eastAsia="Times New Roman" w:hAnsi="Calibri" w:cs="Calibri"/>
                <w:color w:val="000000"/>
                <w:sz w:val="16"/>
                <w:szCs w:val="16"/>
                <w:lang w:eastAsia="en-IE"/>
              </w:rPr>
              <w:br/>
              <w:t xml:space="preserve">MCPA 0.112 </w:t>
            </w:r>
            <w:r w:rsidRPr="002434A4">
              <w:rPr>
                <w:rFonts w:ascii="Calibri" w:eastAsia="Times New Roman" w:hAnsi="Calibri" w:cs="Calibri"/>
                <w:color w:val="000000"/>
                <w:sz w:val="16"/>
                <w:szCs w:val="16"/>
                <w:lang w:eastAsia="en-IE"/>
              </w:rPr>
              <w:br/>
              <w:t>Triclopyr 0.134</w:t>
            </w:r>
          </w:p>
        </w:tc>
        <w:tc>
          <w:tcPr>
            <w:tcW w:w="377" w:type="pct"/>
            <w:tcBorders>
              <w:top w:val="single" w:sz="4" w:space="0" w:color="auto"/>
              <w:left w:val="single" w:sz="4" w:space="0" w:color="auto"/>
              <w:bottom w:val="single" w:sz="4" w:space="0" w:color="auto"/>
              <w:right w:val="single" w:sz="4" w:space="0" w:color="auto"/>
            </w:tcBorders>
            <w:shd w:val="clear" w:color="auto" w:fill="FF0000"/>
            <w:hideMark/>
          </w:tcPr>
          <w:p w14:paraId="73A51F4C" w14:textId="77777777" w:rsidR="00707BD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2,4-D 0.475, Clopyralid 0.108,</w:t>
            </w:r>
          </w:p>
          <w:p w14:paraId="6BB921B3" w14:textId="33D0FDCB"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MCPA 0.384</w:t>
            </w:r>
          </w:p>
        </w:tc>
        <w:tc>
          <w:tcPr>
            <w:tcW w:w="318" w:type="pct"/>
            <w:tcBorders>
              <w:top w:val="single" w:sz="4" w:space="0" w:color="auto"/>
              <w:left w:val="single" w:sz="4" w:space="0" w:color="auto"/>
              <w:bottom w:val="single" w:sz="4" w:space="0" w:color="auto"/>
              <w:right w:val="single" w:sz="4" w:space="0" w:color="auto"/>
            </w:tcBorders>
            <w:shd w:val="clear" w:color="auto" w:fill="00B050"/>
            <w:hideMark/>
          </w:tcPr>
          <w:p w14:paraId="384EB4A8"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2-4, D 0.01, MCPA 0.01</w:t>
            </w:r>
          </w:p>
        </w:tc>
        <w:tc>
          <w:tcPr>
            <w:tcW w:w="318" w:type="pct"/>
            <w:tcBorders>
              <w:top w:val="single" w:sz="4" w:space="0" w:color="auto"/>
              <w:left w:val="single" w:sz="4" w:space="0" w:color="auto"/>
              <w:bottom w:val="single" w:sz="4" w:space="0" w:color="auto"/>
              <w:right w:val="single" w:sz="4" w:space="0" w:color="auto"/>
            </w:tcBorders>
            <w:shd w:val="clear" w:color="auto" w:fill="FF0000"/>
            <w:hideMark/>
          </w:tcPr>
          <w:p w14:paraId="685A61C0" w14:textId="77777777" w:rsidR="00707BD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3E7568C6" w14:textId="001608C0"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0.14</w:t>
            </w:r>
          </w:p>
        </w:tc>
        <w:tc>
          <w:tcPr>
            <w:tcW w:w="320" w:type="pct"/>
            <w:tcBorders>
              <w:top w:val="single" w:sz="4" w:space="0" w:color="auto"/>
              <w:left w:val="single" w:sz="4" w:space="0" w:color="auto"/>
              <w:bottom w:val="single" w:sz="4" w:space="0" w:color="auto"/>
              <w:right w:val="single" w:sz="4" w:space="0" w:color="auto"/>
            </w:tcBorders>
            <w:shd w:val="clear" w:color="auto" w:fill="FF0000"/>
            <w:hideMark/>
          </w:tcPr>
          <w:p w14:paraId="30ED085C" w14:textId="77777777" w:rsidR="00707BD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3941424E" w14:textId="6E64ED35"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0.13</w:t>
            </w:r>
          </w:p>
        </w:tc>
        <w:tc>
          <w:tcPr>
            <w:tcW w:w="385" w:type="pct"/>
            <w:tcBorders>
              <w:top w:val="single" w:sz="4" w:space="0" w:color="auto"/>
              <w:left w:val="single" w:sz="4" w:space="0" w:color="auto"/>
              <w:bottom w:val="single" w:sz="4" w:space="0" w:color="auto"/>
              <w:right w:val="single" w:sz="4" w:space="0" w:color="auto"/>
            </w:tcBorders>
            <w:shd w:val="clear" w:color="auto" w:fill="00B050"/>
            <w:hideMark/>
          </w:tcPr>
          <w:p w14:paraId="47446EAB" w14:textId="77777777" w:rsidR="00707BD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MCPA </w:t>
            </w:r>
          </w:p>
          <w:p w14:paraId="17998407" w14:textId="10667FE0"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0.021</w:t>
            </w:r>
          </w:p>
        </w:tc>
        <w:tc>
          <w:tcPr>
            <w:tcW w:w="337" w:type="pct"/>
            <w:tcBorders>
              <w:top w:val="single" w:sz="4" w:space="0" w:color="auto"/>
              <w:left w:val="single" w:sz="4" w:space="0" w:color="auto"/>
              <w:bottom w:val="single" w:sz="4" w:space="0" w:color="auto"/>
              <w:right w:val="single" w:sz="4" w:space="0" w:color="auto"/>
            </w:tcBorders>
            <w:shd w:val="clear" w:color="auto" w:fill="00B050"/>
            <w:hideMark/>
          </w:tcPr>
          <w:p w14:paraId="776AC446"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2-4 D 0.02, MCPA 0.02</w:t>
            </w:r>
          </w:p>
        </w:tc>
      </w:tr>
      <w:tr w:rsidR="001C7655" w:rsidRPr="002434A4" w14:paraId="2AAECD75" w14:textId="77777777" w:rsidTr="001C7655">
        <w:trPr>
          <w:trHeight w:val="519"/>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left w:val="single" w:sz="4" w:space="0" w:color="auto"/>
              <w:bottom w:val="single" w:sz="4" w:space="0" w:color="auto"/>
              <w:right w:val="single" w:sz="4" w:space="0" w:color="auto"/>
            </w:tcBorders>
            <w:hideMark/>
          </w:tcPr>
          <w:p w14:paraId="6FB88391" w14:textId="77777777" w:rsidR="00CD45AD" w:rsidRPr="002434A4" w:rsidRDefault="00CD45AD" w:rsidP="002434A4">
            <w:pPr>
              <w:rPr>
                <w:rFonts w:ascii="Calibri" w:eastAsia="Times New Roman" w:hAnsi="Calibri" w:cs="Calibri"/>
                <w:b w:val="0"/>
                <w:bCs w:val="0"/>
                <w:color w:val="000000"/>
                <w:sz w:val="16"/>
                <w:szCs w:val="16"/>
                <w:lang w:eastAsia="en-IE"/>
              </w:rPr>
            </w:pPr>
            <w:r w:rsidRPr="002434A4">
              <w:rPr>
                <w:rFonts w:ascii="Calibri" w:eastAsia="Times New Roman" w:hAnsi="Calibri" w:cs="Calibri"/>
                <w:b w:val="0"/>
                <w:bCs w:val="0"/>
                <w:color w:val="000000"/>
                <w:sz w:val="16"/>
                <w:szCs w:val="16"/>
                <w:lang w:eastAsia="en-IE"/>
              </w:rPr>
              <w:t>Foynes/Shannon Estuary PWS</w:t>
            </w:r>
          </w:p>
        </w:tc>
        <w:tc>
          <w:tcPr>
            <w:tcW w:w="344" w:type="pct"/>
            <w:tcBorders>
              <w:top w:val="single" w:sz="4" w:space="0" w:color="auto"/>
              <w:left w:val="single" w:sz="4" w:space="0" w:color="auto"/>
              <w:bottom w:val="single" w:sz="4" w:space="0" w:color="auto"/>
              <w:right w:val="single" w:sz="4" w:space="0" w:color="auto"/>
            </w:tcBorders>
            <w:noWrap/>
            <w:hideMark/>
          </w:tcPr>
          <w:p w14:paraId="149C42BF" w14:textId="2C174C87" w:rsidR="00CD45AD" w:rsidRPr="002434A4" w:rsidRDefault="001F0F0F"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5</w:t>
            </w:r>
          </w:p>
        </w:tc>
        <w:tc>
          <w:tcPr>
            <w:tcW w:w="293" w:type="pct"/>
            <w:tcBorders>
              <w:top w:val="single" w:sz="4" w:space="0" w:color="auto"/>
              <w:left w:val="single" w:sz="4" w:space="0" w:color="auto"/>
              <w:bottom w:val="single" w:sz="4" w:space="0" w:color="auto"/>
              <w:right w:val="single" w:sz="4" w:space="0" w:color="auto"/>
            </w:tcBorders>
            <w:noWrap/>
            <w:hideMark/>
          </w:tcPr>
          <w:p w14:paraId="49B9509C" w14:textId="0EA2DCF4" w:rsidR="00CD45AD" w:rsidRPr="002434A4" w:rsidRDefault="001F0F0F"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1</w:t>
            </w:r>
          </w:p>
        </w:tc>
        <w:tc>
          <w:tcPr>
            <w:tcW w:w="182" w:type="pct"/>
            <w:tcBorders>
              <w:top w:val="single" w:sz="4" w:space="0" w:color="auto"/>
              <w:left w:val="single" w:sz="4" w:space="0" w:color="auto"/>
              <w:bottom w:val="single" w:sz="4" w:space="0" w:color="auto"/>
              <w:right w:val="single" w:sz="4" w:space="0" w:color="auto"/>
            </w:tcBorders>
            <w:hideMark/>
          </w:tcPr>
          <w:p w14:paraId="6556457D"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n-IE"/>
              </w:rPr>
            </w:pPr>
            <w:r w:rsidRPr="002434A4">
              <w:rPr>
                <w:rFonts w:ascii="Calibri" w:eastAsia="Times New Roman" w:hAnsi="Calibri" w:cs="Calibri"/>
                <w:b/>
                <w:bCs/>
                <w:color w:val="000000"/>
                <w:sz w:val="16"/>
                <w:szCs w:val="16"/>
                <w:lang w:eastAsia="en-IE"/>
              </w:rPr>
              <w:t>2021</w:t>
            </w:r>
          </w:p>
        </w:tc>
        <w:tc>
          <w:tcPr>
            <w:tcW w:w="315" w:type="pct"/>
            <w:tcBorders>
              <w:top w:val="single" w:sz="4" w:space="0" w:color="auto"/>
              <w:left w:val="single" w:sz="4" w:space="0" w:color="auto"/>
              <w:bottom w:val="single" w:sz="4" w:space="0" w:color="auto"/>
              <w:right w:val="single" w:sz="4" w:space="0" w:color="auto"/>
            </w:tcBorders>
            <w:hideMark/>
          </w:tcPr>
          <w:p w14:paraId="39B4BDED"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4" w:space="0" w:color="auto"/>
            </w:tcBorders>
            <w:hideMark/>
          </w:tcPr>
          <w:p w14:paraId="65E70E0E"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18" w:space="0" w:color="auto"/>
            </w:tcBorders>
            <w:hideMark/>
          </w:tcPr>
          <w:p w14:paraId="6C130A92"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65" w:type="pct"/>
            <w:tcBorders>
              <w:top w:val="single" w:sz="4" w:space="0" w:color="auto"/>
              <w:left w:val="single" w:sz="18" w:space="0" w:color="auto"/>
              <w:bottom w:val="single" w:sz="4" w:space="0" w:color="auto"/>
              <w:right w:val="single" w:sz="4" w:space="0" w:color="auto"/>
            </w:tcBorders>
            <w:shd w:val="clear" w:color="auto" w:fill="00B050"/>
            <w:hideMark/>
          </w:tcPr>
          <w:p w14:paraId="31897AED" w14:textId="69474611"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2,4-D 0.01,</w:t>
            </w:r>
            <w:r>
              <w:rPr>
                <w:rFonts w:ascii="Calibri" w:eastAsia="Times New Roman" w:hAnsi="Calibri" w:cs="Calibri"/>
                <w:color w:val="000000"/>
                <w:sz w:val="16"/>
                <w:szCs w:val="16"/>
                <w:lang w:eastAsia="en-IE"/>
              </w:rPr>
              <w:t xml:space="preserve"> </w:t>
            </w:r>
            <w:r w:rsidRPr="002434A4">
              <w:rPr>
                <w:rFonts w:ascii="Calibri" w:eastAsia="Times New Roman" w:hAnsi="Calibri" w:cs="Calibri"/>
                <w:color w:val="000000"/>
                <w:sz w:val="16"/>
                <w:szCs w:val="16"/>
                <w:lang w:eastAsia="en-IE"/>
              </w:rPr>
              <w:t xml:space="preserve">MCPA &lt;0.005 </w:t>
            </w:r>
          </w:p>
        </w:tc>
        <w:tc>
          <w:tcPr>
            <w:tcW w:w="351" w:type="pct"/>
            <w:tcBorders>
              <w:top w:val="single" w:sz="4" w:space="0" w:color="auto"/>
              <w:left w:val="single" w:sz="4" w:space="0" w:color="auto"/>
              <w:bottom w:val="single" w:sz="4" w:space="0" w:color="auto"/>
              <w:right w:val="single" w:sz="4" w:space="0" w:color="auto"/>
            </w:tcBorders>
            <w:shd w:val="clear" w:color="auto" w:fill="FF0000"/>
            <w:hideMark/>
          </w:tcPr>
          <w:p w14:paraId="504326ED" w14:textId="77777777" w:rsidR="00CD45AD"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MCPA</w:t>
            </w:r>
          </w:p>
          <w:p w14:paraId="023DA18E" w14:textId="7322DC2B" w:rsidR="001C7655" w:rsidRPr="002434A4"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0.18</w:t>
            </w:r>
          </w:p>
        </w:tc>
        <w:tc>
          <w:tcPr>
            <w:tcW w:w="377" w:type="pct"/>
            <w:tcBorders>
              <w:top w:val="single" w:sz="4" w:space="0" w:color="auto"/>
              <w:left w:val="single" w:sz="4" w:space="0" w:color="auto"/>
              <w:bottom w:val="single" w:sz="4" w:space="0" w:color="auto"/>
              <w:right w:val="single" w:sz="4" w:space="0" w:color="auto"/>
            </w:tcBorders>
            <w:shd w:val="clear" w:color="auto" w:fill="00B050"/>
            <w:hideMark/>
          </w:tcPr>
          <w:p w14:paraId="6A9A97CB" w14:textId="77777777" w:rsidR="001C7655"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 xml:space="preserve">MCPA </w:t>
            </w:r>
          </w:p>
          <w:p w14:paraId="116B74B1" w14:textId="6FB76B41" w:rsidR="00CD45AD" w:rsidRPr="002434A4"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&lt;0.005</w:t>
            </w:r>
            <w:r w:rsidR="00CD45AD" w:rsidRPr="002434A4">
              <w:rPr>
                <w:rFonts w:ascii="Calibri" w:eastAsia="Times New Roman" w:hAnsi="Calibri" w:cs="Calibri"/>
                <w:color w:val="000000"/>
                <w:sz w:val="16"/>
                <w:szCs w:val="16"/>
                <w:lang w:eastAsia="en-IE"/>
              </w:rPr>
              <w:t> </w:t>
            </w:r>
          </w:p>
        </w:tc>
        <w:tc>
          <w:tcPr>
            <w:tcW w:w="318" w:type="pct"/>
            <w:tcBorders>
              <w:top w:val="single" w:sz="4" w:space="0" w:color="auto"/>
              <w:left w:val="single" w:sz="4" w:space="0" w:color="auto"/>
              <w:bottom w:val="single" w:sz="4" w:space="0" w:color="auto"/>
              <w:right w:val="single" w:sz="4" w:space="0" w:color="auto"/>
            </w:tcBorders>
            <w:shd w:val="clear" w:color="auto" w:fill="00B050"/>
            <w:hideMark/>
          </w:tcPr>
          <w:p w14:paraId="0B6947B5" w14:textId="77777777" w:rsidR="00CD45AD"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MCPA</w:t>
            </w:r>
          </w:p>
          <w:p w14:paraId="6268754E" w14:textId="69A6038B" w:rsidR="001C7655" w:rsidRPr="002434A4"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0.01</w:t>
            </w:r>
          </w:p>
        </w:tc>
        <w:tc>
          <w:tcPr>
            <w:tcW w:w="318" w:type="pct"/>
            <w:tcBorders>
              <w:top w:val="single" w:sz="4" w:space="0" w:color="auto"/>
              <w:left w:val="single" w:sz="4" w:space="0" w:color="auto"/>
              <w:bottom w:val="single" w:sz="4" w:space="0" w:color="auto"/>
              <w:right w:val="single" w:sz="4" w:space="0" w:color="auto"/>
            </w:tcBorders>
            <w:shd w:val="clear" w:color="auto" w:fill="FFC000"/>
            <w:hideMark/>
          </w:tcPr>
          <w:p w14:paraId="594574B1" w14:textId="77777777" w:rsidR="00CD45AD"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MCPA</w:t>
            </w:r>
          </w:p>
          <w:p w14:paraId="5C691B5C" w14:textId="48D74DA2" w:rsidR="001C7655" w:rsidRPr="002434A4"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0.08</w:t>
            </w:r>
          </w:p>
        </w:tc>
        <w:tc>
          <w:tcPr>
            <w:tcW w:w="320" w:type="pct"/>
            <w:tcBorders>
              <w:top w:val="single" w:sz="4" w:space="0" w:color="auto"/>
              <w:left w:val="single" w:sz="4" w:space="0" w:color="auto"/>
              <w:bottom w:val="single" w:sz="4" w:space="0" w:color="auto"/>
              <w:right w:val="single" w:sz="4" w:space="0" w:color="auto"/>
            </w:tcBorders>
            <w:shd w:val="clear" w:color="auto" w:fill="00B050"/>
            <w:hideMark/>
          </w:tcPr>
          <w:p w14:paraId="76E16138" w14:textId="77777777" w:rsidR="00CD45AD"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MCPA</w:t>
            </w:r>
          </w:p>
          <w:p w14:paraId="474B7316" w14:textId="7DF55BFF" w:rsidR="001C7655" w:rsidRPr="002434A4" w:rsidRDefault="001C7655"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&lt;0.005</w:t>
            </w:r>
          </w:p>
        </w:tc>
        <w:tc>
          <w:tcPr>
            <w:tcW w:w="385" w:type="pct"/>
            <w:tcBorders>
              <w:top w:val="single" w:sz="4" w:space="0" w:color="auto"/>
              <w:left w:val="single" w:sz="4" w:space="0" w:color="auto"/>
              <w:bottom w:val="single" w:sz="4" w:space="0" w:color="auto"/>
              <w:right w:val="single" w:sz="4" w:space="0" w:color="auto"/>
            </w:tcBorders>
            <w:hideMark/>
          </w:tcPr>
          <w:p w14:paraId="348AE497"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37" w:type="pct"/>
            <w:tcBorders>
              <w:top w:val="single" w:sz="4" w:space="0" w:color="auto"/>
              <w:left w:val="single" w:sz="4" w:space="0" w:color="auto"/>
              <w:bottom w:val="single" w:sz="4" w:space="0" w:color="auto"/>
              <w:right w:val="single" w:sz="4" w:space="0" w:color="auto"/>
            </w:tcBorders>
            <w:hideMark/>
          </w:tcPr>
          <w:p w14:paraId="4F704747" w14:textId="77777777" w:rsidR="00CD45AD" w:rsidRPr="002434A4" w:rsidRDefault="00CD45AD" w:rsidP="002434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r>
      <w:tr w:rsidR="001C7655" w:rsidRPr="002434A4" w14:paraId="2FB95CF5" w14:textId="77777777" w:rsidTr="006C74B0">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left w:val="single" w:sz="4" w:space="0" w:color="auto"/>
              <w:bottom w:val="single" w:sz="4" w:space="0" w:color="auto"/>
              <w:right w:val="single" w:sz="4" w:space="0" w:color="auto"/>
            </w:tcBorders>
            <w:hideMark/>
          </w:tcPr>
          <w:p w14:paraId="19EE4EFD" w14:textId="77777777" w:rsidR="00CD45AD" w:rsidRPr="002434A4" w:rsidRDefault="00CD45AD" w:rsidP="002434A4">
            <w:pPr>
              <w:rPr>
                <w:rFonts w:ascii="Calibri" w:eastAsia="Times New Roman" w:hAnsi="Calibri" w:cs="Calibri"/>
                <w:b w:val="0"/>
                <w:bCs w:val="0"/>
                <w:color w:val="000000"/>
                <w:sz w:val="16"/>
                <w:szCs w:val="16"/>
                <w:lang w:eastAsia="en-IE"/>
              </w:rPr>
            </w:pPr>
            <w:r w:rsidRPr="002434A4">
              <w:rPr>
                <w:rFonts w:ascii="Calibri" w:eastAsia="Times New Roman" w:hAnsi="Calibri" w:cs="Calibri"/>
                <w:b w:val="0"/>
                <w:bCs w:val="0"/>
                <w:color w:val="000000"/>
                <w:sz w:val="16"/>
                <w:szCs w:val="16"/>
                <w:lang w:eastAsia="en-IE"/>
              </w:rPr>
              <w:t>Longford Central</w:t>
            </w:r>
          </w:p>
        </w:tc>
        <w:tc>
          <w:tcPr>
            <w:tcW w:w="344" w:type="pct"/>
            <w:tcBorders>
              <w:top w:val="single" w:sz="4" w:space="0" w:color="auto"/>
              <w:left w:val="single" w:sz="4" w:space="0" w:color="auto"/>
              <w:bottom w:val="single" w:sz="4" w:space="0" w:color="auto"/>
              <w:right w:val="single" w:sz="4" w:space="0" w:color="auto"/>
            </w:tcBorders>
            <w:noWrap/>
            <w:hideMark/>
          </w:tcPr>
          <w:p w14:paraId="6658F81B"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3</w:t>
            </w:r>
          </w:p>
        </w:tc>
        <w:tc>
          <w:tcPr>
            <w:tcW w:w="293" w:type="pct"/>
            <w:tcBorders>
              <w:top w:val="single" w:sz="4" w:space="0" w:color="auto"/>
              <w:left w:val="single" w:sz="4" w:space="0" w:color="auto"/>
              <w:bottom w:val="single" w:sz="4" w:space="0" w:color="auto"/>
              <w:right w:val="single" w:sz="4" w:space="0" w:color="auto"/>
            </w:tcBorders>
            <w:noWrap/>
            <w:hideMark/>
          </w:tcPr>
          <w:p w14:paraId="7E33067C"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3</w:t>
            </w:r>
          </w:p>
        </w:tc>
        <w:tc>
          <w:tcPr>
            <w:tcW w:w="182" w:type="pct"/>
            <w:tcBorders>
              <w:top w:val="single" w:sz="4" w:space="0" w:color="auto"/>
              <w:left w:val="single" w:sz="4" w:space="0" w:color="auto"/>
              <w:bottom w:val="single" w:sz="4" w:space="0" w:color="auto"/>
              <w:right w:val="single" w:sz="4" w:space="0" w:color="auto"/>
            </w:tcBorders>
            <w:hideMark/>
          </w:tcPr>
          <w:p w14:paraId="068CCBB8"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n-IE"/>
              </w:rPr>
            </w:pPr>
            <w:r w:rsidRPr="002434A4">
              <w:rPr>
                <w:rFonts w:ascii="Calibri" w:eastAsia="Times New Roman" w:hAnsi="Calibri" w:cs="Calibri"/>
                <w:b/>
                <w:bCs/>
                <w:color w:val="000000"/>
                <w:sz w:val="16"/>
                <w:szCs w:val="16"/>
                <w:lang w:eastAsia="en-IE"/>
              </w:rPr>
              <w:t>2020</w:t>
            </w:r>
          </w:p>
        </w:tc>
        <w:tc>
          <w:tcPr>
            <w:tcW w:w="315" w:type="pct"/>
            <w:tcBorders>
              <w:top w:val="single" w:sz="4" w:space="0" w:color="auto"/>
              <w:left w:val="single" w:sz="4" w:space="0" w:color="auto"/>
              <w:bottom w:val="single" w:sz="4" w:space="0" w:color="auto"/>
              <w:right w:val="single" w:sz="4" w:space="0" w:color="auto"/>
            </w:tcBorders>
            <w:hideMark/>
          </w:tcPr>
          <w:p w14:paraId="6270114E"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16"/>
                <w:szCs w:val="16"/>
                <w:lang w:eastAsia="en-IE"/>
              </w:rPr>
            </w:pPr>
            <w:r w:rsidRPr="002434A4">
              <w:rPr>
                <w:rFonts w:ascii="Calibri" w:eastAsia="Times New Roman" w:hAnsi="Calibri" w:cs="Calibri"/>
                <w:color w:val="333333"/>
                <w:sz w:val="16"/>
                <w:szCs w:val="16"/>
                <w:lang w:eastAsia="en-IE"/>
              </w:rPr>
              <w:t> </w:t>
            </w:r>
          </w:p>
        </w:tc>
        <w:tc>
          <w:tcPr>
            <w:tcW w:w="315" w:type="pct"/>
            <w:tcBorders>
              <w:top w:val="single" w:sz="4" w:space="0" w:color="auto"/>
              <w:left w:val="single" w:sz="4" w:space="0" w:color="auto"/>
              <w:bottom w:val="single" w:sz="4" w:space="0" w:color="auto"/>
              <w:right w:val="single" w:sz="4" w:space="0" w:color="auto"/>
            </w:tcBorders>
            <w:hideMark/>
          </w:tcPr>
          <w:p w14:paraId="0054D7C6"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16"/>
                <w:szCs w:val="16"/>
                <w:lang w:eastAsia="en-IE"/>
              </w:rPr>
            </w:pPr>
            <w:r w:rsidRPr="002434A4">
              <w:rPr>
                <w:rFonts w:ascii="Calibri" w:eastAsia="Times New Roman" w:hAnsi="Calibri" w:cs="Calibri"/>
                <w:color w:val="333333"/>
                <w:sz w:val="16"/>
                <w:szCs w:val="16"/>
                <w:lang w:eastAsia="en-IE"/>
              </w:rPr>
              <w:t> </w:t>
            </w:r>
          </w:p>
        </w:tc>
        <w:tc>
          <w:tcPr>
            <w:tcW w:w="315" w:type="pct"/>
            <w:tcBorders>
              <w:top w:val="single" w:sz="4" w:space="0" w:color="auto"/>
              <w:left w:val="single" w:sz="4" w:space="0" w:color="auto"/>
              <w:bottom w:val="single" w:sz="4" w:space="0" w:color="auto"/>
              <w:right w:val="single" w:sz="18" w:space="0" w:color="auto"/>
            </w:tcBorders>
            <w:hideMark/>
          </w:tcPr>
          <w:p w14:paraId="51E672C3"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16"/>
                <w:szCs w:val="16"/>
                <w:lang w:eastAsia="en-IE"/>
              </w:rPr>
            </w:pPr>
            <w:r w:rsidRPr="002434A4">
              <w:rPr>
                <w:rFonts w:ascii="Calibri" w:eastAsia="Times New Roman" w:hAnsi="Calibri" w:cs="Calibri"/>
                <w:color w:val="333333"/>
                <w:sz w:val="16"/>
                <w:szCs w:val="16"/>
                <w:lang w:eastAsia="en-IE"/>
              </w:rPr>
              <w:t> </w:t>
            </w:r>
          </w:p>
        </w:tc>
        <w:tc>
          <w:tcPr>
            <w:tcW w:w="365" w:type="pct"/>
            <w:tcBorders>
              <w:top w:val="single" w:sz="4" w:space="0" w:color="auto"/>
              <w:left w:val="single" w:sz="18" w:space="0" w:color="auto"/>
              <w:bottom w:val="single" w:sz="4" w:space="0" w:color="auto"/>
              <w:right w:val="single" w:sz="4" w:space="0" w:color="auto"/>
            </w:tcBorders>
            <w:hideMark/>
          </w:tcPr>
          <w:p w14:paraId="10CD86A6"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NR</w:t>
            </w:r>
          </w:p>
        </w:tc>
        <w:tc>
          <w:tcPr>
            <w:tcW w:w="351" w:type="pct"/>
            <w:tcBorders>
              <w:top w:val="single" w:sz="4" w:space="0" w:color="auto"/>
              <w:left w:val="single" w:sz="4" w:space="0" w:color="auto"/>
              <w:bottom w:val="single" w:sz="4" w:space="0" w:color="auto"/>
              <w:right w:val="single" w:sz="4" w:space="0" w:color="auto"/>
            </w:tcBorders>
            <w:hideMark/>
          </w:tcPr>
          <w:p w14:paraId="37B34E12"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NR</w:t>
            </w:r>
          </w:p>
        </w:tc>
        <w:tc>
          <w:tcPr>
            <w:tcW w:w="377" w:type="pct"/>
            <w:tcBorders>
              <w:top w:val="single" w:sz="4" w:space="0" w:color="auto"/>
              <w:left w:val="single" w:sz="4" w:space="0" w:color="auto"/>
              <w:bottom w:val="single" w:sz="4" w:space="0" w:color="auto"/>
              <w:right w:val="single" w:sz="4" w:space="0" w:color="auto"/>
            </w:tcBorders>
            <w:shd w:val="clear" w:color="auto" w:fill="FFC000"/>
            <w:hideMark/>
          </w:tcPr>
          <w:p w14:paraId="74F674CE" w14:textId="77777777" w:rsidR="00707BD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74C6D21E" w14:textId="3B2E2962"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0.06</w:t>
            </w:r>
          </w:p>
        </w:tc>
        <w:tc>
          <w:tcPr>
            <w:tcW w:w="318" w:type="pct"/>
            <w:tcBorders>
              <w:top w:val="single" w:sz="4" w:space="0" w:color="auto"/>
              <w:left w:val="single" w:sz="4" w:space="0" w:color="auto"/>
              <w:bottom w:val="single" w:sz="4" w:space="0" w:color="auto"/>
              <w:right w:val="single" w:sz="4" w:space="0" w:color="auto"/>
            </w:tcBorders>
            <w:shd w:val="clear" w:color="auto" w:fill="FF0000"/>
            <w:hideMark/>
          </w:tcPr>
          <w:p w14:paraId="217FB421" w14:textId="77777777" w:rsidR="00707BD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0A77B0FA" w14:textId="542B704A"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0.18</w:t>
            </w:r>
          </w:p>
        </w:tc>
        <w:tc>
          <w:tcPr>
            <w:tcW w:w="318" w:type="pct"/>
            <w:tcBorders>
              <w:top w:val="single" w:sz="4" w:space="0" w:color="auto"/>
              <w:left w:val="single" w:sz="4" w:space="0" w:color="auto"/>
              <w:bottom w:val="single" w:sz="4" w:space="0" w:color="auto"/>
              <w:right w:val="single" w:sz="4" w:space="0" w:color="auto"/>
            </w:tcBorders>
            <w:shd w:val="clear" w:color="auto" w:fill="FF0000"/>
            <w:hideMark/>
          </w:tcPr>
          <w:p w14:paraId="22849A98" w14:textId="77777777" w:rsidR="00707BD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2CCD25D6" w14:textId="4079FA50"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0.25</w:t>
            </w:r>
          </w:p>
        </w:tc>
        <w:tc>
          <w:tcPr>
            <w:tcW w:w="320" w:type="pct"/>
            <w:tcBorders>
              <w:top w:val="single" w:sz="4" w:space="0" w:color="auto"/>
              <w:left w:val="single" w:sz="4" w:space="0" w:color="auto"/>
              <w:bottom w:val="single" w:sz="4" w:space="0" w:color="auto"/>
              <w:right w:val="single" w:sz="4" w:space="0" w:color="auto"/>
            </w:tcBorders>
            <w:shd w:val="clear" w:color="auto" w:fill="00B050"/>
            <w:hideMark/>
          </w:tcPr>
          <w:p w14:paraId="08625C42" w14:textId="77777777" w:rsidR="00707BD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5531535D" w14:textId="28741550"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0.04</w:t>
            </w:r>
          </w:p>
        </w:tc>
        <w:tc>
          <w:tcPr>
            <w:tcW w:w="385" w:type="pct"/>
            <w:tcBorders>
              <w:top w:val="single" w:sz="4" w:space="0" w:color="auto"/>
              <w:left w:val="single" w:sz="4" w:space="0" w:color="auto"/>
              <w:bottom w:val="single" w:sz="4" w:space="0" w:color="auto"/>
              <w:right w:val="single" w:sz="4" w:space="0" w:color="auto"/>
            </w:tcBorders>
            <w:shd w:val="clear" w:color="auto" w:fill="FF0000"/>
            <w:hideMark/>
          </w:tcPr>
          <w:p w14:paraId="605801B5"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 0.12                                              MCPA 0.114</w:t>
            </w:r>
          </w:p>
        </w:tc>
        <w:tc>
          <w:tcPr>
            <w:tcW w:w="337" w:type="pct"/>
            <w:tcBorders>
              <w:top w:val="single" w:sz="4" w:space="0" w:color="auto"/>
              <w:left w:val="single" w:sz="4" w:space="0" w:color="auto"/>
              <w:bottom w:val="single" w:sz="4" w:space="0" w:color="auto"/>
              <w:right w:val="single" w:sz="4" w:space="0" w:color="auto"/>
            </w:tcBorders>
            <w:shd w:val="clear" w:color="auto" w:fill="FFC000"/>
            <w:hideMark/>
          </w:tcPr>
          <w:p w14:paraId="3BE3AD17" w14:textId="77777777" w:rsidR="00707BD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2B465E50" w14:textId="27567C1A"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0.09</w:t>
            </w:r>
          </w:p>
        </w:tc>
      </w:tr>
      <w:tr w:rsidR="001C7655" w:rsidRPr="002434A4" w14:paraId="6F819B44" w14:textId="77777777" w:rsidTr="001C7655">
        <w:trPr>
          <w:trHeight w:val="304"/>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left w:val="single" w:sz="4" w:space="0" w:color="auto"/>
              <w:bottom w:val="single" w:sz="4" w:space="0" w:color="auto"/>
              <w:right w:val="single" w:sz="4" w:space="0" w:color="auto"/>
            </w:tcBorders>
            <w:hideMark/>
          </w:tcPr>
          <w:p w14:paraId="55E1EB37" w14:textId="77777777" w:rsidR="00CD45AD" w:rsidRPr="002434A4" w:rsidRDefault="00CD45AD" w:rsidP="00D20C13">
            <w:pPr>
              <w:rPr>
                <w:rFonts w:ascii="Calibri" w:eastAsia="Times New Roman" w:hAnsi="Calibri" w:cs="Calibri"/>
                <w:b w:val="0"/>
                <w:bCs w:val="0"/>
                <w:color w:val="000000"/>
                <w:sz w:val="16"/>
                <w:szCs w:val="16"/>
                <w:lang w:eastAsia="en-IE"/>
              </w:rPr>
            </w:pPr>
            <w:r w:rsidRPr="002434A4">
              <w:rPr>
                <w:rFonts w:ascii="Calibri" w:eastAsia="Times New Roman" w:hAnsi="Calibri" w:cs="Calibri"/>
                <w:b w:val="0"/>
                <w:bCs w:val="0"/>
                <w:color w:val="000000"/>
                <w:sz w:val="16"/>
                <w:szCs w:val="16"/>
                <w:lang w:eastAsia="en-IE"/>
              </w:rPr>
              <w:t>Longford Central</w:t>
            </w:r>
          </w:p>
        </w:tc>
        <w:tc>
          <w:tcPr>
            <w:tcW w:w="344" w:type="pct"/>
            <w:tcBorders>
              <w:top w:val="single" w:sz="4" w:space="0" w:color="auto"/>
              <w:left w:val="single" w:sz="4" w:space="0" w:color="auto"/>
              <w:bottom w:val="single" w:sz="4" w:space="0" w:color="auto"/>
              <w:right w:val="single" w:sz="4" w:space="0" w:color="auto"/>
            </w:tcBorders>
            <w:noWrap/>
            <w:hideMark/>
          </w:tcPr>
          <w:p w14:paraId="570988CD" w14:textId="60C32B9D" w:rsidR="00CD45AD" w:rsidRPr="002434A4" w:rsidRDefault="001F0F0F"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5</w:t>
            </w:r>
          </w:p>
        </w:tc>
        <w:tc>
          <w:tcPr>
            <w:tcW w:w="293" w:type="pct"/>
            <w:tcBorders>
              <w:top w:val="single" w:sz="4" w:space="0" w:color="auto"/>
              <w:left w:val="single" w:sz="4" w:space="0" w:color="auto"/>
              <w:bottom w:val="single" w:sz="4" w:space="0" w:color="auto"/>
              <w:right w:val="single" w:sz="4" w:space="0" w:color="auto"/>
            </w:tcBorders>
            <w:noWrap/>
            <w:hideMark/>
          </w:tcPr>
          <w:p w14:paraId="23D208ED" w14:textId="04F40B48" w:rsidR="00CD45AD" w:rsidRPr="002434A4" w:rsidRDefault="001F0F0F"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1</w:t>
            </w:r>
          </w:p>
        </w:tc>
        <w:tc>
          <w:tcPr>
            <w:tcW w:w="182" w:type="pct"/>
            <w:tcBorders>
              <w:top w:val="single" w:sz="4" w:space="0" w:color="auto"/>
              <w:left w:val="single" w:sz="4" w:space="0" w:color="auto"/>
              <w:bottom w:val="single" w:sz="4" w:space="0" w:color="auto"/>
              <w:right w:val="single" w:sz="4" w:space="0" w:color="auto"/>
            </w:tcBorders>
            <w:hideMark/>
          </w:tcPr>
          <w:p w14:paraId="4BAD2784"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n-IE"/>
              </w:rPr>
            </w:pPr>
            <w:r w:rsidRPr="002434A4">
              <w:rPr>
                <w:rFonts w:ascii="Calibri" w:eastAsia="Times New Roman" w:hAnsi="Calibri" w:cs="Calibri"/>
                <w:b/>
                <w:bCs/>
                <w:color w:val="000000"/>
                <w:sz w:val="16"/>
                <w:szCs w:val="16"/>
                <w:lang w:eastAsia="en-IE"/>
              </w:rPr>
              <w:t>2021</w:t>
            </w:r>
          </w:p>
        </w:tc>
        <w:tc>
          <w:tcPr>
            <w:tcW w:w="315" w:type="pct"/>
            <w:tcBorders>
              <w:top w:val="single" w:sz="4" w:space="0" w:color="auto"/>
              <w:left w:val="single" w:sz="4" w:space="0" w:color="auto"/>
              <w:bottom w:val="single" w:sz="4" w:space="0" w:color="auto"/>
              <w:right w:val="single" w:sz="4" w:space="0" w:color="auto"/>
            </w:tcBorders>
            <w:hideMark/>
          </w:tcPr>
          <w:p w14:paraId="4CD1CE5D"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16"/>
                <w:szCs w:val="16"/>
                <w:lang w:eastAsia="en-IE"/>
              </w:rPr>
            </w:pPr>
            <w:r w:rsidRPr="002434A4">
              <w:rPr>
                <w:rFonts w:ascii="Calibri" w:eastAsia="Times New Roman" w:hAnsi="Calibri" w:cs="Calibri"/>
                <w:color w:val="333333"/>
                <w:sz w:val="16"/>
                <w:szCs w:val="16"/>
                <w:lang w:eastAsia="en-IE"/>
              </w:rPr>
              <w:t> </w:t>
            </w:r>
          </w:p>
        </w:tc>
        <w:tc>
          <w:tcPr>
            <w:tcW w:w="315" w:type="pct"/>
            <w:tcBorders>
              <w:top w:val="single" w:sz="4" w:space="0" w:color="auto"/>
              <w:left w:val="single" w:sz="4" w:space="0" w:color="auto"/>
              <w:bottom w:val="single" w:sz="4" w:space="0" w:color="auto"/>
              <w:right w:val="single" w:sz="4" w:space="0" w:color="auto"/>
            </w:tcBorders>
            <w:hideMark/>
          </w:tcPr>
          <w:p w14:paraId="27E6B6B4"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16"/>
                <w:szCs w:val="16"/>
                <w:lang w:eastAsia="en-IE"/>
              </w:rPr>
            </w:pPr>
            <w:r w:rsidRPr="002434A4">
              <w:rPr>
                <w:rFonts w:ascii="Calibri" w:eastAsia="Times New Roman" w:hAnsi="Calibri" w:cs="Calibri"/>
                <w:color w:val="333333"/>
                <w:sz w:val="16"/>
                <w:szCs w:val="16"/>
                <w:lang w:eastAsia="en-IE"/>
              </w:rPr>
              <w:t> </w:t>
            </w:r>
          </w:p>
        </w:tc>
        <w:tc>
          <w:tcPr>
            <w:tcW w:w="315" w:type="pct"/>
            <w:tcBorders>
              <w:top w:val="single" w:sz="4" w:space="0" w:color="auto"/>
              <w:left w:val="single" w:sz="4" w:space="0" w:color="auto"/>
              <w:bottom w:val="single" w:sz="4" w:space="0" w:color="auto"/>
              <w:right w:val="single" w:sz="18" w:space="0" w:color="auto"/>
            </w:tcBorders>
            <w:hideMark/>
          </w:tcPr>
          <w:p w14:paraId="58FBE6F7"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16"/>
                <w:szCs w:val="16"/>
                <w:lang w:eastAsia="en-IE"/>
              </w:rPr>
            </w:pPr>
            <w:r w:rsidRPr="002434A4">
              <w:rPr>
                <w:rFonts w:ascii="Calibri" w:eastAsia="Times New Roman" w:hAnsi="Calibri" w:cs="Calibri"/>
                <w:color w:val="333333"/>
                <w:sz w:val="16"/>
                <w:szCs w:val="16"/>
                <w:lang w:eastAsia="en-IE"/>
              </w:rPr>
              <w:t> </w:t>
            </w:r>
          </w:p>
        </w:tc>
        <w:tc>
          <w:tcPr>
            <w:tcW w:w="365" w:type="pct"/>
            <w:tcBorders>
              <w:top w:val="single" w:sz="4" w:space="0" w:color="auto"/>
              <w:left w:val="single" w:sz="18" w:space="0" w:color="auto"/>
              <w:bottom w:val="single" w:sz="4" w:space="0" w:color="auto"/>
              <w:right w:val="single" w:sz="4" w:space="0" w:color="auto"/>
            </w:tcBorders>
            <w:shd w:val="clear" w:color="auto" w:fill="00B050"/>
            <w:hideMark/>
          </w:tcPr>
          <w:p w14:paraId="22D945C8" w14:textId="77777777" w:rsidR="00707BDE"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52D867D2" w14:textId="6DA9B6DE"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0.04</w:t>
            </w:r>
          </w:p>
        </w:tc>
        <w:tc>
          <w:tcPr>
            <w:tcW w:w="351" w:type="pct"/>
            <w:tcBorders>
              <w:top w:val="single" w:sz="4" w:space="0" w:color="auto"/>
              <w:left w:val="single" w:sz="4" w:space="0" w:color="auto"/>
              <w:bottom w:val="single" w:sz="4" w:space="0" w:color="auto"/>
              <w:right w:val="single" w:sz="4" w:space="0" w:color="auto"/>
            </w:tcBorders>
            <w:shd w:val="clear" w:color="auto" w:fill="FFC000"/>
            <w:hideMark/>
          </w:tcPr>
          <w:p w14:paraId="16194134" w14:textId="77777777" w:rsidR="00CD45AD"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r w:rsidR="001C7655">
              <w:rPr>
                <w:rFonts w:ascii="Calibri" w:eastAsia="Times New Roman" w:hAnsi="Calibri" w:cs="Calibri"/>
                <w:color w:val="000000"/>
                <w:sz w:val="16"/>
                <w:szCs w:val="16"/>
                <w:lang w:eastAsia="en-IE"/>
              </w:rPr>
              <w:t xml:space="preserve">MCPA </w:t>
            </w:r>
          </w:p>
          <w:p w14:paraId="5313D82D" w14:textId="3E2444A4" w:rsidR="001C7655" w:rsidRPr="002434A4" w:rsidRDefault="001C7655"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0.095</w:t>
            </w:r>
          </w:p>
        </w:tc>
        <w:tc>
          <w:tcPr>
            <w:tcW w:w="377" w:type="pct"/>
            <w:tcBorders>
              <w:top w:val="single" w:sz="4" w:space="0" w:color="auto"/>
              <w:left w:val="single" w:sz="4" w:space="0" w:color="auto"/>
              <w:bottom w:val="single" w:sz="4" w:space="0" w:color="auto"/>
              <w:right w:val="single" w:sz="4" w:space="0" w:color="auto"/>
            </w:tcBorders>
            <w:shd w:val="clear" w:color="auto" w:fill="00B050"/>
            <w:hideMark/>
          </w:tcPr>
          <w:p w14:paraId="54D893F4" w14:textId="77777777" w:rsidR="00CD45AD" w:rsidRDefault="001C7655"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 xml:space="preserve">MCPA </w:t>
            </w:r>
          </w:p>
          <w:p w14:paraId="3B591DF9" w14:textId="39233A2D" w:rsidR="001C7655" w:rsidRPr="002434A4" w:rsidRDefault="001C7655"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&lt;0.005</w:t>
            </w:r>
          </w:p>
        </w:tc>
        <w:tc>
          <w:tcPr>
            <w:tcW w:w="318" w:type="pct"/>
            <w:tcBorders>
              <w:top w:val="single" w:sz="4" w:space="0" w:color="auto"/>
              <w:left w:val="single" w:sz="4" w:space="0" w:color="auto"/>
              <w:bottom w:val="single" w:sz="4" w:space="0" w:color="auto"/>
              <w:right w:val="single" w:sz="4" w:space="0" w:color="auto"/>
            </w:tcBorders>
            <w:shd w:val="clear" w:color="auto" w:fill="00B050"/>
            <w:hideMark/>
          </w:tcPr>
          <w:p w14:paraId="6EE0C42D" w14:textId="77777777" w:rsidR="00CD45AD" w:rsidRDefault="001C7655"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MCPA</w:t>
            </w:r>
          </w:p>
          <w:p w14:paraId="64DFBB50" w14:textId="3148941B" w:rsidR="001C7655" w:rsidRPr="002434A4" w:rsidRDefault="001C7655"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0.026</w:t>
            </w:r>
          </w:p>
        </w:tc>
        <w:tc>
          <w:tcPr>
            <w:tcW w:w="318" w:type="pct"/>
            <w:tcBorders>
              <w:top w:val="single" w:sz="4" w:space="0" w:color="auto"/>
              <w:left w:val="single" w:sz="4" w:space="0" w:color="auto"/>
              <w:bottom w:val="single" w:sz="4" w:space="0" w:color="auto"/>
              <w:right w:val="single" w:sz="4" w:space="0" w:color="auto"/>
            </w:tcBorders>
            <w:shd w:val="clear" w:color="auto" w:fill="00B050"/>
            <w:hideMark/>
          </w:tcPr>
          <w:p w14:paraId="57E77B75" w14:textId="77777777" w:rsidR="00CD45AD" w:rsidRDefault="001C7655"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MCPA</w:t>
            </w:r>
          </w:p>
          <w:p w14:paraId="7621CE71" w14:textId="53AA8E23" w:rsidR="001C7655" w:rsidRPr="002434A4" w:rsidRDefault="001C7655"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&lt;0.005</w:t>
            </w:r>
          </w:p>
        </w:tc>
        <w:tc>
          <w:tcPr>
            <w:tcW w:w="320" w:type="pct"/>
            <w:tcBorders>
              <w:top w:val="single" w:sz="4" w:space="0" w:color="auto"/>
              <w:left w:val="single" w:sz="4" w:space="0" w:color="auto"/>
              <w:bottom w:val="single" w:sz="4" w:space="0" w:color="auto"/>
              <w:right w:val="single" w:sz="4" w:space="0" w:color="auto"/>
            </w:tcBorders>
            <w:shd w:val="clear" w:color="auto" w:fill="FF0000"/>
            <w:hideMark/>
          </w:tcPr>
          <w:p w14:paraId="686C3C4C" w14:textId="77777777" w:rsidR="00CD45AD" w:rsidRDefault="001C7655"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MCPA</w:t>
            </w:r>
          </w:p>
          <w:p w14:paraId="09F9B1DA" w14:textId="45637C6D" w:rsidR="001C7655" w:rsidRPr="002434A4" w:rsidRDefault="001C7655"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0.112</w:t>
            </w:r>
          </w:p>
        </w:tc>
        <w:tc>
          <w:tcPr>
            <w:tcW w:w="385" w:type="pct"/>
            <w:tcBorders>
              <w:top w:val="single" w:sz="4" w:space="0" w:color="auto"/>
              <w:left w:val="single" w:sz="4" w:space="0" w:color="auto"/>
              <w:bottom w:val="single" w:sz="4" w:space="0" w:color="auto"/>
              <w:right w:val="single" w:sz="4" w:space="0" w:color="auto"/>
            </w:tcBorders>
            <w:hideMark/>
          </w:tcPr>
          <w:p w14:paraId="4B28A1C8"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37" w:type="pct"/>
            <w:tcBorders>
              <w:top w:val="single" w:sz="4" w:space="0" w:color="auto"/>
              <w:left w:val="single" w:sz="4" w:space="0" w:color="auto"/>
              <w:bottom w:val="single" w:sz="4" w:space="0" w:color="auto"/>
              <w:right w:val="single" w:sz="4" w:space="0" w:color="auto"/>
            </w:tcBorders>
            <w:hideMark/>
          </w:tcPr>
          <w:p w14:paraId="70D34839"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r>
      <w:tr w:rsidR="001C7655" w:rsidRPr="002434A4" w14:paraId="33EB33A6" w14:textId="77777777" w:rsidTr="006C74B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left w:val="single" w:sz="4" w:space="0" w:color="auto"/>
              <w:bottom w:val="single" w:sz="4" w:space="0" w:color="auto"/>
              <w:right w:val="single" w:sz="4" w:space="0" w:color="auto"/>
            </w:tcBorders>
            <w:hideMark/>
          </w:tcPr>
          <w:p w14:paraId="2CFAC2EF" w14:textId="77777777" w:rsidR="00CD45AD" w:rsidRPr="002434A4" w:rsidRDefault="00CD45AD" w:rsidP="002434A4">
            <w:pPr>
              <w:rPr>
                <w:rFonts w:ascii="Calibri" w:eastAsia="Times New Roman" w:hAnsi="Calibri" w:cs="Calibri"/>
                <w:b w:val="0"/>
                <w:bCs w:val="0"/>
                <w:color w:val="000000"/>
                <w:sz w:val="16"/>
                <w:szCs w:val="16"/>
                <w:lang w:eastAsia="en-IE"/>
              </w:rPr>
            </w:pPr>
            <w:r w:rsidRPr="002434A4">
              <w:rPr>
                <w:rFonts w:ascii="Calibri" w:eastAsia="Times New Roman" w:hAnsi="Calibri" w:cs="Calibri"/>
                <w:b w:val="0"/>
                <w:bCs w:val="0"/>
                <w:color w:val="000000"/>
                <w:sz w:val="16"/>
                <w:szCs w:val="16"/>
                <w:lang w:eastAsia="en-IE"/>
              </w:rPr>
              <w:t>Newcastle West PWS</w:t>
            </w:r>
          </w:p>
        </w:tc>
        <w:tc>
          <w:tcPr>
            <w:tcW w:w="344" w:type="pct"/>
            <w:tcBorders>
              <w:top w:val="single" w:sz="4" w:space="0" w:color="auto"/>
              <w:left w:val="single" w:sz="4" w:space="0" w:color="auto"/>
              <w:bottom w:val="single" w:sz="4" w:space="0" w:color="auto"/>
              <w:right w:val="single" w:sz="4" w:space="0" w:color="auto"/>
            </w:tcBorders>
            <w:noWrap/>
            <w:hideMark/>
          </w:tcPr>
          <w:p w14:paraId="2B152557"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6</w:t>
            </w:r>
          </w:p>
        </w:tc>
        <w:tc>
          <w:tcPr>
            <w:tcW w:w="293" w:type="pct"/>
            <w:tcBorders>
              <w:top w:val="single" w:sz="4" w:space="0" w:color="auto"/>
              <w:left w:val="single" w:sz="4" w:space="0" w:color="auto"/>
              <w:bottom w:val="single" w:sz="4" w:space="0" w:color="auto"/>
              <w:right w:val="single" w:sz="4" w:space="0" w:color="auto"/>
            </w:tcBorders>
            <w:noWrap/>
            <w:hideMark/>
          </w:tcPr>
          <w:p w14:paraId="65463E44"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2</w:t>
            </w:r>
          </w:p>
        </w:tc>
        <w:tc>
          <w:tcPr>
            <w:tcW w:w="182" w:type="pct"/>
            <w:tcBorders>
              <w:top w:val="single" w:sz="4" w:space="0" w:color="auto"/>
              <w:left w:val="single" w:sz="4" w:space="0" w:color="auto"/>
              <w:bottom w:val="single" w:sz="4" w:space="0" w:color="auto"/>
              <w:right w:val="single" w:sz="4" w:space="0" w:color="auto"/>
            </w:tcBorders>
            <w:hideMark/>
          </w:tcPr>
          <w:p w14:paraId="52CF915E"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n-IE"/>
              </w:rPr>
            </w:pPr>
            <w:r w:rsidRPr="002434A4">
              <w:rPr>
                <w:rFonts w:ascii="Calibri" w:eastAsia="Times New Roman" w:hAnsi="Calibri" w:cs="Calibri"/>
                <w:b/>
                <w:bCs/>
                <w:color w:val="000000"/>
                <w:sz w:val="16"/>
                <w:szCs w:val="16"/>
                <w:lang w:eastAsia="en-IE"/>
              </w:rPr>
              <w:t>2020</w:t>
            </w:r>
          </w:p>
        </w:tc>
        <w:tc>
          <w:tcPr>
            <w:tcW w:w="315" w:type="pct"/>
            <w:tcBorders>
              <w:top w:val="single" w:sz="4" w:space="0" w:color="auto"/>
              <w:left w:val="single" w:sz="4" w:space="0" w:color="auto"/>
              <w:bottom w:val="single" w:sz="4" w:space="0" w:color="auto"/>
              <w:right w:val="single" w:sz="4" w:space="0" w:color="auto"/>
            </w:tcBorders>
            <w:hideMark/>
          </w:tcPr>
          <w:p w14:paraId="000894C0"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4" w:space="0" w:color="auto"/>
            </w:tcBorders>
            <w:hideMark/>
          </w:tcPr>
          <w:p w14:paraId="643F35CE"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18" w:space="0" w:color="auto"/>
            </w:tcBorders>
            <w:hideMark/>
          </w:tcPr>
          <w:p w14:paraId="6800188B"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65" w:type="pct"/>
            <w:tcBorders>
              <w:top w:val="single" w:sz="4" w:space="0" w:color="auto"/>
              <w:left w:val="single" w:sz="18" w:space="0" w:color="auto"/>
              <w:bottom w:val="single" w:sz="4" w:space="0" w:color="auto"/>
              <w:right w:val="single" w:sz="4" w:space="0" w:color="auto"/>
            </w:tcBorders>
            <w:shd w:val="clear" w:color="auto" w:fill="00B050"/>
            <w:hideMark/>
          </w:tcPr>
          <w:p w14:paraId="46027C14" w14:textId="77777777" w:rsidR="00707BD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MCPA </w:t>
            </w:r>
          </w:p>
          <w:p w14:paraId="66BA8BDF" w14:textId="78ED632C"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&lt;0.005</w:t>
            </w:r>
          </w:p>
        </w:tc>
        <w:tc>
          <w:tcPr>
            <w:tcW w:w="351" w:type="pct"/>
            <w:tcBorders>
              <w:top w:val="single" w:sz="4" w:space="0" w:color="auto"/>
              <w:left w:val="single" w:sz="4" w:space="0" w:color="auto"/>
              <w:bottom w:val="single" w:sz="4" w:space="0" w:color="auto"/>
              <w:right w:val="single" w:sz="4" w:space="0" w:color="auto"/>
            </w:tcBorders>
            <w:shd w:val="clear" w:color="auto" w:fill="FF0000"/>
            <w:hideMark/>
          </w:tcPr>
          <w:p w14:paraId="1D94E220"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Trichlopyr 0.31, MCPA 0.12, 2,4 D 0.14</w:t>
            </w:r>
          </w:p>
        </w:tc>
        <w:tc>
          <w:tcPr>
            <w:tcW w:w="377" w:type="pct"/>
            <w:tcBorders>
              <w:top w:val="single" w:sz="4" w:space="0" w:color="auto"/>
              <w:left w:val="single" w:sz="4" w:space="0" w:color="auto"/>
              <w:bottom w:val="single" w:sz="4" w:space="0" w:color="auto"/>
              <w:right w:val="single" w:sz="4" w:space="0" w:color="auto"/>
            </w:tcBorders>
            <w:shd w:val="clear" w:color="auto" w:fill="FF0000"/>
            <w:hideMark/>
          </w:tcPr>
          <w:p w14:paraId="73B39F9E"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2,4-D 0.44, Trichlopyr 0.18, MCPA 0.36, MCPP 0.11</w:t>
            </w:r>
          </w:p>
        </w:tc>
        <w:tc>
          <w:tcPr>
            <w:tcW w:w="318" w:type="pct"/>
            <w:tcBorders>
              <w:top w:val="single" w:sz="4" w:space="0" w:color="auto"/>
              <w:left w:val="single" w:sz="4" w:space="0" w:color="auto"/>
              <w:bottom w:val="single" w:sz="4" w:space="0" w:color="auto"/>
              <w:right w:val="single" w:sz="4" w:space="0" w:color="auto"/>
            </w:tcBorders>
            <w:shd w:val="clear" w:color="auto" w:fill="00B050"/>
            <w:hideMark/>
          </w:tcPr>
          <w:p w14:paraId="4CFF60DE"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24, D 0.01, MCPA 0.01</w:t>
            </w:r>
          </w:p>
        </w:tc>
        <w:tc>
          <w:tcPr>
            <w:tcW w:w="318" w:type="pct"/>
            <w:tcBorders>
              <w:top w:val="single" w:sz="4" w:space="0" w:color="auto"/>
              <w:left w:val="single" w:sz="4" w:space="0" w:color="auto"/>
              <w:bottom w:val="single" w:sz="4" w:space="0" w:color="auto"/>
              <w:right w:val="single" w:sz="4" w:space="0" w:color="auto"/>
            </w:tcBorders>
            <w:shd w:val="clear" w:color="auto" w:fill="00B050"/>
            <w:hideMark/>
          </w:tcPr>
          <w:p w14:paraId="7C33F0D9"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 0.021</w:t>
            </w:r>
          </w:p>
        </w:tc>
        <w:tc>
          <w:tcPr>
            <w:tcW w:w="320" w:type="pct"/>
            <w:tcBorders>
              <w:top w:val="single" w:sz="4" w:space="0" w:color="auto"/>
              <w:left w:val="single" w:sz="4" w:space="0" w:color="auto"/>
              <w:bottom w:val="single" w:sz="4" w:space="0" w:color="auto"/>
              <w:right w:val="single" w:sz="4" w:space="0" w:color="auto"/>
            </w:tcBorders>
            <w:shd w:val="clear" w:color="auto" w:fill="00B050"/>
            <w:hideMark/>
          </w:tcPr>
          <w:p w14:paraId="6FABAA9E" w14:textId="46C52A72" w:rsidR="00CD45AD" w:rsidRPr="002434A4" w:rsidRDefault="00C65924"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 &lt;</w:t>
            </w:r>
            <w:r w:rsidR="00CD45AD" w:rsidRPr="002434A4">
              <w:rPr>
                <w:rFonts w:ascii="Calibri" w:eastAsia="Times New Roman" w:hAnsi="Calibri" w:cs="Calibri"/>
                <w:color w:val="000000"/>
                <w:sz w:val="16"/>
                <w:szCs w:val="16"/>
                <w:lang w:eastAsia="en-IE"/>
              </w:rPr>
              <w:t>0.005</w:t>
            </w:r>
          </w:p>
        </w:tc>
        <w:tc>
          <w:tcPr>
            <w:tcW w:w="385" w:type="pct"/>
            <w:tcBorders>
              <w:top w:val="single" w:sz="4" w:space="0" w:color="auto"/>
              <w:left w:val="single" w:sz="4" w:space="0" w:color="auto"/>
              <w:bottom w:val="single" w:sz="4" w:space="0" w:color="auto"/>
              <w:right w:val="single" w:sz="4" w:space="0" w:color="auto"/>
            </w:tcBorders>
            <w:shd w:val="clear" w:color="auto" w:fill="00B050"/>
            <w:hideMark/>
          </w:tcPr>
          <w:p w14:paraId="371D4503" w14:textId="77777777" w:rsidR="00707BDE"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MCPA </w:t>
            </w:r>
          </w:p>
          <w:p w14:paraId="27BD5DEB" w14:textId="143B0436"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0.028</w:t>
            </w:r>
          </w:p>
        </w:tc>
        <w:tc>
          <w:tcPr>
            <w:tcW w:w="337" w:type="pct"/>
            <w:tcBorders>
              <w:top w:val="single" w:sz="4" w:space="0" w:color="auto"/>
              <w:left w:val="single" w:sz="4" w:space="0" w:color="auto"/>
              <w:bottom w:val="single" w:sz="4" w:space="0" w:color="auto"/>
              <w:right w:val="single" w:sz="4" w:space="0" w:color="auto"/>
            </w:tcBorders>
            <w:shd w:val="clear" w:color="auto" w:fill="00B050"/>
            <w:hideMark/>
          </w:tcPr>
          <w:p w14:paraId="26C8D737" w14:textId="77777777" w:rsidR="00CD45AD" w:rsidRPr="002434A4" w:rsidRDefault="00CD45AD" w:rsidP="002434A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2-4 D &lt;0.005, MCPA &lt;0.005</w:t>
            </w:r>
          </w:p>
        </w:tc>
      </w:tr>
      <w:tr w:rsidR="001F0F0F" w:rsidRPr="002434A4" w14:paraId="5B565594" w14:textId="77777777" w:rsidTr="00DF52E5">
        <w:trPr>
          <w:trHeight w:val="407"/>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left w:val="single" w:sz="4" w:space="0" w:color="auto"/>
              <w:bottom w:val="single" w:sz="4" w:space="0" w:color="auto"/>
              <w:right w:val="single" w:sz="4" w:space="0" w:color="auto"/>
            </w:tcBorders>
            <w:hideMark/>
          </w:tcPr>
          <w:p w14:paraId="22552946" w14:textId="77777777" w:rsidR="001F0F0F" w:rsidRPr="002434A4" w:rsidRDefault="001F0F0F" w:rsidP="00C8783B">
            <w:pPr>
              <w:rPr>
                <w:rFonts w:ascii="Calibri" w:eastAsia="Times New Roman" w:hAnsi="Calibri" w:cs="Calibri"/>
                <w:b w:val="0"/>
                <w:bCs w:val="0"/>
                <w:color w:val="000000"/>
                <w:sz w:val="16"/>
                <w:szCs w:val="16"/>
                <w:lang w:eastAsia="en-IE"/>
              </w:rPr>
            </w:pPr>
            <w:r w:rsidRPr="002434A4">
              <w:rPr>
                <w:rFonts w:ascii="Calibri" w:eastAsia="Times New Roman" w:hAnsi="Calibri" w:cs="Calibri"/>
                <w:b w:val="0"/>
                <w:bCs w:val="0"/>
                <w:color w:val="000000"/>
                <w:sz w:val="16"/>
                <w:szCs w:val="16"/>
                <w:lang w:eastAsia="en-IE"/>
              </w:rPr>
              <w:t>Newcastle West PWS</w:t>
            </w:r>
          </w:p>
        </w:tc>
        <w:tc>
          <w:tcPr>
            <w:tcW w:w="344" w:type="pct"/>
            <w:tcBorders>
              <w:top w:val="single" w:sz="4" w:space="0" w:color="auto"/>
              <w:left w:val="single" w:sz="4" w:space="0" w:color="auto"/>
              <w:bottom w:val="single" w:sz="4" w:space="0" w:color="auto"/>
              <w:right w:val="single" w:sz="4" w:space="0" w:color="auto"/>
            </w:tcBorders>
            <w:noWrap/>
            <w:hideMark/>
          </w:tcPr>
          <w:p w14:paraId="381D28B7" w14:textId="77777777" w:rsidR="001F0F0F" w:rsidRPr="002434A4"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4</w:t>
            </w:r>
          </w:p>
        </w:tc>
        <w:tc>
          <w:tcPr>
            <w:tcW w:w="293" w:type="pct"/>
            <w:tcBorders>
              <w:top w:val="single" w:sz="4" w:space="0" w:color="auto"/>
              <w:left w:val="single" w:sz="4" w:space="0" w:color="auto"/>
              <w:bottom w:val="single" w:sz="4" w:space="0" w:color="auto"/>
              <w:right w:val="single" w:sz="4" w:space="0" w:color="auto"/>
            </w:tcBorders>
            <w:noWrap/>
            <w:hideMark/>
          </w:tcPr>
          <w:p w14:paraId="51AFB67E" w14:textId="6830479D" w:rsidR="001F0F0F" w:rsidRPr="002434A4" w:rsidRDefault="00DF52E5"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1</w:t>
            </w:r>
          </w:p>
        </w:tc>
        <w:tc>
          <w:tcPr>
            <w:tcW w:w="182" w:type="pct"/>
            <w:tcBorders>
              <w:top w:val="single" w:sz="4" w:space="0" w:color="auto"/>
              <w:left w:val="single" w:sz="4" w:space="0" w:color="auto"/>
              <w:bottom w:val="single" w:sz="4" w:space="0" w:color="auto"/>
              <w:right w:val="single" w:sz="4" w:space="0" w:color="auto"/>
            </w:tcBorders>
            <w:hideMark/>
          </w:tcPr>
          <w:p w14:paraId="5CF8DA96" w14:textId="77777777" w:rsidR="001F0F0F" w:rsidRPr="002434A4"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n-IE"/>
              </w:rPr>
            </w:pPr>
            <w:r w:rsidRPr="002434A4">
              <w:rPr>
                <w:rFonts w:ascii="Calibri" w:eastAsia="Times New Roman" w:hAnsi="Calibri" w:cs="Calibri"/>
                <w:b/>
                <w:bCs/>
                <w:color w:val="000000"/>
                <w:sz w:val="16"/>
                <w:szCs w:val="16"/>
                <w:lang w:eastAsia="en-IE"/>
              </w:rPr>
              <w:t>2021</w:t>
            </w:r>
          </w:p>
        </w:tc>
        <w:tc>
          <w:tcPr>
            <w:tcW w:w="315" w:type="pct"/>
            <w:tcBorders>
              <w:top w:val="single" w:sz="4" w:space="0" w:color="auto"/>
              <w:left w:val="single" w:sz="4" w:space="0" w:color="auto"/>
              <w:bottom w:val="single" w:sz="4" w:space="0" w:color="auto"/>
              <w:right w:val="single" w:sz="4" w:space="0" w:color="auto"/>
            </w:tcBorders>
            <w:hideMark/>
          </w:tcPr>
          <w:p w14:paraId="51E68C06" w14:textId="77777777" w:rsidR="001F0F0F" w:rsidRPr="002434A4"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4" w:space="0" w:color="auto"/>
            </w:tcBorders>
            <w:hideMark/>
          </w:tcPr>
          <w:p w14:paraId="1496B2BA" w14:textId="77777777" w:rsidR="001F0F0F" w:rsidRPr="002434A4"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18" w:space="0" w:color="auto"/>
            </w:tcBorders>
            <w:hideMark/>
          </w:tcPr>
          <w:p w14:paraId="7453364D" w14:textId="77777777" w:rsidR="001F0F0F" w:rsidRPr="002434A4"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65" w:type="pct"/>
            <w:tcBorders>
              <w:top w:val="single" w:sz="4" w:space="0" w:color="auto"/>
              <w:left w:val="single" w:sz="18" w:space="0" w:color="auto"/>
              <w:bottom w:val="single" w:sz="4" w:space="0" w:color="auto"/>
              <w:right w:val="single" w:sz="4" w:space="0" w:color="auto"/>
            </w:tcBorders>
            <w:shd w:val="clear" w:color="auto" w:fill="00B050"/>
            <w:hideMark/>
          </w:tcPr>
          <w:p w14:paraId="375712AC" w14:textId="77777777" w:rsidR="001F0F0F"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22741D23" w14:textId="77777777" w:rsidR="001F0F0F" w:rsidRPr="002434A4"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&lt;0.005</w:t>
            </w:r>
          </w:p>
        </w:tc>
        <w:tc>
          <w:tcPr>
            <w:tcW w:w="351" w:type="pct"/>
            <w:tcBorders>
              <w:top w:val="single" w:sz="4" w:space="0" w:color="auto"/>
              <w:left w:val="single" w:sz="4" w:space="0" w:color="auto"/>
              <w:bottom w:val="single" w:sz="4" w:space="0" w:color="auto"/>
              <w:right w:val="single" w:sz="4" w:space="0" w:color="auto"/>
            </w:tcBorders>
            <w:shd w:val="clear" w:color="auto" w:fill="FF0000"/>
            <w:hideMark/>
          </w:tcPr>
          <w:p w14:paraId="5B8E9A96" w14:textId="77777777" w:rsidR="001F0F0F"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16"/>
                <w:szCs w:val="16"/>
                <w:lang w:eastAsia="en-IE"/>
              </w:rPr>
            </w:pPr>
            <w:r w:rsidRPr="002434A4">
              <w:rPr>
                <w:rFonts w:ascii="Calibri" w:eastAsia="Times New Roman" w:hAnsi="Calibri" w:cs="Calibri"/>
                <w:color w:val="333333"/>
                <w:sz w:val="16"/>
                <w:szCs w:val="16"/>
                <w:lang w:eastAsia="en-IE"/>
              </w:rPr>
              <w:t>MCPA</w:t>
            </w:r>
          </w:p>
          <w:p w14:paraId="08CD424A" w14:textId="77777777" w:rsidR="001F0F0F" w:rsidRPr="002434A4"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16"/>
                <w:szCs w:val="16"/>
                <w:lang w:eastAsia="en-IE"/>
              </w:rPr>
            </w:pPr>
            <w:r w:rsidRPr="002434A4">
              <w:rPr>
                <w:rFonts w:ascii="Calibri" w:eastAsia="Times New Roman" w:hAnsi="Calibri" w:cs="Calibri"/>
                <w:color w:val="333333"/>
                <w:sz w:val="16"/>
                <w:szCs w:val="16"/>
                <w:lang w:eastAsia="en-IE"/>
              </w:rPr>
              <w:t xml:space="preserve"> 0.44</w:t>
            </w:r>
          </w:p>
        </w:tc>
        <w:tc>
          <w:tcPr>
            <w:tcW w:w="377" w:type="pct"/>
            <w:tcBorders>
              <w:top w:val="single" w:sz="4" w:space="0" w:color="auto"/>
              <w:left w:val="single" w:sz="4" w:space="0" w:color="auto"/>
              <w:bottom w:val="single" w:sz="4" w:space="0" w:color="auto"/>
              <w:right w:val="single" w:sz="4" w:space="0" w:color="auto"/>
            </w:tcBorders>
            <w:shd w:val="clear" w:color="auto" w:fill="00B050"/>
            <w:hideMark/>
          </w:tcPr>
          <w:p w14:paraId="4574C389" w14:textId="77777777" w:rsidR="001F0F0F"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 xml:space="preserve">MCPA </w:t>
            </w:r>
          </w:p>
          <w:p w14:paraId="2B7E3085" w14:textId="77777777" w:rsidR="001F0F0F" w:rsidRPr="002434A4"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&lt;0.005</w:t>
            </w:r>
          </w:p>
        </w:tc>
        <w:tc>
          <w:tcPr>
            <w:tcW w:w="318" w:type="pct"/>
            <w:tcBorders>
              <w:top w:val="single" w:sz="4" w:space="0" w:color="auto"/>
              <w:left w:val="single" w:sz="4" w:space="0" w:color="auto"/>
              <w:bottom w:val="single" w:sz="4" w:space="0" w:color="auto"/>
              <w:right w:val="single" w:sz="4" w:space="0" w:color="auto"/>
            </w:tcBorders>
            <w:shd w:val="clear" w:color="auto" w:fill="00B050"/>
            <w:hideMark/>
          </w:tcPr>
          <w:p w14:paraId="23181850" w14:textId="77777777" w:rsidR="001F0F0F"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r>
              <w:rPr>
                <w:rFonts w:ascii="Calibri" w:eastAsia="Times New Roman" w:hAnsi="Calibri" w:cs="Calibri"/>
                <w:color w:val="000000"/>
                <w:sz w:val="16"/>
                <w:szCs w:val="16"/>
                <w:lang w:eastAsia="en-IE"/>
              </w:rPr>
              <w:t xml:space="preserve">MCPA </w:t>
            </w:r>
          </w:p>
          <w:p w14:paraId="6E697F2A" w14:textId="77777777" w:rsidR="001F0F0F" w:rsidRPr="002434A4"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0.01</w:t>
            </w:r>
          </w:p>
        </w:tc>
        <w:tc>
          <w:tcPr>
            <w:tcW w:w="318" w:type="pct"/>
            <w:tcBorders>
              <w:top w:val="single" w:sz="4" w:space="0" w:color="auto"/>
              <w:left w:val="single" w:sz="4" w:space="0" w:color="auto"/>
              <w:bottom w:val="single" w:sz="4" w:space="0" w:color="auto"/>
              <w:right w:val="single" w:sz="4" w:space="0" w:color="auto"/>
            </w:tcBorders>
            <w:shd w:val="clear" w:color="auto" w:fill="FFC000"/>
            <w:noWrap/>
            <w:hideMark/>
          </w:tcPr>
          <w:p w14:paraId="604060BF" w14:textId="77777777" w:rsidR="001F0F0F"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MCPA</w:t>
            </w:r>
          </w:p>
          <w:p w14:paraId="20CC6E35" w14:textId="77777777" w:rsidR="001F0F0F" w:rsidRPr="002434A4"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0.07</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5703ECC" w14:textId="1BA48308" w:rsidR="001F0F0F" w:rsidRPr="002434A4"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p>
        </w:tc>
        <w:tc>
          <w:tcPr>
            <w:tcW w:w="385" w:type="pct"/>
            <w:tcBorders>
              <w:top w:val="single" w:sz="4" w:space="0" w:color="auto"/>
              <w:left w:val="single" w:sz="4" w:space="0" w:color="auto"/>
              <w:bottom w:val="single" w:sz="4" w:space="0" w:color="auto"/>
              <w:right w:val="single" w:sz="4" w:space="0" w:color="auto"/>
            </w:tcBorders>
            <w:hideMark/>
          </w:tcPr>
          <w:p w14:paraId="7E260281" w14:textId="77777777" w:rsidR="001F0F0F" w:rsidRPr="002434A4"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37" w:type="pct"/>
            <w:tcBorders>
              <w:top w:val="single" w:sz="4" w:space="0" w:color="auto"/>
              <w:left w:val="single" w:sz="4" w:space="0" w:color="auto"/>
              <w:bottom w:val="single" w:sz="4" w:space="0" w:color="auto"/>
              <w:right w:val="single" w:sz="4" w:space="0" w:color="auto"/>
            </w:tcBorders>
            <w:hideMark/>
          </w:tcPr>
          <w:p w14:paraId="133B0C5F" w14:textId="77777777" w:rsidR="001F0F0F" w:rsidRPr="002434A4" w:rsidRDefault="001F0F0F" w:rsidP="00C878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r>
      <w:tr w:rsidR="001C7655" w:rsidRPr="002434A4" w14:paraId="323EE448" w14:textId="77777777" w:rsidTr="006C74B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left w:val="single" w:sz="4" w:space="0" w:color="auto"/>
              <w:bottom w:val="single" w:sz="4" w:space="0" w:color="auto"/>
              <w:right w:val="single" w:sz="4" w:space="0" w:color="auto"/>
            </w:tcBorders>
            <w:hideMark/>
          </w:tcPr>
          <w:p w14:paraId="6ED5AF9E" w14:textId="77777777" w:rsidR="00CD45AD" w:rsidRPr="002434A4" w:rsidRDefault="00CD45AD" w:rsidP="00D20C13">
            <w:pPr>
              <w:rPr>
                <w:rFonts w:ascii="Calibri" w:eastAsia="Times New Roman" w:hAnsi="Calibri" w:cs="Calibri"/>
                <w:b w:val="0"/>
                <w:bCs w:val="0"/>
                <w:color w:val="000000"/>
                <w:sz w:val="16"/>
                <w:szCs w:val="16"/>
                <w:lang w:eastAsia="en-IE"/>
              </w:rPr>
            </w:pPr>
            <w:r w:rsidRPr="002434A4">
              <w:rPr>
                <w:rFonts w:ascii="Calibri" w:eastAsia="Times New Roman" w:hAnsi="Calibri" w:cs="Calibri"/>
                <w:b w:val="0"/>
                <w:bCs w:val="0"/>
                <w:color w:val="000000"/>
                <w:sz w:val="16"/>
                <w:szCs w:val="16"/>
                <w:lang w:eastAsia="en-IE"/>
              </w:rPr>
              <w:t>Newport PWS</w:t>
            </w:r>
          </w:p>
        </w:tc>
        <w:tc>
          <w:tcPr>
            <w:tcW w:w="344" w:type="pct"/>
            <w:tcBorders>
              <w:top w:val="single" w:sz="4" w:space="0" w:color="auto"/>
              <w:left w:val="single" w:sz="4" w:space="0" w:color="auto"/>
              <w:bottom w:val="single" w:sz="4" w:space="0" w:color="auto"/>
              <w:right w:val="single" w:sz="4" w:space="0" w:color="auto"/>
            </w:tcBorders>
            <w:noWrap/>
            <w:hideMark/>
          </w:tcPr>
          <w:p w14:paraId="16BF22C8" w14:textId="77777777"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4</w:t>
            </w:r>
          </w:p>
        </w:tc>
        <w:tc>
          <w:tcPr>
            <w:tcW w:w="293" w:type="pct"/>
            <w:tcBorders>
              <w:top w:val="single" w:sz="4" w:space="0" w:color="auto"/>
              <w:left w:val="single" w:sz="4" w:space="0" w:color="auto"/>
              <w:bottom w:val="single" w:sz="4" w:space="0" w:color="auto"/>
              <w:right w:val="single" w:sz="4" w:space="0" w:color="auto"/>
            </w:tcBorders>
            <w:noWrap/>
            <w:hideMark/>
          </w:tcPr>
          <w:p w14:paraId="3DA6192A" w14:textId="77777777"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3</w:t>
            </w:r>
          </w:p>
        </w:tc>
        <w:tc>
          <w:tcPr>
            <w:tcW w:w="182" w:type="pct"/>
            <w:tcBorders>
              <w:top w:val="single" w:sz="4" w:space="0" w:color="auto"/>
              <w:left w:val="single" w:sz="4" w:space="0" w:color="auto"/>
              <w:bottom w:val="single" w:sz="4" w:space="0" w:color="auto"/>
              <w:right w:val="single" w:sz="4" w:space="0" w:color="auto"/>
            </w:tcBorders>
            <w:hideMark/>
          </w:tcPr>
          <w:p w14:paraId="2820372D" w14:textId="77777777"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en-IE"/>
              </w:rPr>
            </w:pPr>
            <w:r w:rsidRPr="002434A4">
              <w:rPr>
                <w:rFonts w:ascii="Calibri" w:eastAsia="Times New Roman" w:hAnsi="Calibri" w:cs="Calibri"/>
                <w:b/>
                <w:bCs/>
                <w:color w:val="000000"/>
                <w:sz w:val="16"/>
                <w:szCs w:val="16"/>
                <w:lang w:eastAsia="en-IE"/>
              </w:rPr>
              <w:t>2020</w:t>
            </w:r>
          </w:p>
        </w:tc>
        <w:tc>
          <w:tcPr>
            <w:tcW w:w="315" w:type="pct"/>
            <w:tcBorders>
              <w:top w:val="single" w:sz="4" w:space="0" w:color="auto"/>
              <w:left w:val="single" w:sz="4" w:space="0" w:color="auto"/>
              <w:bottom w:val="single" w:sz="4" w:space="0" w:color="auto"/>
              <w:right w:val="single" w:sz="4" w:space="0" w:color="auto"/>
            </w:tcBorders>
            <w:hideMark/>
          </w:tcPr>
          <w:p w14:paraId="76F187CB" w14:textId="77777777"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4" w:space="0" w:color="auto"/>
            </w:tcBorders>
            <w:hideMark/>
          </w:tcPr>
          <w:p w14:paraId="2AF37DC5" w14:textId="77777777"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18" w:space="0" w:color="auto"/>
            </w:tcBorders>
            <w:hideMark/>
          </w:tcPr>
          <w:p w14:paraId="5A2CAE54" w14:textId="77777777"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65" w:type="pct"/>
            <w:tcBorders>
              <w:top w:val="single" w:sz="4" w:space="0" w:color="auto"/>
              <w:left w:val="single" w:sz="18" w:space="0" w:color="auto"/>
              <w:bottom w:val="single" w:sz="4" w:space="0" w:color="auto"/>
              <w:right w:val="single" w:sz="4" w:space="0" w:color="auto"/>
            </w:tcBorders>
            <w:shd w:val="clear" w:color="auto" w:fill="00B050"/>
            <w:hideMark/>
          </w:tcPr>
          <w:p w14:paraId="106E7E56" w14:textId="77777777" w:rsidR="00707BDE"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7F28BC74" w14:textId="0456C920"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0.01</w:t>
            </w:r>
          </w:p>
        </w:tc>
        <w:tc>
          <w:tcPr>
            <w:tcW w:w="351" w:type="pct"/>
            <w:tcBorders>
              <w:top w:val="single" w:sz="4" w:space="0" w:color="auto"/>
              <w:left w:val="single" w:sz="4" w:space="0" w:color="auto"/>
              <w:bottom w:val="single" w:sz="4" w:space="0" w:color="auto"/>
              <w:right w:val="single" w:sz="4" w:space="0" w:color="auto"/>
            </w:tcBorders>
            <w:shd w:val="clear" w:color="auto" w:fill="FF0000"/>
            <w:hideMark/>
          </w:tcPr>
          <w:p w14:paraId="663742E4" w14:textId="77777777" w:rsidR="00707BDE"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58D2BC94" w14:textId="59993947"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0.47</w:t>
            </w:r>
          </w:p>
        </w:tc>
        <w:tc>
          <w:tcPr>
            <w:tcW w:w="377" w:type="pct"/>
            <w:tcBorders>
              <w:top w:val="single" w:sz="4" w:space="0" w:color="auto"/>
              <w:left w:val="single" w:sz="4" w:space="0" w:color="auto"/>
              <w:bottom w:val="single" w:sz="4" w:space="0" w:color="auto"/>
              <w:right w:val="single" w:sz="4" w:space="0" w:color="auto"/>
            </w:tcBorders>
            <w:shd w:val="clear" w:color="auto" w:fill="FFC000"/>
            <w:hideMark/>
          </w:tcPr>
          <w:p w14:paraId="421AAA58" w14:textId="77777777" w:rsidR="00707BDE"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27995F25" w14:textId="710E0675"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0.07</w:t>
            </w:r>
          </w:p>
        </w:tc>
        <w:tc>
          <w:tcPr>
            <w:tcW w:w="318" w:type="pct"/>
            <w:tcBorders>
              <w:top w:val="single" w:sz="4" w:space="0" w:color="auto"/>
              <w:left w:val="single" w:sz="4" w:space="0" w:color="auto"/>
              <w:bottom w:val="single" w:sz="4" w:space="0" w:color="auto"/>
              <w:right w:val="single" w:sz="4" w:space="0" w:color="auto"/>
            </w:tcBorders>
            <w:hideMark/>
          </w:tcPr>
          <w:p w14:paraId="41E3DF11" w14:textId="77777777"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NR</w:t>
            </w:r>
          </w:p>
        </w:tc>
        <w:tc>
          <w:tcPr>
            <w:tcW w:w="318" w:type="pct"/>
            <w:tcBorders>
              <w:top w:val="single" w:sz="4" w:space="0" w:color="auto"/>
              <w:left w:val="single" w:sz="4" w:space="0" w:color="auto"/>
              <w:bottom w:val="single" w:sz="4" w:space="0" w:color="auto"/>
              <w:right w:val="single" w:sz="4" w:space="0" w:color="auto"/>
            </w:tcBorders>
            <w:shd w:val="clear" w:color="auto" w:fill="FFC000"/>
            <w:hideMark/>
          </w:tcPr>
          <w:p w14:paraId="3C6021C5" w14:textId="77777777" w:rsidR="00707BDE"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MCPA </w:t>
            </w:r>
          </w:p>
          <w:p w14:paraId="5DF153BC" w14:textId="1405C4EB"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0.06</w:t>
            </w:r>
          </w:p>
        </w:tc>
        <w:tc>
          <w:tcPr>
            <w:tcW w:w="320" w:type="pct"/>
            <w:tcBorders>
              <w:top w:val="single" w:sz="4" w:space="0" w:color="auto"/>
              <w:left w:val="single" w:sz="4" w:space="0" w:color="auto"/>
              <w:bottom w:val="single" w:sz="4" w:space="0" w:color="auto"/>
              <w:right w:val="single" w:sz="4" w:space="0" w:color="auto"/>
            </w:tcBorders>
            <w:shd w:val="clear" w:color="auto" w:fill="FF0000"/>
            <w:hideMark/>
          </w:tcPr>
          <w:p w14:paraId="41B41BFD" w14:textId="77777777" w:rsidR="00707BDE"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0E2634DB" w14:textId="4EFC5776"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0.12</w:t>
            </w:r>
          </w:p>
        </w:tc>
        <w:tc>
          <w:tcPr>
            <w:tcW w:w="385" w:type="pct"/>
            <w:tcBorders>
              <w:top w:val="single" w:sz="4" w:space="0" w:color="auto"/>
              <w:left w:val="single" w:sz="4" w:space="0" w:color="auto"/>
              <w:bottom w:val="single" w:sz="4" w:space="0" w:color="auto"/>
              <w:right w:val="single" w:sz="4" w:space="0" w:color="auto"/>
            </w:tcBorders>
            <w:shd w:val="clear" w:color="auto" w:fill="FF0000"/>
            <w:hideMark/>
          </w:tcPr>
          <w:p w14:paraId="39579C40" w14:textId="77777777" w:rsidR="00707BDE"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MCPA</w:t>
            </w:r>
          </w:p>
          <w:p w14:paraId="6AC67C10" w14:textId="35A295BF"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0.14</w:t>
            </w:r>
          </w:p>
        </w:tc>
        <w:tc>
          <w:tcPr>
            <w:tcW w:w="337" w:type="pct"/>
            <w:tcBorders>
              <w:top w:val="single" w:sz="4" w:space="0" w:color="auto"/>
              <w:left w:val="single" w:sz="4" w:space="0" w:color="auto"/>
              <w:bottom w:val="single" w:sz="4" w:space="0" w:color="auto"/>
              <w:right w:val="single" w:sz="4" w:space="0" w:color="auto"/>
            </w:tcBorders>
            <w:shd w:val="clear" w:color="auto" w:fill="FFC000"/>
            <w:hideMark/>
          </w:tcPr>
          <w:p w14:paraId="5D2CA176" w14:textId="77777777" w:rsidR="00707BDE"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MCP</w:t>
            </w:r>
          </w:p>
          <w:p w14:paraId="5B926F17" w14:textId="7112113F" w:rsidR="00CD45AD" w:rsidRPr="002434A4" w:rsidRDefault="00CD45AD" w:rsidP="00D20C1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 0.08</w:t>
            </w:r>
          </w:p>
        </w:tc>
      </w:tr>
      <w:tr w:rsidR="001C7655" w:rsidRPr="002434A4" w14:paraId="41E26E58" w14:textId="77777777" w:rsidTr="001F0F0F">
        <w:trPr>
          <w:trHeight w:val="296"/>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left w:val="single" w:sz="4" w:space="0" w:color="auto"/>
              <w:bottom w:val="single" w:sz="4" w:space="0" w:color="auto"/>
              <w:right w:val="single" w:sz="4" w:space="0" w:color="auto"/>
            </w:tcBorders>
            <w:hideMark/>
          </w:tcPr>
          <w:p w14:paraId="53838EB8" w14:textId="77777777" w:rsidR="00CD45AD" w:rsidRPr="002434A4" w:rsidRDefault="00CD45AD" w:rsidP="00D20C13">
            <w:pPr>
              <w:rPr>
                <w:rFonts w:ascii="Calibri" w:eastAsia="Times New Roman" w:hAnsi="Calibri" w:cs="Calibri"/>
                <w:b w:val="0"/>
                <w:bCs w:val="0"/>
                <w:color w:val="000000"/>
                <w:sz w:val="16"/>
                <w:szCs w:val="16"/>
                <w:lang w:eastAsia="en-IE"/>
              </w:rPr>
            </w:pPr>
            <w:r w:rsidRPr="002434A4">
              <w:rPr>
                <w:rFonts w:ascii="Calibri" w:eastAsia="Times New Roman" w:hAnsi="Calibri" w:cs="Calibri"/>
                <w:b w:val="0"/>
                <w:bCs w:val="0"/>
                <w:color w:val="000000"/>
                <w:sz w:val="16"/>
                <w:szCs w:val="16"/>
                <w:lang w:eastAsia="en-IE"/>
              </w:rPr>
              <w:t>Newport PWS</w:t>
            </w:r>
          </w:p>
        </w:tc>
        <w:tc>
          <w:tcPr>
            <w:tcW w:w="344" w:type="pct"/>
            <w:tcBorders>
              <w:top w:val="single" w:sz="4" w:space="0" w:color="auto"/>
              <w:left w:val="single" w:sz="4" w:space="0" w:color="auto"/>
              <w:bottom w:val="single" w:sz="4" w:space="0" w:color="auto"/>
              <w:right w:val="single" w:sz="4" w:space="0" w:color="auto"/>
            </w:tcBorders>
            <w:noWrap/>
            <w:hideMark/>
          </w:tcPr>
          <w:p w14:paraId="7906FC89" w14:textId="08A7F187" w:rsidR="00CD45AD" w:rsidRPr="002434A4" w:rsidRDefault="001F0F0F"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2</w:t>
            </w:r>
          </w:p>
        </w:tc>
        <w:tc>
          <w:tcPr>
            <w:tcW w:w="293" w:type="pct"/>
            <w:tcBorders>
              <w:top w:val="single" w:sz="4" w:space="0" w:color="auto"/>
              <w:left w:val="single" w:sz="4" w:space="0" w:color="auto"/>
              <w:bottom w:val="single" w:sz="4" w:space="0" w:color="auto"/>
              <w:right w:val="single" w:sz="4" w:space="0" w:color="auto"/>
            </w:tcBorders>
            <w:noWrap/>
            <w:hideMark/>
          </w:tcPr>
          <w:p w14:paraId="1C130FDA" w14:textId="70E6D27A" w:rsidR="00CD45AD" w:rsidRPr="002434A4" w:rsidRDefault="001F0F0F"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4</w:t>
            </w:r>
          </w:p>
        </w:tc>
        <w:tc>
          <w:tcPr>
            <w:tcW w:w="182" w:type="pct"/>
            <w:tcBorders>
              <w:top w:val="single" w:sz="4" w:space="0" w:color="auto"/>
              <w:left w:val="single" w:sz="4" w:space="0" w:color="auto"/>
              <w:bottom w:val="single" w:sz="4" w:space="0" w:color="auto"/>
              <w:right w:val="single" w:sz="4" w:space="0" w:color="auto"/>
            </w:tcBorders>
            <w:hideMark/>
          </w:tcPr>
          <w:p w14:paraId="2253F03E"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n-IE"/>
              </w:rPr>
            </w:pPr>
            <w:r w:rsidRPr="002434A4">
              <w:rPr>
                <w:rFonts w:ascii="Calibri" w:eastAsia="Times New Roman" w:hAnsi="Calibri" w:cs="Calibri"/>
                <w:b/>
                <w:bCs/>
                <w:color w:val="000000"/>
                <w:sz w:val="16"/>
                <w:szCs w:val="16"/>
                <w:lang w:eastAsia="en-IE"/>
              </w:rPr>
              <w:t>2021</w:t>
            </w:r>
          </w:p>
        </w:tc>
        <w:tc>
          <w:tcPr>
            <w:tcW w:w="315" w:type="pct"/>
            <w:tcBorders>
              <w:top w:val="single" w:sz="4" w:space="0" w:color="auto"/>
              <w:left w:val="single" w:sz="4" w:space="0" w:color="auto"/>
              <w:bottom w:val="single" w:sz="4" w:space="0" w:color="auto"/>
              <w:right w:val="single" w:sz="4" w:space="0" w:color="auto"/>
            </w:tcBorders>
            <w:hideMark/>
          </w:tcPr>
          <w:p w14:paraId="09345065"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4" w:space="0" w:color="auto"/>
            </w:tcBorders>
            <w:hideMark/>
          </w:tcPr>
          <w:p w14:paraId="36FCEC50"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15" w:type="pct"/>
            <w:tcBorders>
              <w:top w:val="single" w:sz="4" w:space="0" w:color="auto"/>
              <w:left w:val="single" w:sz="4" w:space="0" w:color="auto"/>
              <w:bottom w:val="single" w:sz="4" w:space="0" w:color="auto"/>
              <w:right w:val="single" w:sz="18" w:space="0" w:color="auto"/>
            </w:tcBorders>
            <w:hideMark/>
          </w:tcPr>
          <w:p w14:paraId="200286B1"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65" w:type="pct"/>
            <w:tcBorders>
              <w:top w:val="single" w:sz="4" w:space="0" w:color="auto"/>
              <w:left w:val="single" w:sz="18" w:space="0" w:color="auto"/>
              <w:bottom w:val="single" w:sz="4" w:space="0" w:color="auto"/>
              <w:right w:val="single" w:sz="4" w:space="0" w:color="auto"/>
            </w:tcBorders>
            <w:shd w:val="clear" w:color="auto" w:fill="00B050"/>
            <w:hideMark/>
          </w:tcPr>
          <w:p w14:paraId="3A599DB5" w14:textId="77777777" w:rsidR="00707BDE"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MCPA </w:t>
            </w:r>
          </w:p>
          <w:p w14:paraId="1BF5EEAC" w14:textId="79F15512"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&lt;0.005</w:t>
            </w:r>
          </w:p>
        </w:tc>
        <w:tc>
          <w:tcPr>
            <w:tcW w:w="351" w:type="pct"/>
            <w:tcBorders>
              <w:top w:val="single" w:sz="4" w:space="0" w:color="auto"/>
              <w:left w:val="single" w:sz="4" w:space="0" w:color="auto"/>
              <w:bottom w:val="single" w:sz="4" w:space="0" w:color="auto"/>
              <w:right w:val="single" w:sz="4" w:space="0" w:color="auto"/>
            </w:tcBorders>
            <w:shd w:val="clear" w:color="auto" w:fill="FF0000"/>
            <w:hideMark/>
          </w:tcPr>
          <w:p w14:paraId="0393D684" w14:textId="77777777" w:rsidR="00707BDE"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xml:space="preserve">MCPA </w:t>
            </w:r>
          </w:p>
          <w:p w14:paraId="44D20311" w14:textId="1B04007F"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0.141</w:t>
            </w:r>
          </w:p>
        </w:tc>
        <w:tc>
          <w:tcPr>
            <w:tcW w:w="377" w:type="pct"/>
            <w:tcBorders>
              <w:top w:val="single" w:sz="4" w:space="0" w:color="auto"/>
              <w:left w:val="single" w:sz="4" w:space="0" w:color="auto"/>
              <w:bottom w:val="single" w:sz="4" w:space="0" w:color="auto"/>
              <w:right w:val="single" w:sz="4" w:space="0" w:color="auto"/>
            </w:tcBorders>
            <w:shd w:val="clear" w:color="auto" w:fill="FF0000"/>
            <w:hideMark/>
          </w:tcPr>
          <w:p w14:paraId="43DBA812" w14:textId="77777777" w:rsidR="00CD45AD"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r w:rsidR="001F0F0F">
              <w:rPr>
                <w:rFonts w:ascii="Calibri" w:eastAsia="Times New Roman" w:hAnsi="Calibri" w:cs="Calibri"/>
                <w:color w:val="000000"/>
                <w:sz w:val="16"/>
                <w:szCs w:val="16"/>
                <w:lang w:eastAsia="en-IE"/>
              </w:rPr>
              <w:t>MCPA</w:t>
            </w:r>
          </w:p>
          <w:p w14:paraId="47CC8110" w14:textId="5132F744" w:rsidR="001F0F0F" w:rsidRPr="002434A4" w:rsidRDefault="001F0F0F"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0.147</w:t>
            </w:r>
          </w:p>
        </w:tc>
        <w:tc>
          <w:tcPr>
            <w:tcW w:w="318" w:type="pct"/>
            <w:tcBorders>
              <w:top w:val="single" w:sz="4" w:space="0" w:color="auto"/>
              <w:left w:val="single" w:sz="4" w:space="0" w:color="auto"/>
              <w:bottom w:val="single" w:sz="4" w:space="0" w:color="auto"/>
              <w:right w:val="single" w:sz="4" w:space="0" w:color="auto"/>
            </w:tcBorders>
            <w:shd w:val="clear" w:color="auto" w:fill="FF0000"/>
            <w:hideMark/>
          </w:tcPr>
          <w:p w14:paraId="58D13D94" w14:textId="77777777" w:rsidR="00CD45AD" w:rsidRDefault="001F0F0F"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MCPA</w:t>
            </w:r>
          </w:p>
          <w:p w14:paraId="0B800D25" w14:textId="0259D4B7" w:rsidR="001F0F0F" w:rsidRPr="002434A4" w:rsidRDefault="001F0F0F"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0.40</w:t>
            </w:r>
          </w:p>
        </w:tc>
        <w:tc>
          <w:tcPr>
            <w:tcW w:w="318" w:type="pct"/>
            <w:tcBorders>
              <w:top w:val="single" w:sz="4" w:space="0" w:color="auto"/>
              <w:left w:val="single" w:sz="4" w:space="0" w:color="auto"/>
              <w:bottom w:val="single" w:sz="4" w:space="0" w:color="auto"/>
              <w:right w:val="single" w:sz="4" w:space="0" w:color="auto"/>
            </w:tcBorders>
            <w:shd w:val="clear" w:color="auto" w:fill="FFC000"/>
            <w:hideMark/>
          </w:tcPr>
          <w:p w14:paraId="79E3D3F6" w14:textId="77777777" w:rsidR="001F0F0F" w:rsidRDefault="001F0F0F"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 xml:space="preserve">MCPA </w:t>
            </w:r>
          </w:p>
          <w:p w14:paraId="4A84FF1C" w14:textId="45200EC7" w:rsidR="00CD45AD" w:rsidRPr="002434A4" w:rsidRDefault="001F0F0F"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0.08</w:t>
            </w:r>
          </w:p>
        </w:tc>
        <w:tc>
          <w:tcPr>
            <w:tcW w:w="320" w:type="pct"/>
            <w:tcBorders>
              <w:top w:val="single" w:sz="4" w:space="0" w:color="auto"/>
              <w:left w:val="single" w:sz="4" w:space="0" w:color="auto"/>
              <w:bottom w:val="single" w:sz="4" w:space="0" w:color="auto"/>
              <w:right w:val="single" w:sz="4" w:space="0" w:color="auto"/>
            </w:tcBorders>
            <w:shd w:val="clear" w:color="auto" w:fill="FF0000"/>
            <w:hideMark/>
          </w:tcPr>
          <w:p w14:paraId="04442FB2" w14:textId="77777777" w:rsidR="00CD45AD" w:rsidRDefault="001F0F0F"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 xml:space="preserve">MCPA </w:t>
            </w:r>
          </w:p>
          <w:p w14:paraId="6B3BB7A0" w14:textId="7630FC8E" w:rsidR="001F0F0F" w:rsidRPr="002434A4" w:rsidRDefault="001F0F0F"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0.11</w:t>
            </w:r>
          </w:p>
        </w:tc>
        <w:tc>
          <w:tcPr>
            <w:tcW w:w="385" w:type="pct"/>
            <w:tcBorders>
              <w:top w:val="single" w:sz="4" w:space="0" w:color="auto"/>
              <w:left w:val="single" w:sz="4" w:space="0" w:color="auto"/>
              <w:bottom w:val="single" w:sz="4" w:space="0" w:color="auto"/>
              <w:right w:val="single" w:sz="4" w:space="0" w:color="auto"/>
            </w:tcBorders>
            <w:hideMark/>
          </w:tcPr>
          <w:p w14:paraId="6D0068E3"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c>
          <w:tcPr>
            <w:tcW w:w="337" w:type="pct"/>
            <w:tcBorders>
              <w:top w:val="single" w:sz="4" w:space="0" w:color="auto"/>
              <w:left w:val="single" w:sz="4" w:space="0" w:color="auto"/>
              <w:bottom w:val="single" w:sz="4" w:space="0" w:color="auto"/>
              <w:right w:val="single" w:sz="4" w:space="0" w:color="auto"/>
            </w:tcBorders>
            <w:hideMark/>
          </w:tcPr>
          <w:p w14:paraId="43C4BEBB" w14:textId="77777777" w:rsidR="00CD45AD" w:rsidRPr="002434A4" w:rsidRDefault="00CD45AD" w:rsidP="00D20C1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IE"/>
              </w:rPr>
            </w:pPr>
            <w:r w:rsidRPr="002434A4">
              <w:rPr>
                <w:rFonts w:ascii="Calibri" w:eastAsia="Times New Roman" w:hAnsi="Calibri" w:cs="Calibri"/>
                <w:color w:val="000000"/>
                <w:sz w:val="16"/>
                <w:szCs w:val="16"/>
                <w:lang w:eastAsia="en-IE"/>
              </w:rPr>
              <w:t> </w:t>
            </w:r>
          </w:p>
        </w:tc>
      </w:tr>
    </w:tbl>
    <w:p w14:paraId="75FE93AE" w14:textId="08ABDD24" w:rsidR="00B3648B" w:rsidRDefault="00B3648B" w:rsidP="00152762">
      <w:pPr>
        <w:pStyle w:val="ListParagraph"/>
        <w:jc w:val="both"/>
      </w:pPr>
    </w:p>
    <w:p w14:paraId="71FDC296" w14:textId="7C9DD5A8" w:rsidR="001F0F0F" w:rsidRDefault="001F0F0F" w:rsidP="001F0F0F">
      <w:pPr>
        <w:numPr>
          <w:ilvl w:val="0"/>
          <w:numId w:val="1"/>
        </w:numPr>
        <w:spacing w:after="0" w:line="240" w:lineRule="auto"/>
        <w:jc w:val="both"/>
        <w:rPr>
          <w:rFonts w:eastAsia="Times New Roman"/>
          <w:b/>
          <w:bCs/>
        </w:rPr>
      </w:pPr>
      <w:bookmarkStart w:id="0" w:name="_Hlk84498981"/>
      <w:r>
        <w:rPr>
          <w:rFonts w:eastAsia="Times New Roman"/>
        </w:rPr>
        <w:t>Currently the total population receiving water from a Public Water Supply that has an open EPA file for Pesticides is</w:t>
      </w:r>
      <w:r w:rsidR="00EE0ABB">
        <w:rPr>
          <w:rFonts w:eastAsia="Times New Roman"/>
        </w:rPr>
        <w:t xml:space="preserve"> 813,170</w:t>
      </w:r>
      <w:r>
        <w:rPr>
          <w:rFonts w:eastAsia="Times New Roman"/>
        </w:rPr>
        <w:t>. – An increase of 22</w:t>
      </w:r>
      <w:r w:rsidR="00EE0ABB">
        <w:rPr>
          <w:rFonts w:eastAsia="Times New Roman"/>
        </w:rPr>
        <w:t>7</w:t>
      </w:r>
      <w:r>
        <w:rPr>
          <w:rFonts w:eastAsia="Times New Roman"/>
        </w:rPr>
        <w:t>,</w:t>
      </w:r>
      <w:r w:rsidR="00EE0ABB">
        <w:rPr>
          <w:rFonts w:eastAsia="Times New Roman"/>
        </w:rPr>
        <w:t>428</w:t>
      </w:r>
      <w:r>
        <w:rPr>
          <w:rFonts w:eastAsia="Times New Roman"/>
        </w:rPr>
        <w:t xml:space="preserve"> since the last quarterly updat</w:t>
      </w:r>
      <w:r>
        <w:rPr>
          <w:rFonts w:eastAsia="Times New Roman"/>
          <w:color w:val="000000"/>
        </w:rPr>
        <w:t xml:space="preserve">e.  </w:t>
      </w:r>
    </w:p>
    <w:bookmarkEnd w:id="0"/>
    <w:p w14:paraId="2F1EF898" w14:textId="77777777" w:rsidR="001F0F0F" w:rsidRDefault="001F0F0F" w:rsidP="001F0F0F">
      <w:pPr>
        <w:numPr>
          <w:ilvl w:val="0"/>
          <w:numId w:val="1"/>
        </w:numPr>
        <w:spacing w:after="0" w:line="240" w:lineRule="auto"/>
        <w:jc w:val="both"/>
        <w:rPr>
          <w:rFonts w:eastAsia="Times New Roman"/>
        </w:rPr>
      </w:pPr>
      <w:r>
        <w:rPr>
          <w:rFonts w:eastAsia="Times New Roman"/>
        </w:rPr>
        <w:t xml:space="preserve">44 </w:t>
      </w:r>
      <w:r>
        <w:rPr>
          <w:rFonts w:eastAsia="Times New Roman"/>
          <w:color w:val="000000"/>
        </w:rPr>
        <w:t xml:space="preserve">Pesticide files / compliance plans </w:t>
      </w:r>
      <w:r>
        <w:rPr>
          <w:rFonts w:eastAsia="Times New Roman"/>
        </w:rPr>
        <w:t>are currently open – with 5 further file closure since the last quarterly update (</w:t>
      </w:r>
      <w:proofErr w:type="spellStart"/>
      <w:r>
        <w:rPr>
          <w:rFonts w:eastAsia="Times New Roman"/>
        </w:rPr>
        <w:t>Glengarriff</w:t>
      </w:r>
      <w:proofErr w:type="spellEnd"/>
      <w:r>
        <w:rPr>
          <w:rFonts w:eastAsia="Times New Roman"/>
        </w:rPr>
        <w:t xml:space="preserve">, North Leitrim, </w:t>
      </w:r>
      <w:proofErr w:type="spellStart"/>
      <w:r>
        <w:rPr>
          <w:rFonts w:eastAsia="Times New Roman"/>
        </w:rPr>
        <w:t>Glashaboy</w:t>
      </w:r>
      <w:proofErr w:type="spellEnd"/>
      <w:r>
        <w:rPr>
          <w:rFonts w:eastAsia="Times New Roman"/>
        </w:rPr>
        <w:t>, Rhode, Carlow Town) with a total population of 60,884</w:t>
      </w:r>
    </w:p>
    <w:p w14:paraId="52339BAF" w14:textId="0660CAB6" w:rsidR="001F0F0F" w:rsidRDefault="001F0F0F" w:rsidP="001F0F0F">
      <w:pPr>
        <w:numPr>
          <w:ilvl w:val="0"/>
          <w:numId w:val="1"/>
        </w:numPr>
        <w:spacing w:after="0" w:line="240" w:lineRule="auto"/>
        <w:jc w:val="both"/>
        <w:rPr>
          <w:rFonts w:eastAsia="Times New Roman"/>
        </w:rPr>
      </w:pPr>
      <w:r>
        <w:rPr>
          <w:rFonts w:eastAsia="Times New Roman"/>
        </w:rPr>
        <w:t xml:space="preserve">Of the 44 files currently open, 38 are on </w:t>
      </w:r>
      <w:r>
        <w:rPr>
          <w:rFonts w:eastAsia="Times New Roman"/>
          <w:b/>
          <w:bCs/>
          <w:color w:val="FFC000"/>
        </w:rPr>
        <w:t>Amber</w:t>
      </w:r>
      <w:r>
        <w:rPr>
          <w:rFonts w:eastAsia="Times New Roman"/>
          <w:color w:val="FFC000"/>
        </w:rPr>
        <w:t xml:space="preserve"> </w:t>
      </w:r>
      <w:r>
        <w:rPr>
          <w:rFonts w:eastAsia="Times New Roman"/>
        </w:rPr>
        <w:t xml:space="preserve">status and the 6 remaining on </w:t>
      </w:r>
      <w:r>
        <w:rPr>
          <w:rFonts w:eastAsia="Times New Roman"/>
          <w:b/>
          <w:bCs/>
          <w:color w:val="FF0000"/>
        </w:rPr>
        <w:t>Red</w:t>
      </w:r>
      <w:r>
        <w:rPr>
          <w:rFonts w:eastAsia="Times New Roman"/>
          <w:color w:val="FF0000"/>
        </w:rPr>
        <w:t xml:space="preserve"> </w:t>
      </w:r>
      <w:r>
        <w:rPr>
          <w:rFonts w:eastAsia="Times New Roman"/>
        </w:rPr>
        <w:t xml:space="preserve">status – </w:t>
      </w:r>
      <w:r>
        <w:rPr>
          <w:rFonts w:eastAsia="Times New Roman"/>
          <w:color w:val="000000"/>
        </w:rPr>
        <w:t xml:space="preserve">these are </w:t>
      </w:r>
      <w:proofErr w:type="spellStart"/>
      <w:r>
        <w:rPr>
          <w:rFonts w:eastAsia="Times New Roman"/>
          <w:color w:val="000000"/>
        </w:rPr>
        <w:t>Borris</w:t>
      </w:r>
      <w:proofErr w:type="spellEnd"/>
      <w:r>
        <w:rPr>
          <w:rFonts w:eastAsia="Times New Roman"/>
          <w:color w:val="000000"/>
        </w:rPr>
        <w:t xml:space="preserve"> in </w:t>
      </w:r>
      <w:proofErr w:type="spellStart"/>
      <w:r>
        <w:rPr>
          <w:rFonts w:eastAsia="Times New Roman"/>
          <w:color w:val="000000"/>
        </w:rPr>
        <w:t>Ossory</w:t>
      </w:r>
      <w:proofErr w:type="spellEnd"/>
      <w:r>
        <w:rPr>
          <w:rFonts w:eastAsia="Times New Roman"/>
          <w:color w:val="000000"/>
        </w:rPr>
        <w:t xml:space="preserve">, </w:t>
      </w:r>
      <w:proofErr w:type="spellStart"/>
      <w:r w:rsidR="00EE0ABB">
        <w:rPr>
          <w:rFonts w:eastAsia="Times New Roman"/>
          <w:color w:val="000000"/>
        </w:rPr>
        <w:t>Buncranna</w:t>
      </w:r>
      <w:proofErr w:type="spellEnd"/>
      <w:r w:rsidR="00EE0ABB">
        <w:rPr>
          <w:rFonts w:eastAsia="Times New Roman"/>
          <w:color w:val="000000"/>
        </w:rPr>
        <w:t xml:space="preserve">, </w:t>
      </w:r>
      <w:r w:rsidR="00EE0ABB">
        <w:rPr>
          <w:rFonts w:eastAsia="Times New Roman"/>
        </w:rPr>
        <w:t>Shannon</w:t>
      </w:r>
      <w:r>
        <w:rPr>
          <w:rFonts w:eastAsia="Times New Roman"/>
        </w:rPr>
        <w:t>/</w:t>
      </w:r>
      <w:proofErr w:type="spellStart"/>
      <w:proofErr w:type="gramStart"/>
      <w:r>
        <w:rPr>
          <w:rFonts w:eastAsia="Times New Roman"/>
        </w:rPr>
        <w:t>Sixmilebridge</w:t>
      </w:r>
      <w:proofErr w:type="spellEnd"/>
      <w:r>
        <w:rPr>
          <w:rFonts w:eastAsia="Times New Roman"/>
        </w:rPr>
        <w:t xml:space="preserve">  </w:t>
      </w:r>
      <w:proofErr w:type="spellStart"/>
      <w:r>
        <w:rPr>
          <w:rFonts w:eastAsia="Times New Roman"/>
        </w:rPr>
        <w:t>Cloneycavan</w:t>
      </w:r>
      <w:proofErr w:type="spellEnd"/>
      <w:proofErr w:type="gramEnd"/>
      <w:r>
        <w:rPr>
          <w:rFonts w:eastAsia="Times New Roman"/>
        </w:rPr>
        <w:t>, Fingal Zone 1, Clonroche</w:t>
      </w:r>
    </w:p>
    <w:p w14:paraId="4A4D4E1B" w14:textId="12BA3F2C" w:rsidR="00387D85" w:rsidRDefault="00387D85" w:rsidP="00387D85">
      <w:pPr>
        <w:spacing w:after="0" w:line="240" w:lineRule="auto"/>
        <w:jc w:val="both"/>
        <w:rPr>
          <w:rFonts w:eastAsia="Times New Roman"/>
        </w:rPr>
      </w:pPr>
    </w:p>
    <w:p w14:paraId="0E163AE7" w14:textId="05DE6113" w:rsidR="00387D85" w:rsidRDefault="00387D85" w:rsidP="00387D85">
      <w:pPr>
        <w:spacing w:after="0" w:line="240" w:lineRule="auto"/>
        <w:jc w:val="both"/>
        <w:rPr>
          <w:rFonts w:eastAsia="Times New Roman"/>
        </w:rPr>
      </w:pPr>
    </w:p>
    <w:p w14:paraId="3F3ECF5F" w14:textId="67A65590" w:rsidR="00387D85" w:rsidRDefault="00387D85" w:rsidP="00387D85">
      <w:pPr>
        <w:spacing w:after="0" w:line="240" w:lineRule="auto"/>
        <w:jc w:val="both"/>
        <w:rPr>
          <w:rFonts w:eastAsia="Times New Roman"/>
        </w:rPr>
      </w:pPr>
    </w:p>
    <w:p w14:paraId="732D5E49" w14:textId="77777777" w:rsidR="00387D85" w:rsidRDefault="00387D85" w:rsidP="00387D85">
      <w:pPr>
        <w:spacing w:after="0" w:line="240" w:lineRule="auto"/>
        <w:jc w:val="both"/>
        <w:rPr>
          <w:rFonts w:eastAsia="Times New Roman"/>
        </w:rPr>
      </w:pPr>
    </w:p>
    <w:p w14:paraId="7448041B" w14:textId="52DD12A6" w:rsidR="00387D85" w:rsidRDefault="00387D85" w:rsidP="00387D85">
      <w:pPr>
        <w:pStyle w:val="ListParagraph"/>
        <w:numPr>
          <w:ilvl w:val="0"/>
          <w:numId w:val="1"/>
        </w:numPr>
        <w:jc w:val="both"/>
      </w:pPr>
      <w:r>
        <w:lastRenderedPageBreak/>
        <w:t xml:space="preserve">IW believes the files below will be considered for closure as the outstanding results up to and including the end of Q3 2021 are compliant. This will reduce the overall population receiving water from a Public Water Supply with open EPA files for </w:t>
      </w:r>
      <w:r w:rsidRPr="008141B7">
        <w:t xml:space="preserve">Pesticides </w:t>
      </w:r>
      <w:r>
        <w:t>by</w:t>
      </w:r>
      <w:r w:rsidRPr="008141B7">
        <w:t xml:space="preserve"> 201</w:t>
      </w:r>
      <w:r>
        <w:t xml:space="preserve">,562. </w:t>
      </w:r>
    </w:p>
    <w:p w14:paraId="09D280C4" w14:textId="6EFC21D9" w:rsidR="00387D85" w:rsidRDefault="00387D85" w:rsidP="00387D85">
      <w:pPr>
        <w:ind w:left="360"/>
        <w:jc w:val="both"/>
      </w:pPr>
    </w:p>
    <w:tbl>
      <w:tblPr>
        <w:tblW w:w="8076" w:type="dxa"/>
        <w:tblInd w:w="676" w:type="dxa"/>
        <w:tblCellMar>
          <w:left w:w="0" w:type="dxa"/>
          <w:right w:w="0" w:type="dxa"/>
        </w:tblCellMar>
        <w:tblLook w:val="04A0" w:firstRow="1" w:lastRow="0" w:firstColumn="1" w:lastColumn="0" w:noHBand="0" w:noVBand="1"/>
      </w:tblPr>
      <w:tblGrid>
        <w:gridCol w:w="3453"/>
        <w:gridCol w:w="1987"/>
        <w:gridCol w:w="2636"/>
      </w:tblGrid>
      <w:tr w:rsidR="00387D85" w14:paraId="6624C00A" w14:textId="77777777" w:rsidTr="00387D85">
        <w:trPr>
          <w:trHeight w:val="385"/>
        </w:trPr>
        <w:tc>
          <w:tcPr>
            <w:tcW w:w="3453"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6BA2838A" w14:textId="0A1C52D5" w:rsidR="00387D85" w:rsidRDefault="00387D85" w:rsidP="00387D85">
            <w:pPr>
              <w:rPr>
                <w:b/>
                <w:bCs/>
                <w:color w:val="FFFFFF"/>
                <w:lang w:eastAsia="en-IE"/>
              </w:rPr>
            </w:pPr>
            <w:r>
              <w:rPr>
                <w:b/>
                <w:bCs/>
                <w:color w:val="FFFFFF"/>
                <w:lang w:eastAsia="en-IE"/>
              </w:rPr>
              <w:t>Date Full Wraparound Achieved</w:t>
            </w:r>
          </w:p>
        </w:tc>
        <w:tc>
          <w:tcPr>
            <w:tcW w:w="1987"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549D4901" w14:textId="77777777" w:rsidR="00387D85" w:rsidRDefault="00387D85" w:rsidP="008F73C1">
            <w:pPr>
              <w:jc w:val="both"/>
              <w:rPr>
                <w:b/>
                <w:bCs/>
                <w:color w:val="FFFFFF"/>
                <w:lang w:eastAsia="en-IE"/>
              </w:rPr>
            </w:pPr>
            <w:r>
              <w:rPr>
                <w:b/>
                <w:bCs/>
                <w:color w:val="FFFFFF"/>
                <w:lang w:eastAsia="en-IE"/>
              </w:rPr>
              <w:t>EPA File Name</w:t>
            </w:r>
          </w:p>
        </w:tc>
        <w:tc>
          <w:tcPr>
            <w:tcW w:w="2636"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31069F94" w14:textId="77777777" w:rsidR="00387D85" w:rsidRDefault="00387D85" w:rsidP="008F73C1">
            <w:pPr>
              <w:jc w:val="both"/>
              <w:rPr>
                <w:b/>
                <w:bCs/>
                <w:color w:val="FFFFFF"/>
                <w:lang w:eastAsia="en-IE"/>
              </w:rPr>
            </w:pPr>
            <w:r>
              <w:rPr>
                <w:b/>
                <w:bCs/>
                <w:color w:val="FFFFFF"/>
                <w:lang w:eastAsia="en-IE"/>
              </w:rPr>
              <w:t xml:space="preserve">Local Authority  </w:t>
            </w:r>
          </w:p>
        </w:tc>
      </w:tr>
      <w:tr w:rsidR="00387D85" w14:paraId="542B7536" w14:textId="77777777" w:rsidTr="00387D85">
        <w:trPr>
          <w:trHeight w:val="184"/>
        </w:trPr>
        <w:tc>
          <w:tcPr>
            <w:tcW w:w="3453" w:type="dxa"/>
            <w:tcBorders>
              <w:top w:val="nil"/>
              <w:left w:val="single" w:sz="8" w:space="0" w:color="4472C4"/>
              <w:bottom w:val="single" w:sz="4" w:space="0" w:color="4472C4"/>
              <w:right w:val="nil"/>
            </w:tcBorders>
            <w:shd w:val="clear" w:color="auto" w:fill="FFFFFF"/>
            <w:noWrap/>
            <w:tcMar>
              <w:top w:w="0" w:type="dxa"/>
              <w:left w:w="108" w:type="dxa"/>
              <w:bottom w:w="0" w:type="dxa"/>
              <w:right w:w="108" w:type="dxa"/>
            </w:tcMar>
          </w:tcPr>
          <w:p w14:paraId="2AE82038" w14:textId="77777777" w:rsidR="00387D85" w:rsidRPr="00387D85" w:rsidRDefault="00387D85" w:rsidP="00387D85">
            <w:pPr>
              <w:rPr>
                <w:color w:val="000000"/>
                <w:lang w:eastAsia="en-IE"/>
              </w:rPr>
            </w:pPr>
            <w:r w:rsidRPr="00387D85">
              <w:rPr>
                <w:color w:val="000000"/>
                <w:lang w:eastAsia="en-IE"/>
              </w:rPr>
              <w:t>Jul-21</w:t>
            </w:r>
          </w:p>
        </w:tc>
        <w:tc>
          <w:tcPr>
            <w:tcW w:w="1987" w:type="dxa"/>
            <w:tcBorders>
              <w:top w:val="nil"/>
              <w:left w:val="nil"/>
              <w:bottom w:val="single" w:sz="4" w:space="0" w:color="4472C4"/>
              <w:right w:val="nil"/>
            </w:tcBorders>
            <w:noWrap/>
            <w:tcMar>
              <w:top w:w="0" w:type="dxa"/>
              <w:left w:w="108" w:type="dxa"/>
              <w:bottom w:w="0" w:type="dxa"/>
              <w:right w:w="108" w:type="dxa"/>
            </w:tcMar>
          </w:tcPr>
          <w:p w14:paraId="2628BCFE" w14:textId="77777777" w:rsidR="00387D85" w:rsidRDefault="00387D85" w:rsidP="008F73C1">
            <w:pPr>
              <w:jc w:val="both"/>
              <w:rPr>
                <w:color w:val="000000"/>
                <w:lang w:eastAsia="en-IE"/>
              </w:rPr>
            </w:pPr>
            <w:r>
              <w:rPr>
                <w:color w:val="000000"/>
                <w:lang w:eastAsia="en-IE"/>
              </w:rPr>
              <w:t>Navan-Mid Meath</w:t>
            </w:r>
          </w:p>
        </w:tc>
        <w:tc>
          <w:tcPr>
            <w:tcW w:w="2636" w:type="dxa"/>
            <w:tcBorders>
              <w:top w:val="nil"/>
              <w:left w:val="nil"/>
              <w:bottom w:val="single" w:sz="4" w:space="0" w:color="4472C4"/>
              <w:right w:val="single" w:sz="8" w:space="0" w:color="4472C4"/>
            </w:tcBorders>
            <w:noWrap/>
            <w:tcMar>
              <w:top w:w="0" w:type="dxa"/>
              <w:left w:w="108" w:type="dxa"/>
              <w:bottom w:w="0" w:type="dxa"/>
              <w:right w:w="108" w:type="dxa"/>
            </w:tcMar>
          </w:tcPr>
          <w:p w14:paraId="03E71C0B" w14:textId="77777777" w:rsidR="00387D85" w:rsidRDefault="00387D85" w:rsidP="008F73C1">
            <w:pPr>
              <w:jc w:val="both"/>
              <w:rPr>
                <w:color w:val="000000"/>
                <w:lang w:eastAsia="en-IE"/>
              </w:rPr>
            </w:pPr>
            <w:r>
              <w:rPr>
                <w:color w:val="000000"/>
                <w:lang w:eastAsia="en-IE"/>
              </w:rPr>
              <w:t>Meath County Council</w:t>
            </w:r>
          </w:p>
        </w:tc>
      </w:tr>
      <w:tr w:rsidR="00387D85" w14:paraId="7FD96668" w14:textId="77777777" w:rsidTr="00387D85">
        <w:trPr>
          <w:trHeight w:val="184"/>
        </w:trPr>
        <w:tc>
          <w:tcPr>
            <w:tcW w:w="3453" w:type="dxa"/>
            <w:tcBorders>
              <w:top w:val="single" w:sz="4" w:space="0" w:color="4472C4"/>
              <w:left w:val="single" w:sz="8" w:space="0" w:color="4472C4"/>
              <w:bottom w:val="single" w:sz="4" w:space="0" w:color="4472C4"/>
              <w:right w:val="nil"/>
            </w:tcBorders>
            <w:shd w:val="clear" w:color="auto" w:fill="FFFFFF"/>
            <w:noWrap/>
            <w:tcMar>
              <w:top w:w="0" w:type="dxa"/>
              <w:left w:w="108" w:type="dxa"/>
              <w:bottom w:w="0" w:type="dxa"/>
              <w:right w:w="108" w:type="dxa"/>
            </w:tcMar>
          </w:tcPr>
          <w:p w14:paraId="223C80B2" w14:textId="77777777" w:rsidR="00387D85" w:rsidRPr="00387D85" w:rsidRDefault="00387D85" w:rsidP="00387D85">
            <w:pPr>
              <w:rPr>
                <w:color w:val="000000"/>
                <w:lang w:eastAsia="en-IE"/>
              </w:rPr>
            </w:pPr>
            <w:r w:rsidRPr="00387D85">
              <w:rPr>
                <w:color w:val="000000"/>
                <w:lang w:eastAsia="en-IE"/>
              </w:rPr>
              <w:t>Aug-21</w:t>
            </w:r>
          </w:p>
        </w:tc>
        <w:tc>
          <w:tcPr>
            <w:tcW w:w="1987" w:type="dxa"/>
            <w:tcBorders>
              <w:top w:val="single" w:sz="4" w:space="0" w:color="4472C4"/>
              <w:left w:val="nil"/>
              <w:bottom w:val="single" w:sz="4" w:space="0" w:color="4472C4"/>
              <w:right w:val="nil"/>
            </w:tcBorders>
            <w:noWrap/>
            <w:tcMar>
              <w:top w:w="0" w:type="dxa"/>
              <w:left w:w="108" w:type="dxa"/>
              <w:bottom w:w="0" w:type="dxa"/>
              <w:right w:w="108" w:type="dxa"/>
            </w:tcMar>
          </w:tcPr>
          <w:p w14:paraId="0621EB9C" w14:textId="77777777" w:rsidR="00387D85" w:rsidRDefault="00387D85" w:rsidP="008F73C1">
            <w:pPr>
              <w:jc w:val="both"/>
              <w:rPr>
                <w:color w:val="000000"/>
                <w:lang w:eastAsia="en-IE"/>
              </w:rPr>
            </w:pPr>
            <w:r>
              <w:rPr>
                <w:color w:val="000000"/>
                <w:lang w:eastAsia="en-IE"/>
              </w:rPr>
              <w:t>Ballinasloe</w:t>
            </w:r>
          </w:p>
        </w:tc>
        <w:tc>
          <w:tcPr>
            <w:tcW w:w="2636" w:type="dxa"/>
            <w:tcBorders>
              <w:top w:val="single" w:sz="4" w:space="0" w:color="4472C4"/>
              <w:left w:val="nil"/>
              <w:bottom w:val="single" w:sz="4" w:space="0" w:color="4472C4"/>
              <w:right w:val="single" w:sz="8" w:space="0" w:color="4472C4"/>
            </w:tcBorders>
            <w:noWrap/>
            <w:tcMar>
              <w:top w:w="0" w:type="dxa"/>
              <w:left w:w="108" w:type="dxa"/>
              <w:bottom w:w="0" w:type="dxa"/>
              <w:right w:w="108" w:type="dxa"/>
            </w:tcMar>
          </w:tcPr>
          <w:p w14:paraId="5E5862F6" w14:textId="77777777" w:rsidR="00387D85" w:rsidRDefault="00387D85" w:rsidP="008F73C1">
            <w:pPr>
              <w:jc w:val="both"/>
              <w:rPr>
                <w:color w:val="000000"/>
                <w:lang w:eastAsia="en-IE"/>
              </w:rPr>
            </w:pPr>
            <w:r>
              <w:rPr>
                <w:color w:val="000000"/>
                <w:lang w:eastAsia="en-IE"/>
              </w:rPr>
              <w:t>Galway County Council</w:t>
            </w:r>
          </w:p>
        </w:tc>
      </w:tr>
      <w:tr w:rsidR="00387D85" w14:paraId="6BA06D48" w14:textId="77777777" w:rsidTr="00387D85">
        <w:trPr>
          <w:trHeight w:val="184"/>
        </w:trPr>
        <w:tc>
          <w:tcPr>
            <w:tcW w:w="3453" w:type="dxa"/>
            <w:tcBorders>
              <w:top w:val="nil"/>
              <w:left w:val="single" w:sz="8" w:space="0" w:color="4472C4"/>
              <w:bottom w:val="single" w:sz="8" w:space="0" w:color="4472C4"/>
              <w:right w:val="nil"/>
            </w:tcBorders>
            <w:shd w:val="clear" w:color="auto" w:fill="FFFFFF"/>
            <w:noWrap/>
            <w:tcMar>
              <w:top w:w="0" w:type="dxa"/>
              <w:left w:w="108" w:type="dxa"/>
              <w:bottom w:w="0" w:type="dxa"/>
              <w:right w:w="108" w:type="dxa"/>
            </w:tcMar>
          </w:tcPr>
          <w:p w14:paraId="523AAB53" w14:textId="77777777" w:rsidR="00387D85" w:rsidRPr="00387D85" w:rsidRDefault="00387D85" w:rsidP="00387D85">
            <w:pPr>
              <w:rPr>
                <w:color w:val="000000"/>
                <w:lang w:eastAsia="en-IE"/>
              </w:rPr>
            </w:pPr>
            <w:r w:rsidRPr="00387D85">
              <w:rPr>
                <w:color w:val="000000"/>
                <w:lang w:eastAsia="en-IE"/>
              </w:rPr>
              <w:t>Aug-21</w:t>
            </w:r>
          </w:p>
        </w:tc>
        <w:tc>
          <w:tcPr>
            <w:tcW w:w="1987" w:type="dxa"/>
            <w:tcBorders>
              <w:top w:val="nil"/>
              <w:left w:val="nil"/>
              <w:bottom w:val="single" w:sz="8" w:space="0" w:color="4472C4"/>
              <w:right w:val="nil"/>
            </w:tcBorders>
            <w:noWrap/>
            <w:tcMar>
              <w:top w:w="0" w:type="dxa"/>
              <w:left w:w="108" w:type="dxa"/>
              <w:bottom w:w="0" w:type="dxa"/>
              <w:right w:w="108" w:type="dxa"/>
            </w:tcMar>
          </w:tcPr>
          <w:p w14:paraId="2FCB7F9F" w14:textId="77777777" w:rsidR="00387D85" w:rsidRDefault="00387D85" w:rsidP="008F73C1">
            <w:pPr>
              <w:jc w:val="both"/>
              <w:rPr>
                <w:color w:val="000000"/>
                <w:lang w:eastAsia="en-IE"/>
              </w:rPr>
            </w:pPr>
            <w:r>
              <w:rPr>
                <w:color w:val="000000"/>
                <w:lang w:eastAsia="en-IE"/>
              </w:rPr>
              <w:t>DCC Zone 3</w:t>
            </w:r>
          </w:p>
        </w:tc>
        <w:tc>
          <w:tcPr>
            <w:tcW w:w="2636" w:type="dxa"/>
            <w:tcBorders>
              <w:top w:val="nil"/>
              <w:left w:val="nil"/>
              <w:bottom w:val="single" w:sz="8" w:space="0" w:color="4472C4"/>
              <w:right w:val="single" w:sz="8" w:space="0" w:color="4472C4"/>
            </w:tcBorders>
            <w:noWrap/>
            <w:tcMar>
              <w:top w:w="0" w:type="dxa"/>
              <w:left w:w="108" w:type="dxa"/>
              <w:bottom w:w="0" w:type="dxa"/>
              <w:right w:w="108" w:type="dxa"/>
            </w:tcMar>
          </w:tcPr>
          <w:p w14:paraId="2CEBC2E4" w14:textId="77777777" w:rsidR="00387D85" w:rsidRDefault="00387D85" w:rsidP="008F73C1">
            <w:pPr>
              <w:jc w:val="both"/>
              <w:rPr>
                <w:color w:val="000000"/>
                <w:lang w:eastAsia="en-IE"/>
              </w:rPr>
            </w:pPr>
            <w:r>
              <w:rPr>
                <w:color w:val="000000"/>
                <w:lang w:eastAsia="en-IE"/>
              </w:rPr>
              <w:t>Dublin City Council</w:t>
            </w:r>
          </w:p>
        </w:tc>
      </w:tr>
      <w:tr w:rsidR="00387D85" w:rsidRPr="008B5158" w14:paraId="1EFC2B7B" w14:textId="77777777" w:rsidTr="00387D85">
        <w:trPr>
          <w:trHeight w:val="184"/>
        </w:trPr>
        <w:tc>
          <w:tcPr>
            <w:tcW w:w="3453" w:type="dxa"/>
            <w:tcBorders>
              <w:top w:val="nil"/>
              <w:left w:val="single" w:sz="8" w:space="0" w:color="4472C4"/>
              <w:bottom w:val="single" w:sz="8" w:space="0" w:color="4472C4"/>
              <w:right w:val="nil"/>
            </w:tcBorders>
            <w:shd w:val="clear" w:color="auto" w:fill="FFFFFF"/>
            <w:noWrap/>
            <w:tcMar>
              <w:top w:w="0" w:type="dxa"/>
              <w:left w:w="108" w:type="dxa"/>
              <w:bottom w:w="0" w:type="dxa"/>
              <w:right w:w="108" w:type="dxa"/>
            </w:tcMar>
          </w:tcPr>
          <w:p w14:paraId="048D55CD" w14:textId="77777777" w:rsidR="00387D85" w:rsidRPr="00387D85" w:rsidRDefault="00387D85" w:rsidP="00387D85">
            <w:pPr>
              <w:rPr>
                <w:color w:val="000000"/>
                <w:lang w:eastAsia="en-IE"/>
              </w:rPr>
            </w:pPr>
            <w:r w:rsidRPr="00387D85">
              <w:rPr>
                <w:color w:val="000000"/>
                <w:lang w:eastAsia="en-IE"/>
              </w:rPr>
              <w:t>Sept-21</w:t>
            </w:r>
          </w:p>
        </w:tc>
        <w:tc>
          <w:tcPr>
            <w:tcW w:w="1987" w:type="dxa"/>
            <w:tcBorders>
              <w:top w:val="nil"/>
              <w:left w:val="nil"/>
              <w:bottom w:val="single" w:sz="8" w:space="0" w:color="4472C4"/>
              <w:right w:val="nil"/>
            </w:tcBorders>
            <w:noWrap/>
            <w:tcMar>
              <w:top w:w="0" w:type="dxa"/>
              <w:left w:w="108" w:type="dxa"/>
              <w:bottom w:w="0" w:type="dxa"/>
              <w:right w:w="108" w:type="dxa"/>
            </w:tcMar>
          </w:tcPr>
          <w:p w14:paraId="3D2149A7" w14:textId="77777777" w:rsidR="00387D85" w:rsidRPr="007C2617" w:rsidRDefault="00387D85" w:rsidP="008F73C1">
            <w:pPr>
              <w:jc w:val="both"/>
              <w:rPr>
                <w:color w:val="000000"/>
                <w:lang w:eastAsia="en-IE"/>
              </w:rPr>
            </w:pPr>
            <w:r w:rsidRPr="007C2617">
              <w:rPr>
                <w:color w:val="000000"/>
                <w:lang w:eastAsia="en-IE"/>
              </w:rPr>
              <w:t>Granard</w:t>
            </w:r>
          </w:p>
        </w:tc>
        <w:tc>
          <w:tcPr>
            <w:tcW w:w="2636" w:type="dxa"/>
            <w:tcBorders>
              <w:top w:val="nil"/>
              <w:left w:val="nil"/>
              <w:bottom w:val="single" w:sz="8" w:space="0" w:color="4472C4"/>
              <w:right w:val="single" w:sz="8" w:space="0" w:color="4472C4"/>
            </w:tcBorders>
            <w:noWrap/>
            <w:tcMar>
              <w:top w:w="0" w:type="dxa"/>
              <w:left w:w="108" w:type="dxa"/>
              <w:bottom w:w="0" w:type="dxa"/>
              <w:right w:w="108" w:type="dxa"/>
            </w:tcMar>
          </w:tcPr>
          <w:p w14:paraId="41135DA4" w14:textId="77777777" w:rsidR="00387D85" w:rsidRPr="007C2617" w:rsidRDefault="00387D85" w:rsidP="008F73C1">
            <w:pPr>
              <w:jc w:val="both"/>
              <w:rPr>
                <w:color w:val="000000"/>
                <w:lang w:eastAsia="en-IE"/>
              </w:rPr>
            </w:pPr>
            <w:r w:rsidRPr="007C2617">
              <w:rPr>
                <w:color w:val="000000"/>
                <w:lang w:eastAsia="en-IE"/>
              </w:rPr>
              <w:t>Longford County Council</w:t>
            </w:r>
          </w:p>
        </w:tc>
      </w:tr>
    </w:tbl>
    <w:p w14:paraId="5741041F" w14:textId="77777777" w:rsidR="00387D85" w:rsidRDefault="00387D85" w:rsidP="00387D85">
      <w:pPr>
        <w:spacing w:after="0" w:line="240" w:lineRule="auto"/>
        <w:ind w:left="720"/>
        <w:jc w:val="both"/>
        <w:rPr>
          <w:rFonts w:eastAsia="Times New Roman"/>
        </w:rPr>
      </w:pPr>
    </w:p>
    <w:p w14:paraId="21BF786A" w14:textId="18D42DBD" w:rsidR="00CD45AD" w:rsidRDefault="001F0F0F" w:rsidP="00E1774C">
      <w:pPr>
        <w:pStyle w:val="ListParagraph"/>
        <w:numPr>
          <w:ilvl w:val="0"/>
          <w:numId w:val="1"/>
        </w:numPr>
        <w:jc w:val="both"/>
      </w:pPr>
      <w:r w:rsidRPr="00387D85">
        <w:rPr>
          <w:rFonts w:eastAsia="Times New Roman"/>
        </w:rPr>
        <w:t>Of the 44 files currently open, 6 are listed as an Action file with the remaining 38 classified as Watch files</w:t>
      </w:r>
      <w:r w:rsidR="00EE0ABB" w:rsidRPr="00387D85">
        <w:rPr>
          <w:rFonts w:eastAsia="Times New Roman"/>
        </w:rPr>
        <w:t xml:space="preserve">. </w:t>
      </w:r>
      <w:r w:rsidR="00124D83">
        <w:t xml:space="preserve">The below table quantifies the number of public water supplies against the number of failing months.  </w:t>
      </w:r>
    </w:p>
    <w:p w14:paraId="4DA5B1E9" w14:textId="77777777" w:rsidR="008745F4" w:rsidRDefault="008745F4" w:rsidP="00152762">
      <w:pPr>
        <w:pStyle w:val="ListParagraph"/>
        <w:jc w:val="both"/>
      </w:pPr>
    </w:p>
    <w:tbl>
      <w:tblPr>
        <w:tblStyle w:val="ListTable3-Accent1"/>
        <w:tblW w:w="4880" w:type="dxa"/>
        <w:tblInd w:w="765" w:type="dxa"/>
        <w:tblLook w:val="04A0" w:firstRow="1" w:lastRow="0" w:firstColumn="1" w:lastColumn="0" w:noHBand="0" w:noVBand="1"/>
      </w:tblPr>
      <w:tblGrid>
        <w:gridCol w:w="2897"/>
        <w:gridCol w:w="1020"/>
        <w:gridCol w:w="963"/>
      </w:tblGrid>
      <w:tr w:rsidR="006F5C6A" w:rsidRPr="006F5C6A" w14:paraId="0C585938" w14:textId="77777777" w:rsidTr="00387D85">
        <w:trPr>
          <w:cnfStyle w:val="100000000000" w:firstRow="1" w:lastRow="0" w:firstColumn="0" w:lastColumn="0" w:oddVBand="0" w:evenVBand="0" w:oddHBand="0" w:evenHBand="0" w:firstRowFirstColumn="0" w:firstRowLastColumn="0" w:lastRowFirstColumn="0" w:lastRowLastColumn="0"/>
          <w:trHeight w:val="690"/>
        </w:trPr>
        <w:tc>
          <w:tcPr>
            <w:cnfStyle w:val="001000000100" w:firstRow="0" w:lastRow="0" w:firstColumn="1" w:lastColumn="0" w:oddVBand="0" w:evenVBand="0" w:oddHBand="0" w:evenHBand="0" w:firstRowFirstColumn="1" w:firstRowLastColumn="0" w:lastRowFirstColumn="0" w:lastRowLastColumn="0"/>
            <w:tcW w:w="2897" w:type="dxa"/>
            <w:tcBorders>
              <w:top w:val="single" w:sz="4" w:space="0" w:color="auto"/>
              <w:left w:val="single" w:sz="4" w:space="0" w:color="auto"/>
              <w:bottom w:val="single" w:sz="4" w:space="0" w:color="auto"/>
              <w:right w:val="single" w:sz="4" w:space="0" w:color="auto"/>
            </w:tcBorders>
            <w:hideMark/>
          </w:tcPr>
          <w:p w14:paraId="68A71F91" w14:textId="77777777" w:rsidR="006F5C6A" w:rsidRPr="006F5C6A" w:rsidRDefault="006F5C6A" w:rsidP="00152762">
            <w:pPr>
              <w:jc w:val="center"/>
              <w:rPr>
                <w:rFonts w:ascii="Calibri" w:eastAsia="Times New Roman" w:hAnsi="Calibri" w:cs="Times New Roman"/>
                <w:b w:val="0"/>
                <w:bCs w:val="0"/>
                <w:sz w:val="16"/>
                <w:szCs w:val="16"/>
                <w:lang w:eastAsia="en-IE"/>
              </w:rPr>
            </w:pPr>
            <w:r w:rsidRPr="006F5C6A">
              <w:rPr>
                <w:rFonts w:ascii="Calibri" w:eastAsia="Times New Roman" w:hAnsi="Calibri" w:cs="Times New Roman"/>
                <w:sz w:val="16"/>
                <w:szCs w:val="16"/>
                <w:lang w:eastAsia="en-IE"/>
              </w:rPr>
              <w:t>Number of Supplies</w:t>
            </w:r>
          </w:p>
        </w:tc>
        <w:tc>
          <w:tcPr>
            <w:tcW w:w="1020" w:type="dxa"/>
            <w:tcBorders>
              <w:top w:val="single" w:sz="4" w:space="0" w:color="auto"/>
              <w:left w:val="single" w:sz="4" w:space="0" w:color="auto"/>
              <w:bottom w:val="single" w:sz="4" w:space="0" w:color="auto"/>
              <w:right w:val="single" w:sz="4" w:space="0" w:color="auto"/>
            </w:tcBorders>
            <w:hideMark/>
          </w:tcPr>
          <w:p w14:paraId="6E72FB67" w14:textId="77777777" w:rsidR="006F5C6A" w:rsidRPr="006F5C6A" w:rsidRDefault="006F5C6A" w:rsidP="001527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16"/>
                <w:szCs w:val="16"/>
                <w:lang w:eastAsia="en-IE"/>
              </w:rPr>
            </w:pPr>
            <w:r w:rsidRPr="006F5C6A">
              <w:rPr>
                <w:rFonts w:ascii="Calibri" w:eastAsia="Times New Roman" w:hAnsi="Calibri" w:cs="Times New Roman"/>
                <w:sz w:val="16"/>
                <w:szCs w:val="16"/>
                <w:lang w:eastAsia="en-IE"/>
              </w:rPr>
              <w:t>Number of Failing Months</w:t>
            </w:r>
          </w:p>
        </w:tc>
        <w:tc>
          <w:tcPr>
            <w:tcW w:w="963" w:type="dxa"/>
            <w:tcBorders>
              <w:top w:val="single" w:sz="4" w:space="0" w:color="auto"/>
              <w:left w:val="single" w:sz="4" w:space="0" w:color="auto"/>
              <w:bottom w:val="single" w:sz="4" w:space="0" w:color="auto"/>
              <w:right w:val="single" w:sz="4" w:space="0" w:color="auto"/>
            </w:tcBorders>
            <w:hideMark/>
          </w:tcPr>
          <w:p w14:paraId="4C2396AD" w14:textId="77777777" w:rsidR="006F5C6A" w:rsidRPr="006F5C6A" w:rsidRDefault="006F5C6A" w:rsidP="0015276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16"/>
                <w:szCs w:val="16"/>
                <w:lang w:eastAsia="en-IE"/>
              </w:rPr>
            </w:pPr>
            <w:r w:rsidRPr="006F5C6A">
              <w:rPr>
                <w:rFonts w:ascii="Calibri" w:eastAsia="Times New Roman" w:hAnsi="Calibri" w:cs="Times New Roman"/>
                <w:sz w:val="16"/>
                <w:szCs w:val="16"/>
                <w:lang w:eastAsia="en-IE"/>
              </w:rPr>
              <w:t>Percentage of Total</w:t>
            </w:r>
          </w:p>
        </w:tc>
      </w:tr>
      <w:tr w:rsidR="006F5C6A" w:rsidRPr="006F5C6A" w14:paraId="3E2DB57E" w14:textId="77777777" w:rsidTr="00387D8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auto"/>
              <w:left w:val="single" w:sz="4" w:space="0" w:color="auto"/>
              <w:bottom w:val="single" w:sz="4" w:space="0" w:color="auto"/>
              <w:right w:val="single" w:sz="4" w:space="0" w:color="auto"/>
            </w:tcBorders>
            <w:shd w:val="clear" w:color="auto" w:fill="00B050"/>
          </w:tcPr>
          <w:p w14:paraId="3463822D" w14:textId="0F7D8479" w:rsidR="006F5C6A" w:rsidRPr="00D21CA3" w:rsidRDefault="001F0F0F" w:rsidP="00152762">
            <w:pPr>
              <w:jc w:val="center"/>
              <w:rPr>
                <w:rFonts w:ascii="Calibri" w:eastAsia="Times New Roman" w:hAnsi="Calibri" w:cs="Times New Roman"/>
                <w:b w:val="0"/>
                <w:bCs w:val="0"/>
                <w:sz w:val="16"/>
                <w:szCs w:val="16"/>
                <w:lang w:eastAsia="en-IE"/>
              </w:rPr>
            </w:pPr>
            <w:r>
              <w:rPr>
                <w:rFonts w:ascii="Calibri" w:eastAsia="Times New Roman" w:hAnsi="Calibri" w:cs="Times New Roman"/>
                <w:b w:val="0"/>
                <w:bCs w:val="0"/>
                <w:sz w:val="16"/>
                <w:szCs w:val="16"/>
                <w:lang w:eastAsia="en-IE"/>
              </w:rPr>
              <w:t>15</w:t>
            </w:r>
          </w:p>
        </w:tc>
        <w:tc>
          <w:tcPr>
            <w:tcW w:w="1020" w:type="dxa"/>
            <w:tcBorders>
              <w:top w:val="single" w:sz="4" w:space="0" w:color="auto"/>
              <w:left w:val="single" w:sz="4" w:space="0" w:color="auto"/>
              <w:bottom w:val="single" w:sz="4" w:space="0" w:color="auto"/>
              <w:right w:val="single" w:sz="4" w:space="0" w:color="auto"/>
            </w:tcBorders>
            <w:shd w:val="clear" w:color="auto" w:fill="00B050"/>
          </w:tcPr>
          <w:p w14:paraId="6885C11A" w14:textId="5170FB01" w:rsidR="006F5C6A" w:rsidRPr="006F5C6A" w:rsidRDefault="00A3420E" w:rsidP="001527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eastAsia="en-IE"/>
              </w:rPr>
            </w:pPr>
            <w:r>
              <w:rPr>
                <w:rFonts w:ascii="Calibri" w:eastAsia="Times New Roman" w:hAnsi="Calibri" w:cs="Times New Roman"/>
                <w:sz w:val="16"/>
                <w:szCs w:val="16"/>
                <w:lang w:eastAsia="en-IE"/>
              </w:rPr>
              <w:t>0</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6E4DEA98" w14:textId="405F6982" w:rsidR="006F5C6A" w:rsidRPr="006F5C6A" w:rsidRDefault="001F0F0F" w:rsidP="00D21C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eastAsia="en-IE"/>
              </w:rPr>
            </w:pPr>
            <w:r>
              <w:rPr>
                <w:rFonts w:ascii="Calibri" w:eastAsia="Times New Roman" w:hAnsi="Calibri" w:cs="Times New Roman"/>
                <w:sz w:val="16"/>
                <w:szCs w:val="16"/>
                <w:lang w:eastAsia="en-IE"/>
              </w:rPr>
              <w:t>88.64</w:t>
            </w:r>
            <w:r w:rsidR="00A3420E">
              <w:rPr>
                <w:rFonts w:ascii="Calibri" w:eastAsia="Times New Roman" w:hAnsi="Calibri" w:cs="Times New Roman"/>
                <w:sz w:val="16"/>
                <w:szCs w:val="16"/>
                <w:lang w:eastAsia="en-IE"/>
              </w:rPr>
              <w:t>%</w:t>
            </w:r>
          </w:p>
        </w:tc>
      </w:tr>
      <w:tr w:rsidR="006F5C6A" w:rsidRPr="006F5C6A" w14:paraId="736CBBEB" w14:textId="77777777" w:rsidTr="00387D85">
        <w:trPr>
          <w:trHeight w:val="315"/>
        </w:trPr>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auto"/>
              <w:left w:val="single" w:sz="4" w:space="0" w:color="auto"/>
              <w:bottom w:val="single" w:sz="4" w:space="0" w:color="auto"/>
              <w:right w:val="single" w:sz="4" w:space="0" w:color="auto"/>
            </w:tcBorders>
            <w:shd w:val="clear" w:color="auto" w:fill="00B050"/>
          </w:tcPr>
          <w:p w14:paraId="7A986861" w14:textId="031AD78D" w:rsidR="006F5C6A" w:rsidRPr="00D21CA3" w:rsidRDefault="001F0F0F" w:rsidP="00152762">
            <w:pPr>
              <w:jc w:val="center"/>
              <w:rPr>
                <w:rFonts w:ascii="Calibri" w:eastAsia="Times New Roman" w:hAnsi="Calibri" w:cs="Times New Roman"/>
                <w:b w:val="0"/>
                <w:bCs w:val="0"/>
                <w:sz w:val="16"/>
                <w:szCs w:val="16"/>
                <w:lang w:eastAsia="en-IE"/>
              </w:rPr>
            </w:pPr>
            <w:r>
              <w:rPr>
                <w:rFonts w:ascii="Calibri" w:eastAsia="Times New Roman" w:hAnsi="Calibri" w:cs="Times New Roman"/>
                <w:b w:val="0"/>
                <w:bCs w:val="0"/>
                <w:sz w:val="16"/>
                <w:szCs w:val="16"/>
                <w:lang w:eastAsia="en-IE"/>
              </w:rPr>
              <w:t>2</w:t>
            </w:r>
            <w:r w:rsidR="0044456F">
              <w:rPr>
                <w:rFonts w:ascii="Calibri" w:eastAsia="Times New Roman" w:hAnsi="Calibri" w:cs="Times New Roman"/>
                <w:b w:val="0"/>
                <w:bCs w:val="0"/>
                <w:sz w:val="16"/>
                <w:szCs w:val="16"/>
                <w:lang w:eastAsia="en-IE"/>
              </w:rPr>
              <w:t>5</w:t>
            </w:r>
          </w:p>
        </w:tc>
        <w:tc>
          <w:tcPr>
            <w:tcW w:w="1020" w:type="dxa"/>
            <w:tcBorders>
              <w:top w:val="single" w:sz="4" w:space="0" w:color="auto"/>
              <w:left w:val="single" w:sz="4" w:space="0" w:color="auto"/>
              <w:bottom w:val="single" w:sz="4" w:space="0" w:color="auto"/>
              <w:right w:val="single" w:sz="4" w:space="0" w:color="auto"/>
            </w:tcBorders>
            <w:shd w:val="clear" w:color="auto" w:fill="00B050"/>
          </w:tcPr>
          <w:p w14:paraId="43E947A0" w14:textId="290E993B" w:rsidR="006F5C6A" w:rsidRPr="006F5C6A" w:rsidRDefault="00A3420E" w:rsidP="001527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eastAsia="en-IE"/>
              </w:rPr>
            </w:pPr>
            <w:r>
              <w:rPr>
                <w:rFonts w:ascii="Calibri" w:eastAsia="Times New Roman" w:hAnsi="Calibri" w:cs="Times New Roman"/>
                <w:sz w:val="16"/>
                <w:szCs w:val="16"/>
                <w:lang w:eastAsia="en-IE"/>
              </w:rPr>
              <w:t>1</w:t>
            </w:r>
          </w:p>
        </w:tc>
        <w:tc>
          <w:tcPr>
            <w:tcW w:w="963" w:type="dxa"/>
            <w:vMerge/>
            <w:tcBorders>
              <w:top w:val="single" w:sz="4" w:space="0" w:color="auto"/>
              <w:left w:val="single" w:sz="4" w:space="0" w:color="auto"/>
              <w:bottom w:val="single" w:sz="4" w:space="0" w:color="auto"/>
              <w:right w:val="single" w:sz="4" w:space="0" w:color="auto"/>
            </w:tcBorders>
            <w:shd w:val="clear" w:color="auto" w:fill="00B050"/>
          </w:tcPr>
          <w:p w14:paraId="676D9EAA" w14:textId="77777777" w:rsidR="006F5C6A" w:rsidRPr="006F5C6A" w:rsidRDefault="006F5C6A" w:rsidP="001527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eastAsia="en-IE"/>
              </w:rPr>
            </w:pPr>
          </w:p>
        </w:tc>
      </w:tr>
      <w:tr w:rsidR="006F5C6A" w:rsidRPr="006F5C6A" w14:paraId="2E24E1F0" w14:textId="77777777" w:rsidTr="00387D8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auto"/>
              <w:left w:val="single" w:sz="4" w:space="0" w:color="auto"/>
              <w:bottom w:val="single" w:sz="4" w:space="0" w:color="auto"/>
              <w:right w:val="single" w:sz="4" w:space="0" w:color="auto"/>
            </w:tcBorders>
            <w:shd w:val="clear" w:color="auto" w:fill="FFC000"/>
          </w:tcPr>
          <w:p w14:paraId="2D72103F" w14:textId="32882D6B" w:rsidR="006F5C6A" w:rsidRPr="00D21CA3" w:rsidRDefault="0044456F" w:rsidP="00152762">
            <w:pPr>
              <w:jc w:val="center"/>
              <w:rPr>
                <w:rFonts w:ascii="Calibri" w:eastAsia="Times New Roman" w:hAnsi="Calibri" w:cs="Times New Roman"/>
                <w:b w:val="0"/>
                <w:bCs w:val="0"/>
                <w:sz w:val="16"/>
                <w:szCs w:val="16"/>
                <w:lang w:eastAsia="en-IE"/>
              </w:rPr>
            </w:pPr>
            <w:r>
              <w:rPr>
                <w:rFonts w:ascii="Calibri" w:eastAsia="Times New Roman" w:hAnsi="Calibri" w:cs="Times New Roman"/>
                <w:b w:val="0"/>
                <w:bCs w:val="0"/>
                <w:sz w:val="16"/>
                <w:szCs w:val="16"/>
                <w:lang w:eastAsia="en-IE"/>
              </w:rPr>
              <w:t>3</w:t>
            </w:r>
          </w:p>
        </w:tc>
        <w:tc>
          <w:tcPr>
            <w:tcW w:w="1020" w:type="dxa"/>
            <w:tcBorders>
              <w:top w:val="single" w:sz="4" w:space="0" w:color="auto"/>
              <w:left w:val="single" w:sz="4" w:space="0" w:color="auto"/>
              <w:bottom w:val="single" w:sz="4" w:space="0" w:color="auto"/>
              <w:right w:val="single" w:sz="4" w:space="0" w:color="auto"/>
            </w:tcBorders>
            <w:shd w:val="clear" w:color="auto" w:fill="FFC000"/>
          </w:tcPr>
          <w:p w14:paraId="0BE60DB1" w14:textId="30192B99" w:rsidR="006F5C6A" w:rsidRPr="006F5C6A" w:rsidRDefault="00A3420E" w:rsidP="001527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eastAsia="en-IE"/>
              </w:rPr>
            </w:pPr>
            <w:r>
              <w:rPr>
                <w:rFonts w:ascii="Calibri" w:eastAsia="Times New Roman" w:hAnsi="Calibri" w:cs="Times New Roman"/>
                <w:sz w:val="16"/>
                <w:szCs w:val="16"/>
                <w:lang w:eastAsia="en-IE"/>
              </w:rPr>
              <w:t>2</w:t>
            </w:r>
          </w:p>
        </w:tc>
        <w:tc>
          <w:tcPr>
            <w:tcW w:w="963" w:type="dxa"/>
            <w:tcBorders>
              <w:top w:val="single" w:sz="4" w:space="0" w:color="auto"/>
              <w:left w:val="single" w:sz="4" w:space="0" w:color="auto"/>
              <w:bottom w:val="single" w:sz="4" w:space="0" w:color="auto"/>
              <w:right w:val="single" w:sz="4" w:space="0" w:color="auto"/>
            </w:tcBorders>
            <w:shd w:val="clear" w:color="auto" w:fill="FFC000"/>
          </w:tcPr>
          <w:p w14:paraId="13A7F9BF" w14:textId="6DA1278E" w:rsidR="006F5C6A" w:rsidRPr="006F5C6A" w:rsidRDefault="001F0F0F" w:rsidP="001527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eastAsia="en-IE"/>
              </w:rPr>
            </w:pPr>
            <w:r>
              <w:rPr>
                <w:rFonts w:ascii="Calibri" w:eastAsia="Times New Roman" w:hAnsi="Calibri" w:cs="Times New Roman"/>
                <w:sz w:val="16"/>
                <w:szCs w:val="16"/>
                <w:lang w:eastAsia="en-IE"/>
              </w:rPr>
              <w:t>9.09</w:t>
            </w:r>
            <w:r w:rsidR="00A3420E">
              <w:rPr>
                <w:rFonts w:ascii="Calibri" w:eastAsia="Times New Roman" w:hAnsi="Calibri" w:cs="Times New Roman"/>
                <w:sz w:val="16"/>
                <w:szCs w:val="16"/>
                <w:lang w:eastAsia="en-IE"/>
              </w:rPr>
              <w:t>%</w:t>
            </w:r>
          </w:p>
        </w:tc>
      </w:tr>
      <w:tr w:rsidR="006F5C6A" w:rsidRPr="006F5C6A" w14:paraId="3D8A2989" w14:textId="77777777" w:rsidTr="00387D85">
        <w:trPr>
          <w:trHeight w:val="315"/>
        </w:trPr>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auto"/>
              <w:left w:val="single" w:sz="4" w:space="0" w:color="auto"/>
              <w:bottom w:val="single" w:sz="4" w:space="0" w:color="auto"/>
              <w:right w:val="single" w:sz="4" w:space="0" w:color="auto"/>
            </w:tcBorders>
            <w:shd w:val="clear" w:color="auto" w:fill="FF0000"/>
          </w:tcPr>
          <w:p w14:paraId="57FC8DF3" w14:textId="25F0B391" w:rsidR="006F5C6A" w:rsidRPr="00D21CA3" w:rsidRDefault="00A3420E" w:rsidP="00152762">
            <w:pPr>
              <w:jc w:val="center"/>
              <w:rPr>
                <w:rFonts w:ascii="Calibri" w:eastAsia="Times New Roman" w:hAnsi="Calibri" w:cs="Times New Roman"/>
                <w:b w:val="0"/>
                <w:bCs w:val="0"/>
                <w:sz w:val="16"/>
                <w:szCs w:val="16"/>
                <w:lang w:eastAsia="en-IE"/>
              </w:rPr>
            </w:pPr>
            <w:r>
              <w:rPr>
                <w:rFonts w:ascii="Calibri" w:eastAsia="Times New Roman" w:hAnsi="Calibri" w:cs="Times New Roman"/>
                <w:b w:val="0"/>
                <w:bCs w:val="0"/>
                <w:sz w:val="16"/>
                <w:szCs w:val="16"/>
                <w:lang w:eastAsia="en-IE"/>
              </w:rPr>
              <w:t>0</w:t>
            </w:r>
          </w:p>
        </w:tc>
        <w:tc>
          <w:tcPr>
            <w:tcW w:w="1020" w:type="dxa"/>
            <w:tcBorders>
              <w:top w:val="single" w:sz="4" w:space="0" w:color="auto"/>
              <w:left w:val="single" w:sz="4" w:space="0" w:color="auto"/>
              <w:bottom w:val="single" w:sz="4" w:space="0" w:color="auto"/>
              <w:right w:val="single" w:sz="4" w:space="0" w:color="auto"/>
            </w:tcBorders>
            <w:shd w:val="clear" w:color="auto" w:fill="FF0000"/>
          </w:tcPr>
          <w:p w14:paraId="0EDE9459" w14:textId="50AA6B24" w:rsidR="006F5C6A" w:rsidRPr="006F5C6A" w:rsidRDefault="00A3420E" w:rsidP="001527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eastAsia="en-IE"/>
              </w:rPr>
            </w:pPr>
            <w:r>
              <w:rPr>
                <w:rFonts w:ascii="Calibri" w:eastAsia="Times New Roman" w:hAnsi="Calibri" w:cs="Times New Roman"/>
                <w:sz w:val="16"/>
                <w:szCs w:val="16"/>
                <w:lang w:eastAsia="en-IE"/>
              </w:rPr>
              <w:t>3</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0BEDD17C" w14:textId="0EEC5A18" w:rsidR="006F5C6A" w:rsidRPr="006F5C6A" w:rsidRDefault="001F0F0F" w:rsidP="00D21CA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eastAsia="en-IE"/>
              </w:rPr>
            </w:pPr>
            <w:r>
              <w:rPr>
                <w:rFonts w:ascii="Calibri" w:eastAsia="Times New Roman" w:hAnsi="Calibri" w:cs="Times New Roman"/>
                <w:sz w:val="16"/>
                <w:szCs w:val="16"/>
                <w:lang w:eastAsia="en-IE"/>
              </w:rPr>
              <w:t>2.27</w:t>
            </w:r>
            <w:r w:rsidR="00A3420E">
              <w:rPr>
                <w:rFonts w:ascii="Calibri" w:eastAsia="Times New Roman" w:hAnsi="Calibri" w:cs="Times New Roman"/>
                <w:sz w:val="16"/>
                <w:szCs w:val="16"/>
                <w:lang w:eastAsia="en-IE"/>
              </w:rPr>
              <w:t>%</w:t>
            </w:r>
          </w:p>
        </w:tc>
      </w:tr>
      <w:tr w:rsidR="006F5C6A" w:rsidRPr="006F5C6A" w14:paraId="58EF2FED" w14:textId="77777777" w:rsidTr="00387D8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auto"/>
              <w:left w:val="single" w:sz="4" w:space="0" w:color="auto"/>
              <w:bottom w:val="single" w:sz="4" w:space="0" w:color="auto"/>
              <w:right w:val="single" w:sz="4" w:space="0" w:color="auto"/>
            </w:tcBorders>
            <w:shd w:val="clear" w:color="auto" w:fill="FF0000"/>
          </w:tcPr>
          <w:p w14:paraId="78683C0A" w14:textId="05DDE9A6" w:rsidR="006F5C6A" w:rsidRPr="00D21CA3" w:rsidRDefault="001F0F0F" w:rsidP="00152762">
            <w:pPr>
              <w:jc w:val="center"/>
              <w:rPr>
                <w:rFonts w:ascii="Calibri" w:eastAsia="Times New Roman" w:hAnsi="Calibri" w:cs="Times New Roman"/>
                <w:b w:val="0"/>
                <w:bCs w:val="0"/>
                <w:sz w:val="16"/>
                <w:szCs w:val="16"/>
                <w:lang w:eastAsia="en-IE"/>
              </w:rPr>
            </w:pPr>
            <w:r>
              <w:rPr>
                <w:rFonts w:ascii="Calibri" w:eastAsia="Times New Roman" w:hAnsi="Calibri" w:cs="Times New Roman"/>
                <w:b w:val="0"/>
                <w:bCs w:val="0"/>
                <w:sz w:val="16"/>
                <w:szCs w:val="16"/>
                <w:lang w:eastAsia="en-IE"/>
              </w:rPr>
              <w:t>1</w:t>
            </w:r>
          </w:p>
        </w:tc>
        <w:tc>
          <w:tcPr>
            <w:tcW w:w="1020" w:type="dxa"/>
            <w:tcBorders>
              <w:top w:val="single" w:sz="4" w:space="0" w:color="auto"/>
              <w:left w:val="single" w:sz="4" w:space="0" w:color="auto"/>
              <w:bottom w:val="single" w:sz="4" w:space="0" w:color="auto"/>
              <w:right w:val="single" w:sz="4" w:space="0" w:color="auto"/>
            </w:tcBorders>
            <w:shd w:val="clear" w:color="auto" w:fill="FF0000"/>
          </w:tcPr>
          <w:p w14:paraId="51D45294" w14:textId="34DD26C2" w:rsidR="006F5C6A" w:rsidRPr="006F5C6A" w:rsidRDefault="00A3420E" w:rsidP="001527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eastAsia="en-IE"/>
              </w:rPr>
            </w:pPr>
            <w:r>
              <w:rPr>
                <w:rFonts w:ascii="Calibri" w:eastAsia="Times New Roman" w:hAnsi="Calibri" w:cs="Times New Roman"/>
                <w:sz w:val="16"/>
                <w:szCs w:val="16"/>
                <w:lang w:eastAsia="en-IE"/>
              </w:rPr>
              <w:t>4</w:t>
            </w:r>
          </w:p>
        </w:tc>
        <w:tc>
          <w:tcPr>
            <w:tcW w:w="963" w:type="dxa"/>
            <w:vMerge/>
            <w:tcBorders>
              <w:top w:val="single" w:sz="4" w:space="0" w:color="auto"/>
              <w:left w:val="single" w:sz="4" w:space="0" w:color="auto"/>
              <w:bottom w:val="single" w:sz="4" w:space="0" w:color="auto"/>
              <w:right w:val="single" w:sz="4" w:space="0" w:color="auto"/>
            </w:tcBorders>
            <w:shd w:val="clear" w:color="auto" w:fill="FF0000"/>
          </w:tcPr>
          <w:p w14:paraId="5970D6D9" w14:textId="77777777" w:rsidR="006F5C6A" w:rsidRPr="006F5C6A" w:rsidRDefault="006F5C6A" w:rsidP="0015276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szCs w:val="16"/>
                <w:lang w:eastAsia="en-IE"/>
              </w:rPr>
            </w:pPr>
          </w:p>
        </w:tc>
      </w:tr>
      <w:tr w:rsidR="006F5C6A" w:rsidRPr="006F5C6A" w14:paraId="2311E0B2" w14:textId="77777777" w:rsidTr="00387D85">
        <w:trPr>
          <w:trHeight w:val="315"/>
        </w:trPr>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auto"/>
              <w:left w:val="single" w:sz="4" w:space="0" w:color="auto"/>
              <w:bottom w:val="single" w:sz="4" w:space="0" w:color="auto"/>
              <w:right w:val="single" w:sz="4" w:space="0" w:color="auto"/>
            </w:tcBorders>
            <w:shd w:val="clear" w:color="auto" w:fill="FF0000"/>
          </w:tcPr>
          <w:p w14:paraId="6B0E82EB" w14:textId="20900DE0" w:rsidR="006F5C6A" w:rsidRPr="00D21CA3" w:rsidRDefault="00A3420E" w:rsidP="00152762">
            <w:pPr>
              <w:jc w:val="center"/>
              <w:rPr>
                <w:rFonts w:ascii="Calibri" w:eastAsia="Times New Roman" w:hAnsi="Calibri" w:cs="Times New Roman"/>
                <w:b w:val="0"/>
                <w:bCs w:val="0"/>
                <w:sz w:val="16"/>
                <w:szCs w:val="16"/>
                <w:lang w:eastAsia="en-IE"/>
              </w:rPr>
            </w:pPr>
            <w:r>
              <w:rPr>
                <w:rFonts w:ascii="Calibri" w:eastAsia="Times New Roman" w:hAnsi="Calibri" w:cs="Times New Roman"/>
                <w:b w:val="0"/>
                <w:bCs w:val="0"/>
                <w:sz w:val="16"/>
                <w:szCs w:val="16"/>
                <w:lang w:eastAsia="en-IE"/>
              </w:rPr>
              <w:t>0</w:t>
            </w:r>
          </w:p>
        </w:tc>
        <w:tc>
          <w:tcPr>
            <w:tcW w:w="1020" w:type="dxa"/>
            <w:tcBorders>
              <w:top w:val="single" w:sz="4" w:space="0" w:color="auto"/>
              <w:left w:val="single" w:sz="4" w:space="0" w:color="auto"/>
              <w:bottom w:val="single" w:sz="4" w:space="0" w:color="auto"/>
              <w:right w:val="single" w:sz="4" w:space="0" w:color="auto"/>
            </w:tcBorders>
            <w:shd w:val="clear" w:color="auto" w:fill="FF0000"/>
          </w:tcPr>
          <w:p w14:paraId="26C159D3" w14:textId="2324C2C9" w:rsidR="006F5C6A" w:rsidRPr="006F5C6A" w:rsidRDefault="00A3420E" w:rsidP="001527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eastAsia="en-IE"/>
              </w:rPr>
            </w:pPr>
            <w:r>
              <w:rPr>
                <w:rFonts w:ascii="Calibri" w:eastAsia="Times New Roman" w:hAnsi="Calibri" w:cs="Times New Roman"/>
                <w:sz w:val="16"/>
                <w:szCs w:val="16"/>
                <w:lang w:eastAsia="en-IE"/>
              </w:rPr>
              <w:t>5</w:t>
            </w:r>
          </w:p>
        </w:tc>
        <w:tc>
          <w:tcPr>
            <w:tcW w:w="963" w:type="dxa"/>
            <w:vMerge/>
            <w:tcBorders>
              <w:top w:val="single" w:sz="4" w:space="0" w:color="auto"/>
              <w:left w:val="single" w:sz="4" w:space="0" w:color="auto"/>
              <w:bottom w:val="single" w:sz="4" w:space="0" w:color="auto"/>
              <w:right w:val="single" w:sz="4" w:space="0" w:color="auto"/>
            </w:tcBorders>
            <w:shd w:val="clear" w:color="auto" w:fill="FF0000"/>
          </w:tcPr>
          <w:p w14:paraId="629FAF38" w14:textId="77777777" w:rsidR="006F5C6A" w:rsidRPr="006F5C6A" w:rsidRDefault="006F5C6A" w:rsidP="0015276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6"/>
                <w:szCs w:val="16"/>
                <w:lang w:eastAsia="en-IE"/>
              </w:rPr>
            </w:pPr>
          </w:p>
        </w:tc>
      </w:tr>
    </w:tbl>
    <w:p w14:paraId="7FE5CEF9" w14:textId="1EEB6369" w:rsidR="006F5C6A" w:rsidRDefault="006F5C6A" w:rsidP="00152762">
      <w:pPr>
        <w:jc w:val="both"/>
        <w:rPr>
          <w:lang w:val="en-GB"/>
        </w:rPr>
      </w:pPr>
    </w:p>
    <w:p w14:paraId="47516C04" w14:textId="19A9AA20" w:rsidR="00387D85" w:rsidRDefault="00387D85" w:rsidP="00152762">
      <w:pPr>
        <w:jc w:val="both"/>
        <w:rPr>
          <w:lang w:val="en-GB"/>
        </w:rPr>
      </w:pPr>
    </w:p>
    <w:p w14:paraId="1CF04AD8" w14:textId="4974034E" w:rsidR="00387D85" w:rsidRDefault="00387D85" w:rsidP="00152762">
      <w:pPr>
        <w:jc w:val="both"/>
        <w:rPr>
          <w:lang w:val="en-GB"/>
        </w:rPr>
      </w:pPr>
    </w:p>
    <w:p w14:paraId="02AFA214" w14:textId="26E98B78" w:rsidR="00387D85" w:rsidRDefault="00387D85" w:rsidP="00152762">
      <w:pPr>
        <w:jc w:val="both"/>
        <w:rPr>
          <w:lang w:val="en-GB"/>
        </w:rPr>
      </w:pPr>
    </w:p>
    <w:p w14:paraId="689848E5" w14:textId="353162EB" w:rsidR="00387D85" w:rsidRDefault="00387D85" w:rsidP="00152762">
      <w:pPr>
        <w:jc w:val="both"/>
        <w:rPr>
          <w:lang w:val="en-GB"/>
        </w:rPr>
      </w:pPr>
    </w:p>
    <w:p w14:paraId="42AC9029" w14:textId="77777777" w:rsidR="00387D85" w:rsidRDefault="00387D85" w:rsidP="00152762">
      <w:pPr>
        <w:jc w:val="both"/>
        <w:rPr>
          <w:lang w:val="en-GB"/>
        </w:rPr>
      </w:pPr>
    </w:p>
    <w:p w14:paraId="2E421D25" w14:textId="53AC0ACD" w:rsidR="00835750" w:rsidRPr="00D049BC" w:rsidRDefault="006810FB" w:rsidP="00152762">
      <w:pPr>
        <w:jc w:val="both"/>
        <w:rPr>
          <w:lang w:val="en-GB"/>
        </w:rPr>
      </w:pPr>
      <w:r w:rsidRPr="00D049BC">
        <w:rPr>
          <w:lang w:val="en-GB"/>
        </w:rPr>
        <w:lastRenderedPageBreak/>
        <w:t>I</w:t>
      </w:r>
      <w:r w:rsidR="00835750" w:rsidRPr="00D049BC">
        <w:rPr>
          <w:lang w:val="en-GB"/>
        </w:rPr>
        <w:t xml:space="preserve">rish Water shall continue to apprise the NPDWAG on the </w:t>
      </w:r>
      <w:proofErr w:type="gramStart"/>
      <w:r w:rsidR="00835750" w:rsidRPr="00D049BC">
        <w:rPr>
          <w:lang w:val="en-GB"/>
        </w:rPr>
        <w:t>current status</w:t>
      </w:r>
      <w:proofErr w:type="gramEnd"/>
      <w:r w:rsidR="00835750" w:rsidRPr="00D049BC">
        <w:rPr>
          <w:lang w:val="en-GB"/>
        </w:rPr>
        <w:t xml:space="preserve"> of files and highlighting where attention is most required.  Outside of the Action files (</w:t>
      </w:r>
      <w:r w:rsidR="001C72B9" w:rsidRPr="00D049BC">
        <w:rPr>
          <w:lang w:val="en-GB"/>
        </w:rPr>
        <w:t>Newport</w:t>
      </w:r>
      <w:r w:rsidR="00835750" w:rsidRPr="00D049BC">
        <w:rPr>
          <w:lang w:val="en-GB"/>
        </w:rPr>
        <w:t xml:space="preserve">, </w:t>
      </w:r>
      <w:r w:rsidR="00152762" w:rsidRPr="00D049BC">
        <w:rPr>
          <w:lang w:val="en-GB"/>
        </w:rPr>
        <w:t>Belturbet</w:t>
      </w:r>
      <w:r w:rsidRPr="00D049BC">
        <w:rPr>
          <w:lang w:val="en-GB"/>
        </w:rPr>
        <w:t xml:space="preserve"> and Lough Forbes).</w:t>
      </w:r>
      <w:r w:rsidR="00835750" w:rsidRPr="00D049BC">
        <w:rPr>
          <w:lang w:val="en-GB"/>
        </w:rPr>
        <w:t xml:space="preserve"> Irish Water shall be seeking the assistance of the NPDWAG </w:t>
      </w:r>
      <w:proofErr w:type="gramStart"/>
      <w:r w:rsidR="00835750" w:rsidRPr="00D049BC">
        <w:rPr>
          <w:lang w:val="en-GB"/>
        </w:rPr>
        <w:t>with regard to</w:t>
      </w:r>
      <w:proofErr w:type="gramEnd"/>
      <w:r w:rsidR="00835750" w:rsidRPr="00D049BC">
        <w:rPr>
          <w:lang w:val="en-GB"/>
        </w:rPr>
        <w:t xml:space="preserve"> the below </w:t>
      </w:r>
      <w:r w:rsidR="00B37569">
        <w:rPr>
          <w:lang w:val="en-GB"/>
        </w:rPr>
        <w:t>1</w:t>
      </w:r>
      <w:r w:rsidR="00DF52E5">
        <w:rPr>
          <w:lang w:val="en-GB"/>
        </w:rPr>
        <w:t>2</w:t>
      </w:r>
      <w:r w:rsidR="00835750" w:rsidRPr="00D049BC">
        <w:rPr>
          <w:lang w:val="en-GB"/>
        </w:rPr>
        <w:t xml:space="preserve"> files.  These files have been selected owing </w:t>
      </w:r>
      <w:r w:rsidR="00835750" w:rsidRPr="00F879D7">
        <w:rPr>
          <w:lang w:val="en-GB"/>
        </w:rPr>
        <w:t xml:space="preserve">to </w:t>
      </w:r>
      <w:r w:rsidR="00835750" w:rsidRPr="00F879D7">
        <w:rPr>
          <w:u w:val="single"/>
          <w:lang w:val="en-GB"/>
        </w:rPr>
        <w:t>2 failing months or because there has been 1 failing month in the past quarter</w:t>
      </w:r>
      <w:r w:rsidR="00835750" w:rsidRPr="00D049BC">
        <w:rPr>
          <w:lang w:val="en-GB"/>
        </w:rPr>
        <w:t>.</w:t>
      </w:r>
    </w:p>
    <w:tbl>
      <w:tblPr>
        <w:tblStyle w:val="ListTable3-Accent1"/>
        <w:tblW w:w="1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475"/>
        <w:gridCol w:w="902"/>
        <w:gridCol w:w="813"/>
        <w:gridCol w:w="663"/>
        <w:gridCol w:w="434"/>
        <w:gridCol w:w="456"/>
        <w:gridCol w:w="593"/>
        <w:gridCol w:w="1185"/>
        <w:gridCol w:w="1199"/>
        <w:gridCol w:w="1183"/>
        <w:gridCol w:w="1135"/>
        <w:gridCol w:w="1077"/>
        <w:gridCol w:w="1135"/>
        <w:gridCol w:w="1120"/>
        <w:gridCol w:w="521"/>
      </w:tblGrid>
      <w:tr w:rsidR="0075362A" w:rsidRPr="00E86BB0" w14:paraId="50E0BB72" w14:textId="77777777" w:rsidTr="004A435A">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1203" w:type="dxa"/>
            <w:vAlign w:val="center"/>
            <w:hideMark/>
          </w:tcPr>
          <w:p w14:paraId="2586816B" w14:textId="77777777" w:rsidR="004A435A" w:rsidRPr="00E86BB0" w:rsidRDefault="004A435A" w:rsidP="00663C7C">
            <w:pPr>
              <w:jc w:val="center"/>
              <w:rPr>
                <w:rFonts w:ascii="Calibri" w:eastAsia="Times New Roman" w:hAnsi="Calibri" w:cs="Calibri"/>
                <w:sz w:val="16"/>
                <w:szCs w:val="16"/>
                <w:lang w:eastAsia="en-IE"/>
              </w:rPr>
            </w:pPr>
            <w:r w:rsidRPr="00E86BB0">
              <w:rPr>
                <w:rFonts w:ascii="Calibri" w:eastAsia="Times New Roman" w:hAnsi="Calibri" w:cs="Calibri"/>
                <w:sz w:val="16"/>
                <w:szCs w:val="16"/>
                <w:lang w:eastAsia="en-IE"/>
              </w:rPr>
              <w:t>Local Authority</w:t>
            </w:r>
          </w:p>
        </w:tc>
        <w:tc>
          <w:tcPr>
            <w:tcW w:w="1475" w:type="dxa"/>
            <w:vAlign w:val="center"/>
            <w:hideMark/>
          </w:tcPr>
          <w:p w14:paraId="341FA796" w14:textId="77777777" w:rsidR="004A435A" w:rsidRPr="00BE5028"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BE5028">
              <w:rPr>
                <w:rFonts w:ascii="Calibri" w:eastAsia="Times New Roman" w:hAnsi="Calibri" w:cs="Calibri"/>
                <w:sz w:val="16"/>
                <w:szCs w:val="16"/>
                <w:lang w:eastAsia="en-IE"/>
              </w:rPr>
              <w:t>Water Supply Zone</w:t>
            </w:r>
          </w:p>
        </w:tc>
        <w:tc>
          <w:tcPr>
            <w:tcW w:w="902" w:type="dxa"/>
            <w:vAlign w:val="center"/>
            <w:hideMark/>
          </w:tcPr>
          <w:p w14:paraId="3D6CE46F" w14:textId="77777777" w:rsidR="004A435A" w:rsidRPr="00BE5028"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BE5028">
              <w:rPr>
                <w:rFonts w:ascii="Calibri" w:eastAsia="Times New Roman" w:hAnsi="Calibri" w:cs="Calibri"/>
                <w:sz w:val="16"/>
                <w:szCs w:val="16"/>
                <w:lang w:eastAsia="en-IE"/>
              </w:rPr>
              <w:t>Compliant Months</w:t>
            </w:r>
          </w:p>
        </w:tc>
        <w:tc>
          <w:tcPr>
            <w:tcW w:w="813" w:type="dxa"/>
            <w:vAlign w:val="center"/>
            <w:hideMark/>
          </w:tcPr>
          <w:p w14:paraId="444CE17E" w14:textId="77777777" w:rsidR="004A435A"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6"/>
                <w:szCs w:val="16"/>
                <w:lang w:eastAsia="en-IE"/>
              </w:rPr>
            </w:pPr>
            <w:r w:rsidRPr="00BE5028">
              <w:rPr>
                <w:rFonts w:ascii="Calibri" w:eastAsia="Times New Roman" w:hAnsi="Calibri" w:cs="Calibri"/>
                <w:sz w:val="16"/>
                <w:szCs w:val="16"/>
                <w:lang w:eastAsia="en-IE"/>
              </w:rPr>
              <w:t xml:space="preserve">Failing </w:t>
            </w:r>
          </w:p>
          <w:p w14:paraId="15843FFB" w14:textId="5F07AB8B" w:rsidR="004A435A" w:rsidRPr="00BE5028"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BE5028">
              <w:rPr>
                <w:rFonts w:ascii="Calibri" w:eastAsia="Times New Roman" w:hAnsi="Calibri" w:cs="Calibri"/>
                <w:sz w:val="16"/>
                <w:szCs w:val="16"/>
                <w:lang w:eastAsia="en-IE"/>
              </w:rPr>
              <w:t>Months</w:t>
            </w:r>
          </w:p>
        </w:tc>
        <w:tc>
          <w:tcPr>
            <w:tcW w:w="663" w:type="dxa"/>
          </w:tcPr>
          <w:p w14:paraId="76231B40" w14:textId="4C1B03AE" w:rsidR="004A435A" w:rsidRPr="00BE5028"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Pr>
                <w:rFonts w:ascii="Calibri" w:eastAsia="Times New Roman" w:hAnsi="Calibri" w:cs="Calibri"/>
                <w:sz w:val="16"/>
                <w:szCs w:val="16"/>
                <w:lang w:eastAsia="en-IE"/>
              </w:rPr>
              <w:t>Year</w:t>
            </w:r>
          </w:p>
        </w:tc>
        <w:tc>
          <w:tcPr>
            <w:tcW w:w="434" w:type="dxa"/>
            <w:vAlign w:val="center"/>
            <w:hideMark/>
          </w:tcPr>
          <w:p w14:paraId="0D9748DE" w14:textId="4D2095E4" w:rsidR="004A435A" w:rsidRPr="00BE5028"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BE5028">
              <w:rPr>
                <w:rFonts w:ascii="Calibri" w:eastAsia="Times New Roman" w:hAnsi="Calibri" w:cs="Calibri"/>
                <w:sz w:val="16"/>
                <w:szCs w:val="16"/>
                <w:lang w:eastAsia="en-IE"/>
              </w:rPr>
              <w:t>Jan</w:t>
            </w:r>
          </w:p>
        </w:tc>
        <w:tc>
          <w:tcPr>
            <w:tcW w:w="456" w:type="dxa"/>
            <w:vAlign w:val="center"/>
            <w:hideMark/>
          </w:tcPr>
          <w:p w14:paraId="7FD32777" w14:textId="77777777" w:rsidR="004A435A" w:rsidRPr="00BE5028"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BE5028">
              <w:rPr>
                <w:rFonts w:ascii="Calibri" w:eastAsia="Times New Roman" w:hAnsi="Calibri" w:cs="Calibri"/>
                <w:sz w:val="16"/>
                <w:szCs w:val="16"/>
                <w:lang w:eastAsia="en-IE"/>
              </w:rPr>
              <w:t>Feb</w:t>
            </w:r>
          </w:p>
        </w:tc>
        <w:tc>
          <w:tcPr>
            <w:tcW w:w="593" w:type="dxa"/>
            <w:vAlign w:val="center"/>
            <w:hideMark/>
          </w:tcPr>
          <w:p w14:paraId="629DF09F" w14:textId="77777777" w:rsidR="004A435A" w:rsidRPr="00BE5028"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lang w:eastAsia="en-IE"/>
              </w:rPr>
            </w:pPr>
            <w:r w:rsidRPr="00BE5028">
              <w:rPr>
                <w:rFonts w:ascii="Calibri" w:eastAsia="Times New Roman" w:hAnsi="Calibri" w:cs="Calibri"/>
                <w:sz w:val="16"/>
                <w:szCs w:val="16"/>
                <w:lang w:eastAsia="en-IE"/>
              </w:rPr>
              <w:t>Mar</w:t>
            </w:r>
          </w:p>
        </w:tc>
        <w:tc>
          <w:tcPr>
            <w:tcW w:w="1185" w:type="dxa"/>
            <w:shd w:val="clear" w:color="auto" w:fill="FFFF00"/>
            <w:vAlign w:val="center"/>
            <w:hideMark/>
          </w:tcPr>
          <w:p w14:paraId="6024EF48" w14:textId="77777777" w:rsidR="004A435A" w:rsidRPr="00E86BB0"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6"/>
                <w:szCs w:val="16"/>
                <w:lang w:eastAsia="en-IE"/>
              </w:rPr>
            </w:pPr>
            <w:r w:rsidRPr="00E86BB0">
              <w:rPr>
                <w:rFonts w:ascii="Calibri" w:eastAsia="Times New Roman" w:hAnsi="Calibri" w:cs="Calibri"/>
                <w:color w:val="auto"/>
                <w:sz w:val="16"/>
                <w:szCs w:val="16"/>
                <w:lang w:eastAsia="en-IE"/>
              </w:rPr>
              <w:t>April</w:t>
            </w:r>
          </w:p>
        </w:tc>
        <w:tc>
          <w:tcPr>
            <w:tcW w:w="1199" w:type="dxa"/>
            <w:shd w:val="clear" w:color="auto" w:fill="FFFF00"/>
            <w:vAlign w:val="center"/>
            <w:hideMark/>
          </w:tcPr>
          <w:p w14:paraId="03FC901A" w14:textId="77777777" w:rsidR="004A435A" w:rsidRPr="00E86BB0"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6"/>
                <w:szCs w:val="16"/>
                <w:lang w:eastAsia="en-IE"/>
              </w:rPr>
            </w:pPr>
            <w:r w:rsidRPr="00E86BB0">
              <w:rPr>
                <w:rFonts w:ascii="Calibri" w:eastAsia="Times New Roman" w:hAnsi="Calibri" w:cs="Calibri"/>
                <w:color w:val="auto"/>
                <w:sz w:val="16"/>
                <w:szCs w:val="16"/>
                <w:lang w:eastAsia="en-IE"/>
              </w:rPr>
              <w:t>May</w:t>
            </w:r>
          </w:p>
        </w:tc>
        <w:tc>
          <w:tcPr>
            <w:tcW w:w="1183" w:type="dxa"/>
            <w:shd w:val="clear" w:color="auto" w:fill="FFFF00"/>
            <w:vAlign w:val="center"/>
            <w:hideMark/>
          </w:tcPr>
          <w:p w14:paraId="0B30DAFD" w14:textId="77777777" w:rsidR="004A435A" w:rsidRPr="00E86BB0"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6"/>
                <w:szCs w:val="16"/>
                <w:lang w:eastAsia="en-IE"/>
              </w:rPr>
            </w:pPr>
            <w:r w:rsidRPr="00E86BB0">
              <w:rPr>
                <w:rFonts w:ascii="Calibri" w:eastAsia="Times New Roman" w:hAnsi="Calibri" w:cs="Calibri"/>
                <w:color w:val="auto"/>
                <w:sz w:val="16"/>
                <w:szCs w:val="16"/>
                <w:lang w:eastAsia="en-IE"/>
              </w:rPr>
              <w:t>Jun</w:t>
            </w:r>
          </w:p>
        </w:tc>
        <w:tc>
          <w:tcPr>
            <w:tcW w:w="1135" w:type="dxa"/>
            <w:shd w:val="clear" w:color="auto" w:fill="FFFF00"/>
            <w:vAlign w:val="center"/>
            <w:hideMark/>
          </w:tcPr>
          <w:p w14:paraId="6C4DCF75" w14:textId="77777777" w:rsidR="004A435A" w:rsidRPr="00E86BB0"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6"/>
                <w:szCs w:val="16"/>
                <w:lang w:eastAsia="en-IE"/>
              </w:rPr>
            </w:pPr>
            <w:r w:rsidRPr="00E86BB0">
              <w:rPr>
                <w:rFonts w:ascii="Calibri" w:eastAsia="Times New Roman" w:hAnsi="Calibri" w:cs="Calibri"/>
                <w:color w:val="auto"/>
                <w:sz w:val="16"/>
                <w:szCs w:val="16"/>
                <w:lang w:eastAsia="en-IE"/>
              </w:rPr>
              <w:t>July</w:t>
            </w:r>
          </w:p>
        </w:tc>
        <w:tc>
          <w:tcPr>
            <w:tcW w:w="1077" w:type="dxa"/>
            <w:shd w:val="clear" w:color="auto" w:fill="FFFF00"/>
            <w:vAlign w:val="center"/>
            <w:hideMark/>
          </w:tcPr>
          <w:p w14:paraId="001CBA83" w14:textId="77777777" w:rsidR="004A435A" w:rsidRPr="00E86BB0"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6"/>
                <w:szCs w:val="16"/>
                <w:lang w:eastAsia="en-IE"/>
              </w:rPr>
            </w:pPr>
            <w:r w:rsidRPr="00E86BB0">
              <w:rPr>
                <w:rFonts w:ascii="Calibri" w:eastAsia="Times New Roman" w:hAnsi="Calibri" w:cs="Calibri"/>
                <w:color w:val="auto"/>
                <w:sz w:val="16"/>
                <w:szCs w:val="16"/>
                <w:lang w:eastAsia="en-IE"/>
              </w:rPr>
              <w:t>Aug</w:t>
            </w:r>
          </w:p>
        </w:tc>
        <w:tc>
          <w:tcPr>
            <w:tcW w:w="1135" w:type="dxa"/>
            <w:shd w:val="clear" w:color="auto" w:fill="FFFF00"/>
            <w:vAlign w:val="center"/>
            <w:hideMark/>
          </w:tcPr>
          <w:p w14:paraId="692BE291" w14:textId="77777777" w:rsidR="004A435A" w:rsidRPr="00E86BB0"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6"/>
                <w:szCs w:val="16"/>
                <w:lang w:eastAsia="en-IE"/>
              </w:rPr>
            </w:pPr>
            <w:r w:rsidRPr="00E86BB0">
              <w:rPr>
                <w:rFonts w:ascii="Calibri" w:eastAsia="Times New Roman" w:hAnsi="Calibri" w:cs="Calibri"/>
                <w:color w:val="auto"/>
                <w:sz w:val="16"/>
                <w:szCs w:val="16"/>
                <w:lang w:eastAsia="en-IE"/>
              </w:rPr>
              <w:t>Sept</w:t>
            </w:r>
          </w:p>
        </w:tc>
        <w:tc>
          <w:tcPr>
            <w:tcW w:w="1120" w:type="dxa"/>
            <w:shd w:val="clear" w:color="auto" w:fill="FFFF00"/>
            <w:vAlign w:val="center"/>
            <w:hideMark/>
          </w:tcPr>
          <w:p w14:paraId="539FD09C" w14:textId="77777777" w:rsidR="004A435A" w:rsidRPr="00E86BB0"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6"/>
                <w:szCs w:val="16"/>
                <w:lang w:eastAsia="en-IE"/>
              </w:rPr>
            </w:pPr>
            <w:r w:rsidRPr="00E86BB0">
              <w:rPr>
                <w:rFonts w:ascii="Calibri" w:eastAsia="Times New Roman" w:hAnsi="Calibri" w:cs="Calibri"/>
                <w:color w:val="auto"/>
                <w:sz w:val="16"/>
                <w:szCs w:val="16"/>
                <w:lang w:eastAsia="en-IE"/>
              </w:rPr>
              <w:t>Oct</w:t>
            </w:r>
          </w:p>
        </w:tc>
        <w:tc>
          <w:tcPr>
            <w:tcW w:w="521" w:type="dxa"/>
            <w:shd w:val="clear" w:color="auto" w:fill="FFFF00"/>
            <w:vAlign w:val="center"/>
            <w:hideMark/>
          </w:tcPr>
          <w:p w14:paraId="3512C32B" w14:textId="77777777" w:rsidR="004A435A" w:rsidRPr="00E86BB0" w:rsidRDefault="004A435A" w:rsidP="00663C7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16"/>
                <w:szCs w:val="16"/>
                <w:lang w:eastAsia="en-IE"/>
              </w:rPr>
            </w:pPr>
            <w:r w:rsidRPr="00E86BB0">
              <w:rPr>
                <w:rFonts w:ascii="Calibri" w:eastAsia="Times New Roman" w:hAnsi="Calibri" w:cs="Calibri"/>
                <w:color w:val="auto"/>
                <w:sz w:val="16"/>
                <w:szCs w:val="16"/>
                <w:lang w:eastAsia="en-IE"/>
              </w:rPr>
              <w:t>Nov</w:t>
            </w:r>
          </w:p>
        </w:tc>
      </w:tr>
      <w:tr w:rsidR="004A435A" w:rsidRPr="004A435A" w14:paraId="3FD4010E" w14:textId="77777777" w:rsidTr="00B37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tcBorders>
              <w:top w:val="none" w:sz="0" w:space="0" w:color="auto"/>
              <w:bottom w:val="none" w:sz="0" w:space="0" w:color="auto"/>
              <w:right w:val="none" w:sz="0" w:space="0" w:color="auto"/>
            </w:tcBorders>
            <w:noWrap/>
            <w:hideMark/>
          </w:tcPr>
          <w:p w14:paraId="41A74213" w14:textId="77777777" w:rsidR="004A435A" w:rsidRPr="004A435A" w:rsidRDefault="004A435A" w:rsidP="004A435A">
            <w:pPr>
              <w:rPr>
                <w:rFonts w:ascii="Calibri" w:eastAsia="Times New Roman" w:hAnsi="Calibri" w:cs="Calibri"/>
                <w:b w:val="0"/>
                <w:bCs w:val="0"/>
                <w:color w:val="000000"/>
                <w:lang w:eastAsia="en-IE"/>
              </w:rPr>
            </w:pPr>
            <w:r w:rsidRPr="004A435A">
              <w:rPr>
                <w:rFonts w:ascii="Calibri" w:eastAsia="Times New Roman" w:hAnsi="Calibri" w:cs="Calibri"/>
                <w:b w:val="0"/>
                <w:bCs w:val="0"/>
                <w:color w:val="000000"/>
                <w:lang w:eastAsia="en-IE"/>
              </w:rPr>
              <w:t>Kerry County Council</w:t>
            </w:r>
          </w:p>
        </w:tc>
        <w:tc>
          <w:tcPr>
            <w:tcW w:w="1475" w:type="dxa"/>
            <w:tcBorders>
              <w:top w:val="none" w:sz="0" w:space="0" w:color="auto"/>
              <w:bottom w:val="none" w:sz="0" w:space="0" w:color="auto"/>
            </w:tcBorders>
            <w:hideMark/>
          </w:tcPr>
          <w:p w14:paraId="489EAADE" w14:textId="77777777" w:rsidR="004A435A" w:rsidRPr="004A435A" w:rsidRDefault="004A435A" w:rsidP="004A43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proofErr w:type="spellStart"/>
            <w:r w:rsidRPr="004A435A">
              <w:rPr>
                <w:rFonts w:ascii="Calibri" w:eastAsia="Times New Roman" w:hAnsi="Calibri" w:cs="Calibri"/>
                <w:color w:val="000000"/>
                <w:lang w:eastAsia="en-IE"/>
              </w:rPr>
              <w:t>Castlecove</w:t>
            </w:r>
            <w:proofErr w:type="spellEnd"/>
          </w:p>
        </w:tc>
        <w:tc>
          <w:tcPr>
            <w:tcW w:w="902" w:type="dxa"/>
            <w:tcBorders>
              <w:top w:val="none" w:sz="0" w:space="0" w:color="auto"/>
              <w:bottom w:val="none" w:sz="0" w:space="0" w:color="auto"/>
            </w:tcBorders>
            <w:noWrap/>
            <w:hideMark/>
          </w:tcPr>
          <w:p w14:paraId="0A0DE9EF"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813" w:type="dxa"/>
            <w:tcBorders>
              <w:top w:val="none" w:sz="0" w:space="0" w:color="auto"/>
              <w:bottom w:val="none" w:sz="0" w:space="0" w:color="auto"/>
            </w:tcBorders>
            <w:noWrap/>
            <w:hideMark/>
          </w:tcPr>
          <w:p w14:paraId="52D41CC9"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663" w:type="dxa"/>
            <w:tcBorders>
              <w:top w:val="none" w:sz="0" w:space="0" w:color="auto"/>
              <w:bottom w:val="none" w:sz="0" w:space="0" w:color="auto"/>
            </w:tcBorders>
            <w:hideMark/>
          </w:tcPr>
          <w:p w14:paraId="2E61363E"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IE"/>
              </w:rPr>
            </w:pPr>
            <w:r w:rsidRPr="004A435A">
              <w:rPr>
                <w:rFonts w:ascii="Calibri" w:eastAsia="Times New Roman" w:hAnsi="Calibri" w:cs="Calibri"/>
                <w:b/>
                <w:bCs/>
                <w:color w:val="000000"/>
                <w:lang w:eastAsia="en-IE"/>
              </w:rPr>
              <w:t>2021</w:t>
            </w:r>
          </w:p>
        </w:tc>
        <w:tc>
          <w:tcPr>
            <w:tcW w:w="434" w:type="dxa"/>
            <w:tcBorders>
              <w:top w:val="none" w:sz="0" w:space="0" w:color="auto"/>
              <w:bottom w:val="none" w:sz="0" w:space="0" w:color="auto"/>
            </w:tcBorders>
            <w:hideMark/>
          </w:tcPr>
          <w:p w14:paraId="626ABF97"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456" w:type="dxa"/>
            <w:tcBorders>
              <w:top w:val="none" w:sz="0" w:space="0" w:color="auto"/>
              <w:bottom w:val="none" w:sz="0" w:space="0" w:color="auto"/>
            </w:tcBorders>
            <w:hideMark/>
          </w:tcPr>
          <w:p w14:paraId="3444E03E"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93" w:type="dxa"/>
            <w:tcBorders>
              <w:top w:val="none" w:sz="0" w:space="0" w:color="auto"/>
              <w:bottom w:val="none" w:sz="0" w:space="0" w:color="auto"/>
            </w:tcBorders>
            <w:hideMark/>
          </w:tcPr>
          <w:p w14:paraId="515B82F0"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IE"/>
              </w:rPr>
            </w:pPr>
            <w:r w:rsidRPr="004A435A">
              <w:rPr>
                <w:rFonts w:ascii="Calibri" w:eastAsia="Times New Roman" w:hAnsi="Calibri" w:cs="Calibri"/>
                <w:color w:val="333333"/>
                <w:sz w:val="20"/>
                <w:szCs w:val="20"/>
                <w:lang w:eastAsia="en-IE"/>
              </w:rPr>
              <w:t> </w:t>
            </w:r>
          </w:p>
        </w:tc>
        <w:tc>
          <w:tcPr>
            <w:tcW w:w="1185" w:type="dxa"/>
            <w:tcBorders>
              <w:top w:val="none" w:sz="0" w:space="0" w:color="auto"/>
              <w:bottom w:val="none" w:sz="0" w:space="0" w:color="auto"/>
            </w:tcBorders>
            <w:hideMark/>
          </w:tcPr>
          <w:p w14:paraId="3EBB17EA"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99" w:type="dxa"/>
            <w:tcBorders>
              <w:top w:val="none" w:sz="0" w:space="0" w:color="auto"/>
              <w:bottom w:val="none" w:sz="0" w:space="0" w:color="auto"/>
            </w:tcBorders>
            <w:hideMark/>
          </w:tcPr>
          <w:p w14:paraId="2A9146F9"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83" w:type="dxa"/>
            <w:tcBorders>
              <w:top w:val="none" w:sz="0" w:space="0" w:color="auto"/>
              <w:bottom w:val="none" w:sz="0" w:space="0" w:color="auto"/>
            </w:tcBorders>
            <w:hideMark/>
          </w:tcPr>
          <w:p w14:paraId="225C8591"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35" w:type="dxa"/>
            <w:tcBorders>
              <w:top w:val="none" w:sz="0" w:space="0" w:color="auto"/>
              <w:bottom w:val="none" w:sz="0" w:space="0" w:color="auto"/>
            </w:tcBorders>
            <w:shd w:val="clear" w:color="auto" w:fill="FF0000"/>
            <w:hideMark/>
          </w:tcPr>
          <w:p w14:paraId="527CCD9D"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IE"/>
              </w:rPr>
            </w:pPr>
            <w:r w:rsidRPr="004A435A">
              <w:rPr>
                <w:rFonts w:ascii="Calibri" w:eastAsia="Times New Roman" w:hAnsi="Calibri" w:cs="Calibri"/>
                <w:color w:val="333333"/>
                <w:sz w:val="20"/>
                <w:szCs w:val="20"/>
                <w:lang w:eastAsia="en-IE"/>
              </w:rPr>
              <w:t>MCPA 0.129</w:t>
            </w:r>
          </w:p>
        </w:tc>
        <w:tc>
          <w:tcPr>
            <w:tcW w:w="1077" w:type="dxa"/>
            <w:tcBorders>
              <w:top w:val="none" w:sz="0" w:space="0" w:color="auto"/>
              <w:bottom w:val="none" w:sz="0" w:space="0" w:color="auto"/>
            </w:tcBorders>
            <w:shd w:val="clear" w:color="auto" w:fill="00B050"/>
            <w:hideMark/>
          </w:tcPr>
          <w:p w14:paraId="18E8D3E2"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&lt;0.005</w:t>
            </w:r>
          </w:p>
        </w:tc>
        <w:tc>
          <w:tcPr>
            <w:tcW w:w="1135" w:type="dxa"/>
            <w:tcBorders>
              <w:top w:val="none" w:sz="0" w:space="0" w:color="auto"/>
              <w:bottom w:val="none" w:sz="0" w:space="0" w:color="auto"/>
            </w:tcBorders>
            <w:noWrap/>
            <w:hideMark/>
          </w:tcPr>
          <w:p w14:paraId="37154265"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p>
        </w:tc>
        <w:tc>
          <w:tcPr>
            <w:tcW w:w="1120" w:type="dxa"/>
            <w:tcBorders>
              <w:top w:val="none" w:sz="0" w:space="0" w:color="auto"/>
              <w:bottom w:val="none" w:sz="0" w:space="0" w:color="auto"/>
            </w:tcBorders>
            <w:noWrap/>
            <w:hideMark/>
          </w:tcPr>
          <w:p w14:paraId="45A0E67F" w14:textId="77777777" w:rsidR="004A435A" w:rsidRPr="004A435A" w:rsidRDefault="004A435A" w:rsidP="004A43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 </w:t>
            </w:r>
          </w:p>
        </w:tc>
        <w:tc>
          <w:tcPr>
            <w:tcW w:w="521" w:type="dxa"/>
            <w:tcBorders>
              <w:top w:val="none" w:sz="0" w:space="0" w:color="auto"/>
              <w:bottom w:val="none" w:sz="0" w:space="0" w:color="auto"/>
            </w:tcBorders>
            <w:hideMark/>
          </w:tcPr>
          <w:p w14:paraId="48B76CC1"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r>
      <w:tr w:rsidR="004A435A" w:rsidRPr="004A435A" w14:paraId="42962260" w14:textId="77777777" w:rsidTr="004A435A">
        <w:trPr>
          <w:trHeight w:val="525"/>
        </w:trPr>
        <w:tc>
          <w:tcPr>
            <w:cnfStyle w:val="001000000000" w:firstRow="0" w:lastRow="0" w:firstColumn="1" w:lastColumn="0" w:oddVBand="0" w:evenVBand="0" w:oddHBand="0" w:evenHBand="0" w:firstRowFirstColumn="0" w:firstRowLastColumn="0" w:lastRowFirstColumn="0" w:lastRowLastColumn="0"/>
            <w:tcW w:w="1203" w:type="dxa"/>
            <w:tcBorders>
              <w:right w:val="none" w:sz="0" w:space="0" w:color="auto"/>
            </w:tcBorders>
            <w:noWrap/>
            <w:hideMark/>
          </w:tcPr>
          <w:p w14:paraId="433940DD" w14:textId="77777777" w:rsidR="004A435A" w:rsidRPr="004A435A" w:rsidRDefault="004A435A" w:rsidP="004A435A">
            <w:pPr>
              <w:rPr>
                <w:rFonts w:ascii="Calibri" w:eastAsia="Times New Roman" w:hAnsi="Calibri" w:cs="Calibri"/>
                <w:b w:val="0"/>
                <w:bCs w:val="0"/>
                <w:color w:val="000000"/>
                <w:lang w:eastAsia="en-IE"/>
              </w:rPr>
            </w:pPr>
            <w:r w:rsidRPr="004A435A">
              <w:rPr>
                <w:rFonts w:ascii="Calibri" w:eastAsia="Times New Roman" w:hAnsi="Calibri" w:cs="Calibri"/>
                <w:b w:val="0"/>
                <w:bCs w:val="0"/>
                <w:color w:val="000000"/>
                <w:lang w:eastAsia="en-IE"/>
              </w:rPr>
              <w:t>Meath County Council</w:t>
            </w:r>
          </w:p>
        </w:tc>
        <w:tc>
          <w:tcPr>
            <w:tcW w:w="1475" w:type="dxa"/>
            <w:hideMark/>
          </w:tcPr>
          <w:p w14:paraId="067A42C5" w14:textId="77777777" w:rsidR="004A435A" w:rsidRPr="004A435A" w:rsidRDefault="004A435A" w:rsidP="004A43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proofErr w:type="spellStart"/>
            <w:r w:rsidRPr="004A435A">
              <w:rPr>
                <w:rFonts w:ascii="Calibri" w:eastAsia="Times New Roman" w:hAnsi="Calibri" w:cs="Calibri"/>
                <w:color w:val="000000"/>
                <w:lang w:eastAsia="en-IE"/>
              </w:rPr>
              <w:t>Cloneycavan</w:t>
            </w:r>
            <w:proofErr w:type="spellEnd"/>
          </w:p>
        </w:tc>
        <w:tc>
          <w:tcPr>
            <w:tcW w:w="902" w:type="dxa"/>
            <w:noWrap/>
            <w:hideMark/>
          </w:tcPr>
          <w:p w14:paraId="1B6022EF"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0</w:t>
            </w:r>
          </w:p>
        </w:tc>
        <w:tc>
          <w:tcPr>
            <w:tcW w:w="813" w:type="dxa"/>
            <w:noWrap/>
            <w:hideMark/>
          </w:tcPr>
          <w:p w14:paraId="5228FA79"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663" w:type="dxa"/>
            <w:hideMark/>
          </w:tcPr>
          <w:p w14:paraId="091DD106"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IE"/>
              </w:rPr>
            </w:pPr>
            <w:r w:rsidRPr="004A435A">
              <w:rPr>
                <w:rFonts w:ascii="Calibri" w:eastAsia="Times New Roman" w:hAnsi="Calibri" w:cs="Calibri"/>
                <w:b/>
                <w:bCs/>
                <w:color w:val="000000"/>
                <w:lang w:eastAsia="en-IE"/>
              </w:rPr>
              <w:t>2021</w:t>
            </w:r>
          </w:p>
        </w:tc>
        <w:tc>
          <w:tcPr>
            <w:tcW w:w="434" w:type="dxa"/>
            <w:hideMark/>
          </w:tcPr>
          <w:p w14:paraId="57E87738"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456" w:type="dxa"/>
            <w:hideMark/>
          </w:tcPr>
          <w:p w14:paraId="0C328759"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93" w:type="dxa"/>
            <w:hideMark/>
          </w:tcPr>
          <w:p w14:paraId="097F194F"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IE"/>
              </w:rPr>
            </w:pPr>
            <w:r w:rsidRPr="004A435A">
              <w:rPr>
                <w:rFonts w:ascii="Calibri" w:eastAsia="Times New Roman" w:hAnsi="Calibri" w:cs="Calibri"/>
                <w:color w:val="333333"/>
                <w:sz w:val="20"/>
                <w:szCs w:val="20"/>
                <w:lang w:eastAsia="en-IE"/>
              </w:rPr>
              <w:t> </w:t>
            </w:r>
          </w:p>
        </w:tc>
        <w:tc>
          <w:tcPr>
            <w:tcW w:w="1185" w:type="dxa"/>
            <w:hideMark/>
          </w:tcPr>
          <w:p w14:paraId="6BFA931C"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99" w:type="dxa"/>
            <w:hideMark/>
          </w:tcPr>
          <w:p w14:paraId="06EA87D8"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83" w:type="dxa"/>
            <w:hideMark/>
          </w:tcPr>
          <w:p w14:paraId="6E6A27E2"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35" w:type="dxa"/>
            <w:hideMark/>
          </w:tcPr>
          <w:p w14:paraId="7988EEB3"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077" w:type="dxa"/>
            <w:shd w:val="clear" w:color="auto" w:fill="FF0000"/>
            <w:hideMark/>
          </w:tcPr>
          <w:p w14:paraId="153A54EC"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Clopyralid 0.17</w:t>
            </w:r>
          </w:p>
        </w:tc>
        <w:tc>
          <w:tcPr>
            <w:tcW w:w="1135" w:type="dxa"/>
            <w:hideMark/>
          </w:tcPr>
          <w:p w14:paraId="79D89A01"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20" w:type="dxa"/>
            <w:hideMark/>
          </w:tcPr>
          <w:p w14:paraId="05990204"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21" w:type="dxa"/>
            <w:hideMark/>
          </w:tcPr>
          <w:p w14:paraId="59EF0B6C"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r>
      <w:tr w:rsidR="004A435A" w:rsidRPr="004A435A" w14:paraId="55D86783" w14:textId="77777777" w:rsidTr="00B3756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03" w:type="dxa"/>
            <w:tcBorders>
              <w:right w:val="none" w:sz="0" w:space="0" w:color="auto"/>
            </w:tcBorders>
            <w:hideMark/>
          </w:tcPr>
          <w:p w14:paraId="715DB6A8" w14:textId="77777777" w:rsidR="004A435A" w:rsidRPr="004A435A" w:rsidRDefault="004A435A" w:rsidP="004A435A">
            <w:pPr>
              <w:rPr>
                <w:rFonts w:ascii="Calibri" w:eastAsia="Times New Roman" w:hAnsi="Calibri" w:cs="Calibri"/>
                <w:b w:val="0"/>
                <w:bCs w:val="0"/>
                <w:color w:val="000000"/>
                <w:lang w:eastAsia="en-IE"/>
              </w:rPr>
            </w:pPr>
            <w:r w:rsidRPr="004A435A">
              <w:rPr>
                <w:rFonts w:ascii="Calibri" w:eastAsia="Times New Roman" w:hAnsi="Calibri" w:cs="Calibri"/>
                <w:b w:val="0"/>
                <w:bCs w:val="0"/>
                <w:color w:val="000000"/>
                <w:lang w:eastAsia="en-IE"/>
              </w:rPr>
              <w:t>Monaghan County Council</w:t>
            </w:r>
          </w:p>
        </w:tc>
        <w:tc>
          <w:tcPr>
            <w:tcW w:w="1475" w:type="dxa"/>
            <w:hideMark/>
          </w:tcPr>
          <w:p w14:paraId="33354B29" w14:textId="77777777" w:rsidR="004A435A" w:rsidRPr="004A435A" w:rsidRDefault="004A435A" w:rsidP="004A43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proofErr w:type="spellStart"/>
            <w:r w:rsidRPr="004A435A">
              <w:rPr>
                <w:rFonts w:ascii="Calibri" w:eastAsia="Times New Roman" w:hAnsi="Calibri" w:cs="Calibri"/>
                <w:color w:val="000000"/>
                <w:lang w:eastAsia="en-IE"/>
              </w:rPr>
              <w:t>Emyvale</w:t>
            </w:r>
            <w:proofErr w:type="spellEnd"/>
          </w:p>
        </w:tc>
        <w:tc>
          <w:tcPr>
            <w:tcW w:w="902" w:type="dxa"/>
            <w:noWrap/>
            <w:hideMark/>
          </w:tcPr>
          <w:p w14:paraId="1E912EC0"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4</w:t>
            </w:r>
          </w:p>
        </w:tc>
        <w:tc>
          <w:tcPr>
            <w:tcW w:w="813" w:type="dxa"/>
            <w:noWrap/>
            <w:hideMark/>
          </w:tcPr>
          <w:p w14:paraId="42BB40D6"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663" w:type="dxa"/>
            <w:hideMark/>
          </w:tcPr>
          <w:p w14:paraId="24B3175A"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IE"/>
              </w:rPr>
            </w:pPr>
            <w:r w:rsidRPr="004A435A">
              <w:rPr>
                <w:rFonts w:ascii="Calibri" w:eastAsia="Times New Roman" w:hAnsi="Calibri" w:cs="Calibri"/>
                <w:b/>
                <w:bCs/>
                <w:color w:val="000000"/>
                <w:lang w:eastAsia="en-IE"/>
              </w:rPr>
              <w:t>2021</w:t>
            </w:r>
          </w:p>
        </w:tc>
        <w:tc>
          <w:tcPr>
            <w:tcW w:w="434" w:type="dxa"/>
            <w:hideMark/>
          </w:tcPr>
          <w:p w14:paraId="0593A7B9"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456" w:type="dxa"/>
            <w:hideMark/>
          </w:tcPr>
          <w:p w14:paraId="0C961763"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93" w:type="dxa"/>
            <w:hideMark/>
          </w:tcPr>
          <w:p w14:paraId="750BE6C3"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85" w:type="dxa"/>
            <w:shd w:val="clear" w:color="auto" w:fill="00B050"/>
            <w:hideMark/>
          </w:tcPr>
          <w:p w14:paraId="64A0B0B6"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0.02</w:t>
            </w:r>
          </w:p>
        </w:tc>
        <w:tc>
          <w:tcPr>
            <w:tcW w:w="1199" w:type="dxa"/>
            <w:shd w:val="clear" w:color="auto" w:fill="FFC000"/>
            <w:hideMark/>
          </w:tcPr>
          <w:p w14:paraId="03A82949"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0.05</w:t>
            </w:r>
          </w:p>
        </w:tc>
        <w:tc>
          <w:tcPr>
            <w:tcW w:w="1183" w:type="dxa"/>
            <w:shd w:val="clear" w:color="auto" w:fill="00B050"/>
            <w:hideMark/>
          </w:tcPr>
          <w:p w14:paraId="65448FF6"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&lt;0.005</w:t>
            </w:r>
          </w:p>
        </w:tc>
        <w:tc>
          <w:tcPr>
            <w:tcW w:w="1135" w:type="dxa"/>
            <w:shd w:val="clear" w:color="auto" w:fill="FF0000"/>
            <w:hideMark/>
          </w:tcPr>
          <w:p w14:paraId="1253C449"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0.12</w:t>
            </w:r>
          </w:p>
        </w:tc>
        <w:tc>
          <w:tcPr>
            <w:tcW w:w="1077" w:type="dxa"/>
            <w:shd w:val="clear" w:color="auto" w:fill="FFC000"/>
            <w:hideMark/>
          </w:tcPr>
          <w:p w14:paraId="329DD7EC"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0.06</w:t>
            </w:r>
          </w:p>
        </w:tc>
        <w:tc>
          <w:tcPr>
            <w:tcW w:w="1135" w:type="dxa"/>
            <w:hideMark/>
          </w:tcPr>
          <w:p w14:paraId="6C71436F"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p>
        </w:tc>
        <w:tc>
          <w:tcPr>
            <w:tcW w:w="1120" w:type="dxa"/>
            <w:hideMark/>
          </w:tcPr>
          <w:p w14:paraId="5034FD33"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21" w:type="dxa"/>
            <w:hideMark/>
          </w:tcPr>
          <w:p w14:paraId="1BE25B61"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r>
      <w:tr w:rsidR="004A435A" w:rsidRPr="004A435A" w14:paraId="4FDCD38C" w14:textId="77777777" w:rsidTr="00B37569">
        <w:trPr>
          <w:trHeight w:val="525"/>
        </w:trPr>
        <w:tc>
          <w:tcPr>
            <w:cnfStyle w:val="001000000000" w:firstRow="0" w:lastRow="0" w:firstColumn="1" w:lastColumn="0" w:oddVBand="0" w:evenVBand="0" w:oddHBand="0" w:evenHBand="0" w:firstRowFirstColumn="0" w:firstRowLastColumn="0" w:lastRowFirstColumn="0" w:lastRowLastColumn="0"/>
            <w:tcW w:w="1203" w:type="dxa"/>
            <w:tcBorders>
              <w:right w:val="none" w:sz="0" w:space="0" w:color="auto"/>
            </w:tcBorders>
            <w:noWrap/>
            <w:hideMark/>
          </w:tcPr>
          <w:p w14:paraId="592420C2" w14:textId="77777777" w:rsidR="004A435A" w:rsidRPr="004A435A" w:rsidRDefault="004A435A" w:rsidP="004A435A">
            <w:pPr>
              <w:rPr>
                <w:rFonts w:ascii="Calibri" w:eastAsia="Times New Roman" w:hAnsi="Calibri" w:cs="Calibri"/>
                <w:b w:val="0"/>
                <w:bCs w:val="0"/>
                <w:color w:val="000000"/>
                <w:lang w:eastAsia="en-IE"/>
              </w:rPr>
            </w:pPr>
            <w:r w:rsidRPr="004A435A">
              <w:rPr>
                <w:rFonts w:ascii="Calibri" w:eastAsia="Times New Roman" w:hAnsi="Calibri" w:cs="Calibri"/>
                <w:b w:val="0"/>
                <w:bCs w:val="0"/>
                <w:color w:val="000000"/>
                <w:lang w:eastAsia="en-IE"/>
              </w:rPr>
              <w:t>Fingal County Council</w:t>
            </w:r>
          </w:p>
        </w:tc>
        <w:tc>
          <w:tcPr>
            <w:tcW w:w="1475" w:type="dxa"/>
            <w:hideMark/>
          </w:tcPr>
          <w:p w14:paraId="5A0992E8" w14:textId="77777777" w:rsidR="004A435A" w:rsidRPr="004A435A" w:rsidRDefault="004A435A" w:rsidP="004A43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Fingal Zone 1</w:t>
            </w:r>
          </w:p>
        </w:tc>
        <w:tc>
          <w:tcPr>
            <w:tcW w:w="902" w:type="dxa"/>
            <w:noWrap/>
            <w:hideMark/>
          </w:tcPr>
          <w:p w14:paraId="3C55C5B8"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813" w:type="dxa"/>
            <w:noWrap/>
            <w:hideMark/>
          </w:tcPr>
          <w:p w14:paraId="418EEBDA"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663" w:type="dxa"/>
            <w:hideMark/>
          </w:tcPr>
          <w:p w14:paraId="22FAD307"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IE"/>
              </w:rPr>
            </w:pPr>
            <w:r w:rsidRPr="004A435A">
              <w:rPr>
                <w:rFonts w:ascii="Calibri" w:eastAsia="Times New Roman" w:hAnsi="Calibri" w:cs="Calibri"/>
                <w:b/>
                <w:bCs/>
                <w:color w:val="000000"/>
                <w:lang w:eastAsia="en-IE"/>
              </w:rPr>
              <w:t>2021</w:t>
            </w:r>
          </w:p>
        </w:tc>
        <w:tc>
          <w:tcPr>
            <w:tcW w:w="434" w:type="dxa"/>
            <w:hideMark/>
          </w:tcPr>
          <w:p w14:paraId="0B7E7C4D"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456" w:type="dxa"/>
            <w:hideMark/>
          </w:tcPr>
          <w:p w14:paraId="0E7357C3"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93" w:type="dxa"/>
            <w:hideMark/>
          </w:tcPr>
          <w:p w14:paraId="79FA99BF"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85" w:type="dxa"/>
            <w:hideMark/>
          </w:tcPr>
          <w:p w14:paraId="1DE92049"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99" w:type="dxa"/>
            <w:hideMark/>
          </w:tcPr>
          <w:p w14:paraId="13885994"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83" w:type="dxa"/>
            <w:hideMark/>
          </w:tcPr>
          <w:p w14:paraId="70E13A0F"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35" w:type="dxa"/>
            <w:shd w:val="clear" w:color="auto" w:fill="FF0000"/>
            <w:hideMark/>
          </w:tcPr>
          <w:p w14:paraId="0B7D539A"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xml:space="preserve">MCPA 0.133   </w:t>
            </w:r>
          </w:p>
        </w:tc>
        <w:tc>
          <w:tcPr>
            <w:tcW w:w="1077" w:type="dxa"/>
            <w:shd w:val="clear" w:color="auto" w:fill="00B050"/>
            <w:hideMark/>
          </w:tcPr>
          <w:p w14:paraId="61FD020D"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0.01</w:t>
            </w:r>
          </w:p>
        </w:tc>
        <w:tc>
          <w:tcPr>
            <w:tcW w:w="1135" w:type="dxa"/>
            <w:hideMark/>
          </w:tcPr>
          <w:p w14:paraId="42449506"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20" w:type="dxa"/>
            <w:hideMark/>
          </w:tcPr>
          <w:p w14:paraId="5C15DB06"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21" w:type="dxa"/>
            <w:hideMark/>
          </w:tcPr>
          <w:p w14:paraId="4D8058D5"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r>
      <w:tr w:rsidR="004A435A" w:rsidRPr="004A435A" w14:paraId="12CD1714" w14:textId="77777777" w:rsidTr="00B3756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03" w:type="dxa"/>
            <w:tcBorders>
              <w:right w:val="none" w:sz="0" w:space="0" w:color="auto"/>
            </w:tcBorders>
            <w:noWrap/>
            <w:hideMark/>
          </w:tcPr>
          <w:p w14:paraId="65AC7879" w14:textId="77777777" w:rsidR="004A435A" w:rsidRPr="004A435A" w:rsidRDefault="004A435A" w:rsidP="004A435A">
            <w:pPr>
              <w:rPr>
                <w:rFonts w:ascii="Calibri" w:eastAsia="Times New Roman" w:hAnsi="Calibri" w:cs="Calibri"/>
                <w:b w:val="0"/>
                <w:bCs w:val="0"/>
                <w:color w:val="000000"/>
                <w:lang w:eastAsia="en-IE"/>
              </w:rPr>
            </w:pPr>
            <w:r w:rsidRPr="004A435A">
              <w:rPr>
                <w:rFonts w:ascii="Calibri" w:eastAsia="Times New Roman" w:hAnsi="Calibri" w:cs="Calibri"/>
                <w:b w:val="0"/>
                <w:bCs w:val="0"/>
                <w:color w:val="000000"/>
                <w:lang w:eastAsia="en-IE"/>
              </w:rPr>
              <w:t>Cork County Council</w:t>
            </w:r>
          </w:p>
        </w:tc>
        <w:tc>
          <w:tcPr>
            <w:tcW w:w="1475" w:type="dxa"/>
            <w:hideMark/>
          </w:tcPr>
          <w:p w14:paraId="2496B943" w14:textId="77777777" w:rsidR="004A435A" w:rsidRPr="004A435A" w:rsidRDefault="004A435A" w:rsidP="004A43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proofErr w:type="spellStart"/>
            <w:r w:rsidRPr="004A435A">
              <w:rPr>
                <w:rFonts w:ascii="Calibri" w:eastAsia="Times New Roman" w:hAnsi="Calibri" w:cs="Calibri"/>
                <w:color w:val="000000"/>
                <w:lang w:eastAsia="en-IE"/>
              </w:rPr>
              <w:t>Glanmire</w:t>
            </w:r>
            <w:proofErr w:type="spellEnd"/>
          </w:p>
        </w:tc>
        <w:tc>
          <w:tcPr>
            <w:tcW w:w="902" w:type="dxa"/>
            <w:noWrap/>
            <w:hideMark/>
          </w:tcPr>
          <w:p w14:paraId="454E0A1E"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813" w:type="dxa"/>
            <w:noWrap/>
            <w:hideMark/>
          </w:tcPr>
          <w:p w14:paraId="5DE70560"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663" w:type="dxa"/>
            <w:hideMark/>
          </w:tcPr>
          <w:p w14:paraId="02C623F9"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IE"/>
              </w:rPr>
            </w:pPr>
            <w:r w:rsidRPr="004A435A">
              <w:rPr>
                <w:rFonts w:ascii="Calibri" w:eastAsia="Times New Roman" w:hAnsi="Calibri" w:cs="Calibri"/>
                <w:b/>
                <w:bCs/>
                <w:color w:val="000000"/>
                <w:lang w:eastAsia="en-IE"/>
              </w:rPr>
              <w:t>2021</w:t>
            </w:r>
          </w:p>
        </w:tc>
        <w:tc>
          <w:tcPr>
            <w:tcW w:w="434" w:type="dxa"/>
            <w:hideMark/>
          </w:tcPr>
          <w:p w14:paraId="065EB0BF"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456" w:type="dxa"/>
            <w:hideMark/>
          </w:tcPr>
          <w:p w14:paraId="79AF4615"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93" w:type="dxa"/>
            <w:hideMark/>
          </w:tcPr>
          <w:p w14:paraId="54209B64"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IE"/>
              </w:rPr>
            </w:pPr>
            <w:r w:rsidRPr="004A435A">
              <w:rPr>
                <w:rFonts w:ascii="Calibri" w:eastAsia="Times New Roman" w:hAnsi="Calibri" w:cs="Calibri"/>
                <w:color w:val="333333"/>
                <w:sz w:val="20"/>
                <w:szCs w:val="20"/>
                <w:lang w:eastAsia="en-IE"/>
              </w:rPr>
              <w:t> </w:t>
            </w:r>
          </w:p>
        </w:tc>
        <w:tc>
          <w:tcPr>
            <w:tcW w:w="1185" w:type="dxa"/>
            <w:hideMark/>
          </w:tcPr>
          <w:p w14:paraId="01F61B22"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99" w:type="dxa"/>
            <w:hideMark/>
          </w:tcPr>
          <w:p w14:paraId="597B859F"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83" w:type="dxa"/>
            <w:hideMark/>
          </w:tcPr>
          <w:p w14:paraId="72C20D49"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35" w:type="dxa"/>
            <w:hideMark/>
          </w:tcPr>
          <w:p w14:paraId="1984A946"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077" w:type="dxa"/>
            <w:shd w:val="clear" w:color="auto" w:fill="FF0000"/>
            <w:hideMark/>
          </w:tcPr>
          <w:p w14:paraId="115EB0BC" w14:textId="520D4875" w:rsidR="004A435A" w:rsidRPr="004A435A" w:rsidRDefault="00B37569"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Triclopyr</w:t>
            </w:r>
            <w:r w:rsidR="004A435A" w:rsidRPr="004A435A">
              <w:rPr>
                <w:rFonts w:ascii="Calibri" w:eastAsia="Times New Roman" w:hAnsi="Calibri" w:cs="Calibri"/>
                <w:color w:val="000000"/>
                <w:sz w:val="20"/>
                <w:szCs w:val="20"/>
                <w:lang w:eastAsia="en-IE"/>
              </w:rPr>
              <w:t xml:space="preserve"> 0.122</w:t>
            </w:r>
          </w:p>
        </w:tc>
        <w:tc>
          <w:tcPr>
            <w:tcW w:w="1135" w:type="dxa"/>
            <w:shd w:val="clear" w:color="auto" w:fill="FFC000"/>
            <w:hideMark/>
          </w:tcPr>
          <w:p w14:paraId="78AEC8A7" w14:textId="6BB51316" w:rsidR="004A435A" w:rsidRPr="004A435A" w:rsidRDefault="00B37569"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Triclopyr</w:t>
            </w:r>
            <w:r w:rsidR="004A435A" w:rsidRPr="004A435A">
              <w:rPr>
                <w:rFonts w:ascii="Calibri" w:eastAsia="Times New Roman" w:hAnsi="Calibri" w:cs="Calibri"/>
                <w:color w:val="000000"/>
                <w:sz w:val="20"/>
                <w:szCs w:val="20"/>
                <w:lang w:eastAsia="en-IE"/>
              </w:rPr>
              <w:t xml:space="preserve"> 0.007</w:t>
            </w:r>
          </w:p>
        </w:tc>
        <w:tc>
          <w:tcPr>
            <w:tcW w:w="1120" w:type="dxa"/>
            <w:hideMark/>
          </w:tcPr>
          <w:p w14:paraId="64549CE3"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21" w:type="dxa"/>
            <w:hideMark/>
          </w:tcPr>
          <w:p w14:paraId="1D1391CD"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r>
      <w:tr w:rsidR="004A435A" w:rsidRPr="004A435A" w14:paraId="1C2A0F96" w14:textId="77777777" w:rsidTr="00B37569">
        <w:trPr>
          <w:trHeight w:val="525"/>
        </w:trPr>
        <w:tc>
          <w:tcPr>
            <w:cnfStyle w:val="001000000000" w:firstRow="0" w:lastRow="0" w:firstColumn="1" w:lastColumn="0" w:oddVBand="0" w:evenVBand="0" w:oddHBand="0" w:evenHBand="0" w:firstRowFirstColumn="0" w:firstRowLastColumn="0" w:lastRowFirstColumn="0" w:lastRowLastColumn="0"/>
            <w:tcW w:w="1203" w:type="dxa"/>
            <w:tcBorders>
              <w:right w:val="none" w:sz="0" w:space="0" w:color="auto"/>
            </w:tcBorders>
            <w:noWrap/>
            <w:hideMark/>
          </w:tcPr>
          <w:p w14:paraId="60FB172E" w14:textId="77777777" w:rsidR="004A435A" w:rsidRPr="004A435A" w:rsidRDefault="004A435A" w:rsidP="004A435A">
            <w:pPr>
              <w:rPr>
                <w:rFonts w:ascii="Calibri" w:eastAsia="Times New Roman" w:hAnsi="Calibri" w:cs="Calibri"/>
                <w:b w:val="0"/>
                <w:bCs w:val="0"/>
                <w:color w:val="000000"/>
                <w:lang w:eastAsia="en-IE"/>
              </w:rPr>
            </w:pPr>
            <w:r w:rsidRPr="004A435A">
              <w:rPr>
                <w:rFonts w:ascii="Calibri" w:eastAsia="Times New Roman" w:hAnsi="Calibri" w:cs="Calibri"/>
                <w:b w:val="0"/>
                <w:bCs w:val="0"/>
                <w:color w:val="000000"/>
                <w:lang w:eastAsia="en-IE"/>
              </w:rPr>
              <w:t>Monaghan County Council</w:t>
            </w:r>
          </w:p>
        </w:tc>
        <w:tc>
          <w:tcPr>
            <w:tcW w:w="1475" w:type="dxa"/>
            <w:hideMark/>
          </w:tcPr>
          <w:p w14:paraId="1BB53367" w14:textId="77777777" w:rsidR="004A435A" w:rsidRPr="004A435A" w:rsidRDefault="004A435A" w:rsidP="004A43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proofErr w:type="spellStart"/>
            <w:r w:rsidRPr="004A435A">
              <w:rPr>
                <w:rFonts w:ascii="Calibri" w:eastAsia="Times New Roman" w:hAnsi="Calibri" w:cs="Calibri"/>
                <w:color w:val="000000"/>
                <w:lang w:eastAsia="en-IE"/>
              </w:rPr>
              <w:t>Glaslough</w:t>
            </w:r>
            <w:proofErr w:type="spellEnd"/>
          </w:p>
        </w:tc>
        <w:tc>
          <w:tcPr>
            <w:tcW w:w="902" w:type="dxa"/>
            <w:noWrap/>
            <w:hideMark/>
          </w:tcPr>
          <w:p w14:paraId="1181BB48"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4</w:t>
            </w:r>
          </w:p>
        </w:tc>
        <w:tc>
          <w:tcPr>
            <w:tcW w:w="813" w:type="dxa"/>
            <w:noWrap/>
            <w:hideMark/>
          </w:tcPr>
          <w:p w14:paraId="38FA69DC"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663" w:type="dxa"/>
            <w:hideMark/>
          </w:tcPr>
          <w:p w14:paraId="79BBF94E"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IE"/>
              </w:rPr>
            </w:pPr>
            <w:r w:rsidRPr="004A435A">
              <w:rPr>
                <w:rFonts w:ascii="Calibri" w:eastAsia="Times New Roman" w:hAnsi="Calibri" w:cs="Calibri"/>
                <w:b/>
                <w:bCs/>
                <w:color w:val="000000"/>
                <w:lang w:eastAsia="en-IE"/>
              </w:rPr>
              <w:t>2021</w:t>
            </w:r>
          </w:p>
        </w:tc>
        <w:tc>
          <w:tcPr>
            <w:tcW w:w="434" w:type="dxa"/>
            <w:hideMark/>
          </w:tcPr>
          <w:p w14:paraId="3B58241D"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456" w:type="dxa"/>
            <w:hideMark/>
          </w:tcPr>
          <w:p w14:paraId="3F6E5343"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93" w:type="dxa"/>
            <w:hideMark/>
          </w:tcPr>
          <w:p w14:paraId="067D0C4E"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85" w:type="dxa"/>
            <w:shd w:val="clear" w:color="auto" w:fill="00B050"/>
            <w:hideMark/>
          </w:tcPr>
          <w:p w14:paraId="064DD372"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0.01</w:t>
            </w:r>
          </w:p>
        </w:tc>
        <w:tc>
          <w:tcPr>
            <w:tcW w:w="1199" w:type="dxa"/>
            <w:shd w:val="clear" w:color="auto" w:fill="00B050"/>
            <w:hideMark/>
          </w:tcPr>
          <w:p w14:paraId="72B57E59"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0.04</w:t>
            </w:r>
          </w:p>
        </w:tc>
        <w:tc>
          <w:tcPr>
            <w:tcW w:w="1183" w:type="dxa"/>
            <w:shd w:val="clear" w:color="auto" w:fill="00B050"/>
            <w:hideMark/>
          </w:tcPr>
          <w:p w14:paraId="37BD168A"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&lt;0.005</w:t>
            </w:r>
          </w:p>
        </w:tc>
        <w:tc>
          <w:tcPr>
            <w:tcW w:w="1135" w:type="dxa"/>
            <w:shd w:val="clear" w:color="auto" w:fill="FF0000"/>
            <w:hideMark/>
          </w:tcPr>
          <w:p w14:paraId="6C168FDC"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0.12</w:t>
            </w:r>
          </w:p>
        </w:tc>
        <w:tc>
          <w:tcPr>
            <w:tcW w:w="1077" w:type="dxa"/>
            <w:shd w:val="clear" w:color="auto" w:fill="00B050"/>
            <w:hideMark/>
          </w:tcPr>
          <w:p w14:paraId="3899E20F"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0.04</w:t>
            </w:r>
          </w:p>
        </w:tc>
        <w:tc>
          <w:tcPr>
            <w:tcW w:w="1135" w:type="dxa"/>
            <w:hideMark/>
          </w:tcPr>
          <w:p w14:paraId="02822C19"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20" w:type="dxa"/>
            <w:hideMark/>
          </w:tcPr>
          <w:p w14:paraId="56E27BF8"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21" w:type="dxa"/>
            <w:hideMark/>
          </w:tcPr>
          <w:p w14:paraId="49BABE79"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r>
      <w:tr w:rsidR="004A435A" w:rsidRPr="004A435A" w14:paraId="01DFB100" w14:textId="77777777" w:rsidTr="00B3756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03" w:type="dxa"/>
            <w:tcBorders>
              <w:right w:val="none" w:sz="0" w:space="0" w:color="auto"/>
            </w:tcBorders>
            <w:noWrap/>
            <w:hideMark/>
          </w:tcPr>
          <w:p w14:paraId="14A4A8FD" w14:textId="77777777" w:rsidR="004A435A" w:rsidRPr="004A435A" w:rsidRDefault="004A435A" w:rsidP="004A435A">
            <w:pPr>
              <w:rPr>
                <w:rFonts w:ascii="Calibri" w:eastAsia="Times New Roman" w:hAnsi="Calibri" w:cs="Calibri"/>
                <w:b w:val="0"/>
                <w:bCs w:val="0"/>
                <w:color w:val="000000"/>
                <w:lang w:eastAsia="en-IE"/>
              </w:rPr>
            </w:pPr>
            <w:r w:rsidRPr="004A435A">
              <w:rPr>
                <w:rFonts w:ascii="Calibri" w:eastAsia="Times New Roman" w:hAnsi="Calibri" w:cs="Calibri"/>
                <w:b w:val="0"/>
                <w:bCs w:val="0"/>
                <w:color w:val="000000"/>
                <w:lang w:eastAsia="en-IE"/>
              </w:rPr>
              <w:t>Cavan County Council</w:t>
            </w:r>
          </w:p>
        </w:tc>
        <w:tc>
          <w:tcPr>
            <w:tcW w:w="1475" w:type="dxa"/>
            <w:hideMark/>
          </w:tcPr>
          <w:p w14:paraId="0BF3ADEE" w14:textId="77777777" w:rsidR="004A435A" w:rsidRPr="004A435A" w:rsidRDefault="004A435A" w:rsidP="004A43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proofErr w:type="spellStart"/>
            <w:r w:rsidRPr="004A435A">
              <w:rPr>
                <w:rFonts w:ascii="Calibri" w:eastAsia="Times New Roman" w:hAnsi="Calibri" w:cs="Calibri"/>
                <w:color w:val="000000"/>
                <w:lang w:eastAsia="en-IE"/>
              </w:rPr>
              <w:t>Gowna</w:t>
            </w:r>
            <w:proofErr w:type="spellEnd"/>
            <w:r w:rsidRPr="004A435A">
              <w:rPr>
                <w:rFonts w:ascii="Calibri" w:eastAsia="Times New Roman" w:hAnsi="Calibri" w:cs="Calibri"/>
                <w:color w:val="000000"/>
                <w:lang w:eastAsia="en-IE"/>
              </w:rPr>
              <w:t xml:space="preserve"> (CN)</w:t>
            </w:r>
          </w:p>
        </w:tc>
        <w:tc>
          <w:tcPr>
            <w:tcW w:w="902" w:type="dxa"/>
            <w:noWrap/>
            <w:hideMark/>
          </w:tcPr>
          <w:p w14:paraId="1E6449E5"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813" w:type="dxa"/>
            <w:noWrap/>
            <w:hideMark/>
          </w:tcPr>
          <w:p w14:paraId="0873A625"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663" w:type="dxa"/>
            <w:hideMark/>
          </w:tcPr>
          <w:p w14:paraId="57B985A6"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IE"/>
              </w:rPr>
            </w:pPr>
            <w:r w:rsidRPr="004A435A">
              <w:rPr>
                <w:rFonts w:ascii="Calibri" w:eastAsia="Times New Roman" w:hAnsi="Calibri" w:cs="Calibri"/>
                <w:b/>
                <w:bCs/>
                <w:color w:val="000000"/>
                <w:lang w:eastAsia="en-IE"/>
              </w:rPr>
              <w:t>2021</w:t>
            </w:r>
          </w:p>
        </w:tc>
        <w:tc>
          <w:tcPr>
            <w:tcW w:w="434" w:type="dxa"/>
            <w:hideMark/>
          </w:tcPr>
          <w:p w14:paraId="03491197"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456" w:type="dxa"/>
            <w:hideMark/>
          </w:tcPr>
          <w:p w14:paraId="253490FE"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93" w:type="dxa"/>
            <w:hideMark/>
          </w:tcPr>
          <w:p w14:paraId="6CAB3086"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IE"/>
              </w:rPr>
            </w:pPr>
            <w:r w:rsidRPr="004A435A">
              <w:rPr>
                <w:rFonts w:ascii="Calibri" w:eastAsia="Times New Roman" w:hAnsi="Calibri" w:cs="Calibri"/>
                <w:color w:val="333333"/>
                <w:sz w:val="20"/>
                <w:szCs w:val="20"/>
                <w:lang w:eastAsia="en-IE"/>
              </w:rPr>
              <w:t> </w:t>
            </w:r>
          </w:p>
        </w:tc>
        <w:tc>
          <w:tcPr>
            <w:tcW w:w="1185" w:type="dxa"/>
            <w:hideMark/>
          </w:tcPr>
          <w:p w14:paraId="7E7163C3"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99" w:type="dxa"/>
            <w:hideMark/>
          </w:tcPr>
          <w:p w14:paraId="5F0D1D02"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83" w:type="dxa"/>
            <w:hideMark/>
          </w:tcPr>
          <w:p w14:paraId="151EC898"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35" w:type="dxa"/>
            <w:hideMark/>
          </w:tcPr>
          <w:p w14:paraId="59023427"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077" w:type="dxa"/>
            <w:shd w:val="clear" w:color="auto" w:fill="FF0000"/>
            <w:hideMark/>
          </w:tcPr>
          <w:p w14:paraId="44979A34"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0.1059</w:t>
            </w:r>
          </w:p>
        </w:tc>
        <w:tc>
          <w:tcPr>
            <w:tcW w:w="1135" w:type="dxa"/>
            <w:shd w:val="clear" w:color="auto" w:fill="00B050"/>
            <w:hideMark/>
          </w:tcPr>
          <w:p w14:paraId="07039529"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0.03</w:t>
            </w:r>
          </w:p>
        </w:tc>
        <w:tc>
          <w:tcPr>
            <w:tcW w:w="1120" w:type="dxa"/>
            <w:hideMark/>
          </w:tcPr>
          <w:p w14:paraId="2F7DF853"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21" w:type="dxa"/>
            <w:hideMark/>
          </w:tcPr>
          <w:p w14:paraId="0EAC44FF"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r>
      <w:tr w:rsidR="004A435A" w:rsidRPr="004A435A" w14:paraId="1F34649D" w14:textId="77777777" w:rsidTr="00B37569">
        <w:trPr>
          <w:trHeight w:val="300"/>
        </w:trPr>
        <w:tc>
          <w:tcPr>
            <w:cnfStyle w:val="001000000000" w:firstRow="0" w:lastRow="0" w:firstColumn="1" w:lastColumn="0" w:oddVBand="0" w:evenVBand="0" w:oddHBand="0" w:evenHBand="0" w:firstRowFirstColumn="0" w:firstRowLastColumn="0" w:lastRowFirstColumn="0" w:lastRowLastColumn="0"/>
            <w:tcW w:w="1203" w:type="dxa"/>
            <w:tcBorders>
              <w:right w:val="none" w:sz="0" w:space="0" w:color="auto"/>
            </w:tcBorders>
            <w:noWrap/>
            <w:hideMark/>
          </w:tcPr>
          <w:p w14:paraId="1A0967C8" w14:textId="77777777" w:rsidR="004A435A" w:rsidRPr="004A435A" w:rsidRDefault="004A435A" w:rsidP="004A435A">
            <w:pPr>
              <w:rPr>
                <w:rFonts w:ascii="Calibri" w:eastAsia="Times New Roman" w:hAnsi="Calibri" w:cs="Calibri"/>
                <w:b w:val="0"/>
                <w:bCs w:val="0"/>
                <w:color w:val="000000"/>
                <w:lang w:eastAsia="en-IE"/>
              </w:rPr>
            </w:pPr>
            <w:r w:rsidRPr="004A435A">
              <w:rPr>
                <w:rFonts w:ascii="Calibri" w:eastAsia="Times New Roman" w:hAnsi="Calibri" w:cs="Calibri"/>
                <w:b w:val="0"/>
                <w:bCs w:val="0"/>
                <w:color w:val="000000"/>
                <w:lang w:eastAsia="en-IE"/>
              </w:rPr>
              <w:t>Sligo County Council</w:t>
            </w:r>
          </w:p>
        </w:tc>
        <w:tc>
          <w:tcPr>
            <w:tcW w:w="1475" w:type="dxa"/>
            <w:hideMark/>
          </w:tcPr>
          <w:p w14:paraId="75DF1D20" w14:textId="77777777" w:rsidR="004A435A" w:rsidRPr="004A435A" w:rsidRDefault="004A435A" w:rsidP="004A43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proofErr w:type="spellStart"/>
            <w:r w:rsidRPr="004A435A">
              <w:rPr>
                <w:rFonts w:ascii="Calibri" w:eastAsia="Times New Roman" w:hAnsi="Calibri" w:cs="Calibri"/>
                <w:color w:val="000000"/>
                <w:lang w:eastAsia="en-IE"/>
              </w:rPr>
              <w:t>Kilsellagh</w:t>
            </w:r>
            <w:proofErr w:type="spellEnd"/>
          </w:p>
        </w:tc>
        <w:tc>
          <w:tcPr>
            <w:tcW w:w="902" w:type="dxa"/>
            <w:noWrap/>
            <w:hideMark/>
          </w:tcPr>
          <w:p w14:paraId="0B6D3AAE"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813" w:type="dxa"/>
            <w:noWrap/>
            <w:hideMark/>
          </w:tcPr>
          <w:p w14:paraId="7870E7F8"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663" w:type="dxa"/>
            <w:hideMark/>
          </w:tcPr>
          <w:p w14:paraId="1E800F3B"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IE"/>
              </w:rPr>
            </w:pPr>
            <w:r w:rsidRPr="004A435A">
              <w:rPr>
                <w:rFonts w:ascii="Calibri" w:eastAsia="Times New Roman" w:hAnsi="Calibri" w:cs="Calibri"/>
                <w:b/>
                <w:bCs/>
                <w:color w:val="000000"/>
                <w:lang w:eastAsia="en-IE"/>
              </w:rPr>
              <w:t>2021</w:t>
            </w:r>
          </w:p>
        </w:tc>
        <w:tc>
          <w:tcPr>
            <w:tcW w:w="434" w:type="dxa"/>
            <w:hideMark/>
          </w:tcPr>
          <w:p w14:paraId="31D500E8"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456" w:type="dxa"/>
            <w:hideMark/>
          </w:tcPr>
          <w:p w14:paraId="5390A024"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93" w:type="dxa"/>
            <w:hideMark/>
          </w:tcPr>
          <w:p w14:paraId="6E5C7970"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85" w:type="dxa"/>
            <w:shd w:val="clear" w:color="auto" w:fill="00B050"/>
            <w:hideMark/>
          </w:tcPr>
          <w:p w14:paraId="6CABC142"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&lt;0.005</w:t>
            </w:r>
          </w:p>
        </w:tc>
        <w:tc>
          <w:tcPr>
            <w:tcW w:w="1199" w:type="dxa"/>
            <w:hideMark/>
          </w:tcPr>
          <w:p w14:paraId="1421FFAF"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83" w:type="dxa"/>
            <w:hideMark/>
          </w:tcPr>
          <w:p w14:paraId="775A960B"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35" w:type="dxa"/>
            <w:hideMark/>
          </w:tcPr>
          <w:p w14:paraId="693B0A0C"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077" w:type="dxa"/>
            <w:shd w:val="clear" w:color="auto" w:fill="FF0000"/>
            <w:hideMark/>
          </w:tcPr>
          <w:p w14:paraId="18FD577D"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0.24</w:t>
            </w:r>
          </w:p>
        </w:tc>
        <w:tc>
          <w:tcPr>
            <w:tcW w:w="1135" w:type="dxa"/>
            <w:hideMark/>
          </w:tcPr>
          <w:p w14:paraId="4A1203D1"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20" w:type="dxa"/>
            <w:hideMark/>
          </w:tcPr>
          <w:p w14:paraId="3029459D"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21" w:type="dxa"/>
            <w:hideMark/>
          </w:tcPr>
          <w:p w14:paraId="3A6065F6"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r>
      <w:tr w:rsidR="004A435A" w:rsidRPr="004A435A" w14:paraId="239FCCA5" w14:textId="77777777" w:rsidTr="00B3756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203" w:type="dxa"/>
            <w:tcBorders>
              <w:right w:val="none" w:sz="0" w:space="0" w:color="auto"/>
            </w:tcBorders>
            <w:hideMark/>
          </w:tcPr>
          <w:p w14:paraId="49F2D02D" w14:textId="77777777" w:rsidR="004A435A" w:rsidRPr="004A435A" w:rsidRDefault="004A435A" w:rsidP="004A435A">
            <w:pPr>
              <w:rPr>
                <w:rFonts w:ascii="Calibri" w:eastAsia="Times New Roman" w:hAnsi="Calibri" w:cs="Calibri"/>
                <w:b w:val="0"/>
                <w:bCs w:val="0"/>
                <w:color w:val="000000"/>
                <w:lang w:eastAsia="en-IE"/>
              </w:rPr>
            </w:pPr>
            <w:r w:rsidRPr="004A435A">
              <w:rPr>
                <w:rFonts w:ascii="Calibri" w:eastAsia="Times New Roman" w:hAnsi="Calibri" w:cs="Calibri"/>
                <w:b w:val="0"/>
                <w:bCs w:val="0"/>
                <w:color w:val="000000"/>
                <w:lang w:eastAsia="en-IE"/>
              </w:rPr>
              <w:t>Kerry County Council</w:t>
            </w:r>
          </w:p>
        </w:tc>
        <w:tc>
          <w:tcPr>
            <w:tcW w:w="1475" w:type="dxa"/>
            <w:hideMark/>
          </w:tcPr>
          <w:p w14:paraId="032922A5" w14:textId="77777777" w:rsidR="004A435A" w:rsidRPr="004A435A" w:rsidRDefault="004A435A" w:rsidP="004A43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Listowel Regional Water Supply</w:t>
            </w:r>
          </w:p>
        </w:tc>
        <w:tc>
          <w:tcPr>
            <w:tcW w:w="902" w:type="dxa"/>
            <w:noWrap/>
            <w:hideMark/>
          </w:tcPr>
          <w:p w14:paraId="5C22D4AE"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5</w:t>
            </w:r>
          </w:p>
        </w:tc>
        <w:tc>
          <w:tcPr>
            <w:tcW w:w="813" w:type="dxa"/>
            <w:noWrap/>
            <w:hideMark/>
          </w:tcPr>
          <w:p w14:paraId="3F45EEA8"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2</w:t>
            </w:r>
          </w:p>
        </w:tc>
        <w:tc>
          <w:tcPr>
            <w:tcW w:w="663" w:type="dxa"/>
            <w:hideMark/>
          </w:tcPr>
          <w:p w14:paraId="78E16C88"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IE"/>
              </w:rPr>
            </w:pPr>
            <w:r w:rsidRPr="004A435A">
              <w:rPr>
                <w:rFonts w:ascii="Calibri" w:eastAsia="Times New Roman" w:hAnsi="Calibri" w:cs="Calibri"/>
                <w:b/>
                <w:bCs/>
                <w:color w:val="000000"/>
                <w:lang w:eastAsia="en-IE"/>
              </w:rPr>
              <w:t>2021</w:t>
            </w:r>
          </w:p>
        </w:tc>
        <w:tc>
          <w:tcPr>
            <w:tcW w:w="434" w:type="dxa"/>
            <w:hideMark/>
          </w:tcPr>
          <w:p w14:paraId="7B0DA4E0"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IE"/>
              </w:rPr>
            </w:pPr>
            <w:r w:rsidRPr="004A435A">
              <w:rPr>
                <w:rFonts w:ascii="Calibri" w:eastAsia="Times New Roman" w:hAnsi="Calibri" w:cs="Calibri"/>
                <w:color w:val="333333"/>
                <w:sz w:val="20"/>
                <w:szCs w:val="20"/>
                <w:lang w:eastAsia="en-IE"/>
              </w:rPr>
              <w:t> </w:t>
            </w:r>
          </w:p>
        </w:tc>
        <w:tc>
          <w:tcPr>
            <w:tcW w:w="456" w:type="dxa"/>
            <w:hideMark/>
          </w:tcPr>
          <w:p w14:paraId="557B0ECC"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IE"/>
              </w:rPr>
            </w:pPr>
            <w:r w:rsidRPr="004A435A">
              <w:rPr>
                <w:rFonts w:ascii="Calibri" w:eastAsia="Times New Roman" w:hAnsi="Calibri" w:cs="Calibri"/>
                <w:color w:val="333333"/>
                <w:sz w:val="20"/>
                <w:szCs w:val="20"/>
                <w:lang w:eastAsia="en-IE"/>
              </w:rPr>
              <w:t> </w:t>
            </w:r>
          </w:p>
        </w:tc>
        <w:tc>
          <w:tcPr>
            <w:tcW w:w="593" w:type="dxa"/>
            <w:hideMark/>
          </w:tcPr>
          <w:p w14:paraId="6CF397D3"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85" w:type="dxa"/>
            <w:shd w:val="clear" w:color="auto" w:fill="00B050"/>
            <w:hideMark/>
          </w:tcPr>
          <w:p w14:paraId="5814732F"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&lt;0.005</w:t>
            </w:r>
          </w:p>
        </w:tc>
        <w:tc>
          <w:tcPr>
            <w:tcW w:w="1199" w:type="dxa"/>
            <w:shd w:val="clear" w:color="auto" w:fill="00B050"/>
            <w:hideMark/>
          </w:tcPr>
          <w:p w14:paraId="2393C3E4"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IE"/>
              </w:rPr>
            </w:pPr>
            <w:r w:rsidRPr="004A435A">
              <w:rPr>
                <w:rFonts w:ascii="Calibri" w:eastAsia="Times New Roman" w:hAnsi="Calibri" w:cs="Calibri"/>
                <w:color w:val="333333"/>
                <w:sz w:val="20"/>
                <w:szCs w:val="20"/>
                <w:lang w:eastAsia="en-IE"/>
              </w:rPr>
              <w:t>MCPA 0.22</w:t>
            </w:r>
          </w:p>
        </w:tc>
        <w:tc>
          <w:tcPr>
            <w:tcW w:w="1183" w:type="dxa"/>
            <w:shd w:val="clear" w:color="auto" w:fill="FFC000"/>
            <w:hideMark/>
          </w:tcPr>
          <w:p w14:paraId="76CED84B"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0.05</w:t>
            </w:r>
          </w:p>
        </w:tc>
        <w:tc>
          <w:tcPr>
            <w:tcW w:w="1135" w:type="dxa"/>
            <w:shd w:val="clear" w:color="auto" w:fill="FFC000"/>
            <w:hideMark/>
          </w:tcPr>
          <w:p w14:paraId="784CA69C"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0.05</w:t>
            </w:r>
          </w:p>
        </w:tc>
        <w:tc>
          <w:tcPr>
            <w:tcW w:w="1077" w:type="dxa"/>
            <w:shd w:val="clear" w:color="auto" w:fill="00B050"/>
            <w:hideMark/>
          </w:tcPr>
          <w:p w14:paraId="2FA0A822"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0.04</w:t>
            </w:r>
          </w:p>
        </w:tc>
        <w:tc>
          <w:tcPr>
            <w:tcW w:w="1135" w:type="dxa"/>
            <w:shd w:val="clear" w:color="auto" w:fill="FF0000"/>
            <w:hideMark/>
          </w:tcPr>
          <w:p w14:paraId="415EE4C3"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0.21</w:t>
            </w:r>
          </w:p>
        </w:tc>
        <w:tc>
          <w:tcPr>
            <w:tcW w:w="1120" w:type="dxa"/>
            <w:hideMark/>
          </w:tcPr>
          <w:p w14:paraId="707AE075"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21" w:type="dxa"/>
            <w:hideMark/>
          </w:tcPr>
          <w:p w14:paraId="3501DD9E"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r>
      <w:tr w:rsidR="004A435A" w:rsidRPr="004A435A" w14:paraId="7D4A1307" w14:textId="77777777" w:rsidTr="00B37569">
        <w:trPr>
          <w:trHeight w:val="300"/>
        </w:trPr>
        <w:tc>
          <w:tcPr>
            <w:cnfStyle w:val="001000000000" w:firstRow="0" w:lastRow="0" w:firstColumn="1" w:lastColumn="0" w:oddVBand="0" w:evenVBand="0" w:oddHBand="0" w:evenHBand="0" w:firstRowFirstColumn="0" w:firstRowLastColumn="0" w:lastRowFirstColumn="0" w:lastRowLastColumn="0"/>
            <w:tcW w:w="1203" w:type="dxa"/>
            <w:tcBorders>
              <w:right w:val="none" w:sz="0" w:space="0" w:color="auto"/>
            </w:tcBorders>
            <w:noWrap/>
            <w:hideMark/>
          </w:tcPr>
          <w:p w14:paraId="447A8C0A" w14:textId="77777777" w:rsidR="004A435A" w:rsidRPr="004A435A" w:rsidRDefault="004A435A" w:rsidP="004A435A">
            <w:pPr>
              <w:rPr>
                <w:rFonts w:ascii="Calibri" w:eastAsia="Times New Roman" w:hAnsi="Calibri" w:cs="Calibri"/>
                <w:b w:val="0"/>
                <w:bCs w:val="0"/>
                <w:color w:val="000000"/>
                <w:lang w:eastAsia="en-IE"/>
              </w:rPr>
            </w:pPr>
            <w:r w:rsidRPr="004A435A">
              <w:rPr>
                <w:rFonts w:ascii="Calibri" w:eastAsia="Times New Roman" w:hAnsi="Calibri" w:cs="Calibri"/>
                <w:b w:val="0"/>
                <w:bCs w:val="0"/>
                <w:color w:val="000000"/>
                <w:lang w:eastAsia="en-IE"/>
              </w:rPr>
              <w:t>Mayo County Council</w:t>
            </w:r>
          </w:p>
        </w:tc>
        <w:tc>
          <w:tcPr>
            <w:tcW w:w="1475" w:type="dxa"/>
            <w:hideMark/>
          </w:tcPr>
          <w:p w14:paraId="2C5B3B05" w14:textId="77777777" w:rsidR="004A435A" w:rsidRPr="004A435A" w:rsidRDefault="004A435A" w:rsidP="004A43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Louisburgh PWS</w:t>
            </w:r>
          </w:p>
        </w:tc>
        <w:tc>
          <w:tcPr>
            <w:tcW w:w="902" w:type="dxa"/>
            <w:noWrap/>
            <w:hideMark/>
          </w:tcPr>
          <w:p w14:paraId="42F3EB0F"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5</w:t>
            </w:r>
          </w:p>
        </w:tc>
        <w:tc>
          <w:tcPr>
            <w:tcW w:w="813" w:type="dxa"/>
            <w:noWrap/>
            <w:hideMark/>
          </w:tcPr>
          <w:p w14:paraId="228D79CA"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1</w:t>
            </w:r>
          </w:p>
        </w:tc>
        <w:tc>
          <w:tcPr>
            <w:tcW w:w="663" w:type="dxa"/>
            <w:hideMark/>
          </w:tcPr>
          <w:p w14:paraId="2885FDF8"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IE"/>
              </w:rPr>
            </w:pPr>
            <w:r w:rsidRPr="004A435A">
              <w:rPr>
                <w:rFonts w:ascii="Calibri" w:eastAsia="Times New Roman" w:hAnsi="Calibri" w:cs="Calibri"/>
                <w:b/>
                <w:bCs/>
                <w:color w:val="000000"/>
                <w:lang w:eastAsia="en-IE"/>
              </w:rPr>
              <w:t>2021</w:t>
            </w:r>
          </w:p>
        </w:tc>
        <w:tc>
          <w:tcPr>
            <w:tcW w:w="434" w:type="dxa"/>
            <w:hideMark/>
          </w:tcPr>
          <w:p w14:paraId="376CE6CA"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456" w:type="dxa"/>
            <w:hideMark/>
          </w:tcPr>
          <w:p w14:paraId="67DEA919"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93" w:type="dxa"/>
            <w:hideMark/>
          </w:tcPr>
          <w:p w14:paraId="640A1C7D"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85" w:type="dxa"/>
            <w:shd w:val="clear" w:color="auto" w:fill="00B050"/>
            <w:hideMark/>
          </w:tcPr>
          <w:p w14:paraId="72F3E3A3"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0.01</w:t>
            </w:r>
          </w:p>
        </w:tc>
        <w:tc>
          <w:tcPr>
            <w:tcW w:w="1199" w:type="dxa"/>
            <w:shd w:val="clear" w:color="auto" w:fill="00B050"/>
            <w:hideMark/>
          </w:tcPr>
          <w:p w14:paraId="1170EA90"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&lt;0.005</w:t>
            </w:r>
          </w:p>
        </w:tc>
        <w:tc>
          <w:tcPr>
            <w:tcW w:w="1183" w:type="dxa"/>
            <w:shd w:val="clear" w:color="auto" w:fill="00B050"/>
            <w:hideMark/>
          </w:tcPr>
          <w:p w14:paraId="33E36404"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0.036</w:t>
            </w:r>
          </w:p>
        </w:tc>
        <w:tc>
          <w:tcPr>
            <w:tcW w:w="1135" w:type="dxa"/>
            <w:shd w:val="clear" w:color="auto" w:fill="00B050"/>
            <w:hideMark/>
          </w:tcPr>
          <w:p w14:paraId="3580AECB"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0.04</w:t>
            </w:r>
          </w:p>
        </w:tc>
        <w:tc>
          <w:tcPr>
            <w:tcW w:w="1077" w:type="dxa"/>
            <w:shd w:val="clear" w:color="auto" w:fill="00B050"/>
            <w:hideMark/>
          </w:tcPr>
          <w:p w14:paraId="24BE6436"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0.01</w:t>
            </w:r>
          </w:p>
        </w:tc>
        <w:tc>
          <w:tcPr>
            <w:tcW w:w="1135" w:type="dxa"/>
            <w:shd w:val="clear" w:color="auto" w:fill="FF0000"/>
            <w:hideMark/>
          </w:tcPr>
          <w:p w14:paraId="37172384"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0.17</w:t>
            </w:r>
          </w:p>
        </w:tc>
        <w:tc>
          <w:tcPr>
            <w:tcW w:w="1120" w:type="dxa"/>
            <w:hideMark/>
          </w:tcPr>
          <w:p w14:paraId="0DBA45C4"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21" w:type="dxa"/>
            <w:hideMark/>
          </w:tcPr>
          <w:p w14:paraId="3E131644"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r>
      <w:tr w:rsidR="004A435A" w:rsidRPr="004A435A" w14:paraId="5D732009" w14:textId="77777777" w:rsidTr="00B375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tcBorders>
              <w:right w:val="none" w:sz="0" w:space="0" w:color="auto"/>
            </w:tcBorders>
            <w:hideMark/>
          </w:tcPr>
          <w:p w14:paraId="49BE5BC4" w14:textId="77777777" w:rsidR="004A435A" w:rsidRPr="004A435A" w:rsidRDefault="004A435A" w:rsidP="004A435A">
            <w:pPr>
              <w:rPr>
                <w:rFonts w:ascii="Calibri" w:eastAsia="Times New Roman" w:hAnsi="Calibri" w:cs="Calibri"/>
                <w:b w:val="0"/>
                <w:bCs w:val="0"/>
                <w:color w:val="000000"/>
                <w:lang w:eastAsia="en-IE"/>
              </w:rPr>
            </w:pPr>
            <w:r w:rsidRPr="004A435A">
              <w:rPr>
                <w:rFonts w:ascii="Calibri" w:eastAsia="Times New Roman" w:hAnsi="Calibri" w:cs="Calibri"/>
                <w:b w:val="0"/>
                <w:bCs w:val="0"/>
                <w:color w:val="000000"/>
                <w:lang w:eastAsia="en-IE"/>
              </w:rPr>
              <w:lastRenderedPageBreak/>
              <w:t>Cavan County Council</w:t>
            </w:r>
          </w:p>
        </w:tc>
        <w:tc>
          <w:tcPr>
            <w:tcW w:w="1475" w:type="dxa"/>
            <w:hideMark/>
          </w:tcPr>
          <w:p w14:paraId="26D34A38" w14:textId="77777777" w:rsidR="004A435A" w:rsidRPr="004A435A" w:rsidRDefault="004A435A" w:rsidP="004A43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proofErr w:type="spellStart"/>
            <w:r w:rsidRPr="004A435A">
              <w:rPr>
                <w:rFonts w:ascii="Calibri" w:eastAsia="Times New Roman" w:hAnsi="Calibri" w:cs="Calibri"/>
                <w:color w:val="000000"/>
                <w:lang w:eastAsia="en-IE"/>
              </w:rPr>
              <w:t>Arvagh</w:t>
            </w:r>
            <w:proofErr w:type="spellEnd"/>
            <w:r w:rsidRPr="004A435A">
              <w:rPr>
                <w:rFonts w:ascii="Calibri" w:eastAsia="Times New Roman" w:hAnsi="Calibri" w:cs="Calibri"/>
                <w:color w:val="000000"/>
                <w:lang w:eastAsia="en-IE"/>
              </w:rPr>
              <w:t xml:space="preserve"> PWS</w:t>
            </w:r>
          </w:p>
        </w:tc>
        <w:tc>
          <w:tcPr>
            <w:tcW w:w="902" w:type="dxa"/>
            <w:noWrap/>
            <w:hideMark/>
          </w:tcPr>
          <w:p w14:paraId="12D2FBEC"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3</w:t>
            </w:r>
          </w:p>
        </w:tc>
        <w:tc>
          <w:tcPr>
            <w:tcW w:w="813" w:type="dxa"/>
            <w:noWrap/>
            <w:hideMark/>
          </w:tcPr>
          <w:p w14:paraId="43173B57"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2</w:t>
            </w:r>
          </w:p>
        </w:tc>
        <w:tc>
          <w:tcPr>
            <w:tcW w:w="663" w:type="dxa"/>
            <w:hideMark/>
          </w:tcPr>
          <w:p w14:paraId="6D4C51B1"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IE"/>
              </w:rPr>
            </w:pPr>
            <w:r w:rsidRPr="004A435A">
              <w:rPr>
                <w:rFonts w:ascii="Calibri" w:eastAsia="Times New Roman" w:hAnsi="Calibri" w:cs="Calibri"/>
                <w:b/>
                <w:bCs/>
                <w:color w:val="000000"/>
                <w:lang w:eastAsia="en-IE"/>
              </w:rPr>
              <w:t>2021</w:t>
            </w:r>
          </w:p>
        </w:tc>
        <w:tc>
          <w:tcPr>
            <w:tcW w:w="434" w:type="dxa"/>
            <w:hideMark/>
          </w:tcPr>
          <w:p w14:paraId="23E6F262"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456" w:type="dxa"/>
            <w:hideMark/>
          </w:tcPr>
          <w:p w14:paraId="6DED4F79"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93" w:type="dxa"/>
            <w:hideMark/>
          </w:tcPr>
          <w:p w14:paraId="440EC5CD"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IE"/>
              </w:rPr>
            </w:pPr>
            <w:r w:rsidRPr="004A435A">
              <w:rPr>
                <w:rFonts w:ascii="Calibri" w:eastAsia="Times New Roman" w:hAnsi="Calibri" w:cs="Calibri"/>
                <w:color w:val="333333"/>
                <w:sz w:val="20"/>
                <w:szCs w:val="20"/>
                <w:lang w:eastAsia="en-IE"/>
              </w:rPr>
              <w:t> </w:t>
            </w:r>
          </w:p>
        </w:tc>
        <w:tc>
          <w:tcPr>
            <w:tcW w:w="1185" w:type="dxa"/>
            <w:shd w:val="clear" w:color="auto" w:fill="00B050"/>
            <w:hideMark/>
          </w:tcPr>
          <w:p w14:paraId="05C7123B"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IE"/>
              </w:rPr>
            </w:pPr>
            <w:r w:rsidRPr="004A435A">
              <w:rPr>
                <w:rFonts w:ascii="Calibri" w:eastAsia="Times New Roman" w:hAnsi="Calibri" w:cs="Calibri"/>
                <w:color w:val="333333"/>
                <w:sz w:val="20"/>
                <w:szCs w:val="20"/>
                <w:lang w:eastAsia="en-IE"/>
              </w:rPr>
              <w:t>MCPA 0.02</w:t>
            </w:r>
          </w:p>
        </w:tc>
        <w:tc>
          <w:tcPr>
            <w:tcW w:w="1199" w:type="dxa"/>
            <w:shd w:val="clear" w:color="auto" w:fill="00B050"/>
            <w:hideMark/>
          </w:tcPr>
          <w:p w14:paraId="41132339"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0.02</w:t>
            </w:r>
          </w:p>
        </w:tc>
        <w:tc>
          <w:tcPr>
            <w:tcW w:w="1183" w:type="dxa"/>
            <w:shd w:val="clear" w:color="auto" w:fill="FF0000"/>
            <w:hideMark/>
          </w:tcPr>
          <w:p w14:paraId="163B079E"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0.25</w:t>
            </w:r>
          </w:p>
        </w:tc>
        <w:tc>
          <w:tcPr>
            <w:tcW w:w="1135" w:type="dxa"/>
            <w:shd w:val="clear" w:color="auto" w:fill="FF0000"/>
            <w:hideMark/>
          </w:tcPr>
          <w:p w14:paraId="719FFDEE"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0.15</w:t>
            </w:r>
          </w:p>
        </w:tc>
        <w:tc>
          <w:tcPr>
            <w:tcW w:w="1077" w:type="dxa"/>
            <w:shd w:val="clear" w:color="auto" w:fill="FFC000"/>
            <w:hideMark/>
          </w:tcPr>
          <w:p w14:paraId="21DD82E2"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MCPA 0.09</w:t>
            </w:r>
          </w:p>
        </w:tc>
        <w:tc>
          <w:tcPr>
            <w:tcW w:w="1135" w:type="dxa"/>
            <w:hideMark/>
          </w:tcPr>
          <w:p w14:paraId="49F2CF79"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20" w:type="dxa"/>
            <w:hideMark/>
          </w:tcPr>
          <w:p w14:paraId="030E37B7"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21" w:type="dxa"/>
            <w:hideMark/>
          </w:tcPr>
          <w:p w14:paraId="537C2A64" w14:textId="77777777" w:rsidR="004A435A" w:rsidRPr="004A435A" w:rsidRDefault="004A435A" w:rsidP="004A43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r>
      <w:tr w:rsidR="004A435A" w:rsidRPr="004A435A" w14:paraId="2CEB10A0" w14:textId="77777777" w:rsidTr="00B37569">
        <w:trPr>
          <w:trHeight w:val="765"/>
        </w:trPr>
        <w:tc>
          <w:tcPr>
            <w:cnfStyle w:val="001000000000" w:firstRow="0" w:lastRow="0" w:firstColumn="1" w:lastColumn="0" w:oddVBand="0" w:evenVBand="0" w:oddHBand="0" w:evenHBand="0" w:firstRowFirstColumn="0" w:firstRowLastColumn="0" w:lastRowFirstColumn="0" w:lastRowLastColumn="0"/>
            <w:tcW w:w="1203" w:type="dxa"/>
            <w:tcBorders>
              <w:right w:val="none" w:sz="0" w:space="0" w:color="auto"/>
            </w:tcBorders>
            <w:noWrap/>
            <w:hideMark/>
          </w:tcPr>
          <w:p w14:paraId="24A0E4B8" w14:textId="77777777" w:rsidR="004A435A" w:rsidRPr="004A435A" w:rsidRDefault="004A435A" w:rsidP="004A435A">
            <w:pPr>
              <w:rPr>
                <w:rFonts w:ascii="Calibri" w:eastAsia="Times New Roman" w:hAnsi="Calibri" w:cs="Calibri"/>
                <w:b w:val="0"/>
                <w:bCs w:val="0"/>
                <w:color w:val="000000"/>
                <w:lang w:eastAsia="en-IE"/>
              </w:rPr>
            </w:pPr>
            <w:r w:rsidRPr="004A435A">
              <w:rPr>
                <w:rFonts w:ascii="Calibri" w:eastAsia="Times New Roman" w:hAnsi="Calibri" w:cs="Calibri"/>
                <w:b w:val="0"/>
                <w:bCs w:val="0"/>
                <w:color w:val="000000"/>
                <w:lang w:eastAsia="en-IE"/>
              </w:rPr>
              <w:t>Louth County Council</w:t>
            </w:r>
          </w:p>
        </w:tc>
        <w:tc>
          <w:tcPr>
            <w:tcW w:w="1475" w:type="dxa"/>
            <w:hideMark/>
          </w:tcPr>
          <w:p w14:paraId="4B732C74" w14:textId="77777777" w:rsidR="004A435A" w:rsidRPr="004A435A" w:rsidRDefault="004A435A" w:rsidP="004A43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Greenmount</w:t>
            </w:r>
          </w:p>
        </w:tc>
        <w:tc>
          <w:tcPr>
            <w:tcW w:w="902" w:type="dxa"/>
            <w:noWrap/>
            <w:hideMark/>
          </w:tcPr>
          <w:p w14:paraId="1C7D2E2B"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2</w:t>
            </w:r>
          </w:p>
        </w:tc>
        <w:tc>
          <w:tcPr>
            <w:tcW w:w="813" w:type="dxa"/>
            <w:noWrap/>
            <w:hideMark/>
          </w:tcPr>
          <w:p w14:paraId="0960DACD"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2</w:t>
            </w:r>
          </w:p>
        </w:tc>
        <w:tc>
          <w:tcPr>
            <w:tcW w:w="663" w:type="dxa"/>
            <w:hideMark/>
          </w:tcPr>
          <w:p w14:paraId="63B6A045"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IE"/>
              </w:rPr>
            </w:pPr>
            <w:r w:rsidRPr="004A435A">
              <w:rPr>
                <w:rFonts w:ascii="Calibri" w:eastAsia="Times New Roman" w:hAnsi="Calibri" w:cs="Calibri"/>
                <w:b/>
                <w:bCs/>
                <w:color w:val="000000"/>
                <w:lang w:eastAsia="en-IE"/>
              </w:rPr>
              <w:t>2021</w:t>
            </w:r>
          </w:p>
        </w:tc>
        <w:tc>
          <w:tcPr>
            <w:tcW w:w="434" w:type="dxa"/>
            <w:hideMark/>
          </w:tcPr>
          <w:p w14:paraId="702F60F0"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456" w:type="dxa"/>
            <w:hideMark/>
          </w:tcPr>
          <w:p w14:paraId="64A6CA47"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93" w:type="dxa"/>
            <w:hideMark/>
          </w:tcPr>
          <w:p w14:paraId="6DAADFA1"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1185" w:type="dxa"/>
            <w:hideMark/>
          </w:tcPr>
          <w:p w14:paraId="4F521B86"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N/A</w:t>
            </w:r>
          </w:p>
        </w:tc>
        <w:tc>
          <w:tcPr>
            <w:tcW w:w="1199" w:type="dxa"/>
            <w:shd w:val="clear" w:color="auto" w:fill="FF0000"/>
            <w:hideMark/>
          </w:tcPr>
          <w:p w14:paraId="1BF6BD39"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2,4-D 0.14, MCPA 0.18, Total Pesticides 0.53</w:t>
            </w:r>
          </w:p>
        </w:tc>
        <w:tc>
          <w:tcPr>
            <w:tcW w:w="1183" w:type="dxa"/>
            <w:shd w:val="clear" w:color="auto" w:fill="FF0000"/>
            <w:hideMark/>
          </w:tcPr>
          <w:p w14:paraId="63C5E981"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Isoproturon 0.36, Triclopyr 0.11, Total Pesticides 0.61</w:t>
            </w:r>
          </w:p>
        </w:tc>
        <w:tc>
          <w:tcPr>
            <w:tcW w:w="1135" w:type="dxa"/>
            <w:shd w:val="clear" w:color="auto" w:fill="FFC000"/>
            <w:hideMark/>
          </w:tcPr>
          <w:p w14:paraId="3A9BE3BD"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2,4-D 0.04, Clopyralid 0.08, Picloram 0.02</w:t>
            </w:r>
          </w:p>
        </w:tc>
        <w:tc>
          <w:tcPr>
            <w:tcW w:w="1077" w:type="dxa"/>
            <w:noWrap/>
            <w:hideMark/>
          </w:tcPr>
          <w:p w14:paraId="097C9664" w14:textId="77777777" w:rsidR="004A435A" w:rsidRPr="004A435A" w:rsidRDefault="004A435A" w:rsidP="004A43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4A435A">
              <w:rPr>
                <w:rFonts w:ascii="Calibri" w:eastAsia="Times New Roman" w:hAnsi="Calibri" w:cs="Calibri"/>
                <w:color w:val="000000"/>
                <w:lang w:eastAsia="en-IE"/>
              </w:rPr>
              <w:t>No Sample Taken</w:t>
            </w:r>
          </w:p>
        </w:tc>
        <w:tc>
          <w:tcPr>
            <w:tcW w:w="1135" w:type="dxa"/>
            <w:shd w:val="clear" w:color="auto" w:fill="00B050"/>
            <w:hideMark/>
          </w:tcPr>
          <w:p w14:paraId="0BA22DCF"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2,4-D 0.019, MCPA 0.007, Total Pesticides 0.026</w:t>
            </w:r>
          </w:p>
        </w:tc>
        <w:tc>
          <w:tcPr>
            <w:tcW w:w="1120" w:type="dxa"/>
            <w:hideMark/>
          </w:tcPr>
          <w:p w14:paraId="67C40981"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c>
          <w:tcPr>
            <w:tcW w:w="521" w:type="dxa"/>
            <w:hideMark/>
          </w:tcPr>
          <w:p w14:paraId="66AD999D" w14:textId="77777777" w:rsidR="004A435A" w:rsidRPr="004A435A" w:rsidRDefault="004A435A" w:rsidP="004A43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IE"/>
              </w:rPr>
            </w:pPr>
            <w:r w:rsidRPr="004A435A">
              <w:rPr>
                <w:rFonts w:ascii="Calibri" w:eastAsia="Times New Roman" w:hAnsi="Calibri" w:cs="Calibri"/>
                <w:color w:val="000000"/>
                <w:sz w:val="20"/>
                <w:szCs w:val="20"/>
                <w:lang w:eastAsia="en-IE"/>
              </w:rPr>
              <w:t> </w:t>
            </w:r>
          </w:p>
        </w:tc>
      </w:tr>
    </w:tbl>
    <w:p w14:paraId="378956DB" w14:textId="62863113" w:rsidR="00734852" w:rsidRDefault="00734852" w:rsidP="00152762">
      <w:pPr>
        <w:jc w:val="both"/>
      </w:pPr>
    </w:p>
    <w:p w14:paraId="2AD5E1D5" w14:textId="77777777" w:rsidR="00835750" w:rsidRDefault="00C456FD" w:rsidP="00152762">
      <w:pPr>
        <w:jc w:val="both"/>
        <w:rPr>
          <w:lang w:val="en-GB"/>
        </w:rPr>
      </w:pPr>
      <w:r>
        <w:rPr>
          <w:lang w:val="en-GB"/>
        </w:rPr>
        <w:t>Irish Water continues to monitor pesticide exceedances by active ingredient to determine trend changes and emerging issues.  The below table provides a national overview of pesticide exceedances by active ingredient. Irish Water has tailored it’s press releases to focus on the broader range of pesticides detected in drinking rather than focus on MCPA alone.</w:t>
      </w:r>
    </w:p>
    <w:p w14:paraId="6A457840" w14:textId="7D44C628" w:rsidR="00897A5A" w:rsidRDefault="00897A5A" w:rsidP="00152762">
      <w:pPr>
        <w:jc w:val="both"/>
        <w:rPr>
          <w:noProof/>
          <w:lang w:val="en-GB"/>
        </w:rPr>
      </w:pPr>
    </w:p>
    <w:p w14:paraId="5272EEFB" w14:textId="062159CD" w:rsidR="00DB4935" w:rsidRDefault="00DB4935" w:rsidP="00152762">
      <w:pPr>
        <w:jc w:val="both"/>
        <w:rPr>
          <w:noProof/>
          <w:lang w:val="en-GB"/>
        </w:rPr>
      </w:pPr>
    </w:p>
    <w:p w14:paraId="487ECBBD" w14:textId="435AE954" w:rsidR="00387D85" w:rsidRDefault="00387D85" w:rsidP="00152762">
      <w:pPr>
        <w:jc w:val="both"/>
        <w:rPr>
          <w:noProof/>
          <w:lang w:val="en-GB"/>
        </w:rPr>
      </w:pPr>
    </w:p>
    <w:p w14:paraId="11B602ED" w14:textId="0E9AF58C" w:rsidR="00387D85" w:rsidRDefault="00387D85" w:rsidP="00152762">
      <w:pPr>
        <w:jc w:val="both"/>
        <w:rPr>
          <w:noProof/>
          <w:lang w:val="en-GB"/>
        </w:rPr>
      </w:pPr>
    </w:p>
    <w:p w14:paraId="69CABF38" w14:textId="2216AC80" w:rsidR="00387D85" w:rsidRDefault="00387D85" w:rsidP="00152762">
      <w:pPr>
        <w:jc w:val="both"/>
        <w:rPr>
          <w:noProof/>
          <w:lang w:val="en-GB"/>
        </w:rPr>
      </w:pPr>
    </w:p>
    <w:p w14:paraId="5AE46637" w14:textId="07324345" w:rsidR="00387D85" w:rsidRDefault="00387D85" w:rsidP="00152762">
      <w:pPr>
        <w:jc w:val="both"/>
        <w:rPr>
          <w:noProof/>
          <w:lang w:val="en-GB"/>
        </w:rPr>
      </w:pPr>
    </w:p>
    <w:p w14:paraId="2E4B6823" w14:textId="1DE6D7CA" w:rsidR="00387D85" w:rsidRDefault="00387D85" w:rsidP="00152762">
      <w:pPr>
        <w:jc w:val="both"/>
        <w:rPr>
          <w:noProof/>
          <w:lang w:val="en-GB"/>
        </w:rPr>
      </w:pPr>
    </w:p>
    <w:p w14:paraId="3BF12864" w14:textId="2DA74D29" w:rsidR="00387D85" w:rsidRDefault="00387D85" w:rsidP="00152762">
      <w:pPr>
        <w:jc w:val="both"/>
        <w:rPr>
          <w:noProof/>
          <w:lang w:val="en-GB"/>
        </w:rPr>
      </w:pPr>
    </w:p>
    <w:p w14:paraId="0647E6A7" w14:textId="0F685675" w:rsidR="00387D85" w:rsidRDefault="00387D85" w:rsidP="00152762">
      <w:pPr>
        <w:jc w:val="both"/>
        <w:rPr>
          <w:noProof/>
          <w:lang w:val="en-GB"/>
        </w:rPr>
      </w:pPr>
    </w:p>
    <w:p w14:paraId="4402630D" w14:textId="77777777" w:rsidR="00387D85" w:rsidRDefault="00387D85" w:rsidP="00152762">
      <w:pPr>
        <w:jc w:val="both"/>
        <w:rPr>
          <w:noProof/>
          <w:lang w:val="en-GB"/>
        </w:rPr>
      </w:pPr>
    </w:p>
    <w:p w14:paraId="792C6352" w14:textId="36EB4916" w:rsidR="00707BDE" w:rsidRDefault="00707BDE" w:rsidP="00152762">
      <w:pPr>
        <w:jc w:val="both"/>
        <w:rPr>
          <w:noProof/>
          <w:lang w:val="en-GB"/>
        </w:rPr>
      </w:pPr>
    </w:p>
    <w:p w14:paraId="6440FFB1" w14:textId="2C7A8A8A" w:rsidR="00DD2A00" w:rsidRDefault="00C8783B" w:rsidP="00152762">
      <w:pPr>
        <w:jc w:val="both"/>
        <w:rPr>
          <w:noProof/>
          <w:lang w:val="en-GB"/>
        </w:rPr>
      </w:pPr>
      <w:r>
        <w:rPr>
          <w:noProof/>
        </w:rPr>
        <w:lastRenderedPageBreak/>
        <w:drawing>
          <wp:inline distT="0" distB="0" distL="0" distR="0" wp14:anchorId="7421A805" wp14:editId="6C0F91FC">
            <wp:extent cx="9648190" cy="5582093"/>
            <wp:effectExtent l="0" t="0" r="1016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846C715" w14:textId="77777777" w:rsidR="00DD2A00" w:rsidRDefault="00DD2A00" w:rsidP="00152762">
      <w:pPr>
        <w:jc w:val="both"/>
        <w:rPr>
          <w:noProof/>
          <w:lang w:val="en-GB"/>
        </w:rPr>
      </w:pPr>
    </w:p>
    <w:p w14:paraId="488517EE" w14:textId="0F1BF853" w:rsidR="00DD2A00" w:rsidRDefault="00DD2A00" w:rsidP="00152762">
      <w:pPr>
        <w:jc w:val="both"/>
        <w:rPr>
          <w:noProof/>
          <w:lang w:val="en-GB"/>
        </w:rPr>
      </w:pPr>
    </w:p>
    <w:p w14:paraId="07A22B89" w14:textId="736CD8E5" w:rsidR="00C8783B" w:rsidRDefault="00C8783B" w:rsidP="00152762">
      <w:pPr>
        <w:jc w:val="both"/>
        <w:rPr>
          <w:b/>
          <w:u w:val="single"/>
          <w:lang w:val="en-GB"/>
        </w:rPr>
      </w:pPr>
    </w:p>
    <w:p w14:paraId="31C9CDE2" w14:textId="633690D2" w:rsidR="00C8783B" w:rsidRDefault="00C8783B" w:rsidP="00152762">
      <w:pPr>
        <w:jc w:val="both"/>
        <w:rPr>
          <w:b/>
          <w:u w:val="single"/>
          <w:lang w:val="en-GB"/>
        </w:rPr>
      </w:pPr>
      <w:r>
        <w:rPr>
          <w:noProof/>
        </w:rPr>
        <w:lastRenderedPageBreak/>
        <w:drawing>
          <wp:inline distT="0" distB="0" distL="0" distR="0" wp14:anchorId="3F5EBE87" wp14:editId="51A1663E">
            <wp:extent cx="9743090" cy="6101255"/>
            <wp:effectExtent l="0" t="0" r="10795" b="13970"/>
            <wp:docPr id="2" name="Chart 2">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080E4B" w14:textId="691956E5" w:rsidR="00C8783B" w:rsidRDefault="00C8783B" w:rsidP="00152762">
      <w:pPr>
        <w:jc w:val="both"/>
        <w:rPr>
          <w:b/>
          <w:u w:val="single"/>
          <w:lang w:val="en-GB"/>
        </w:rPr>
      </w:pPr>
    </w:p>
    <w:p w14:paraId="74C6DBB9" w14:textId="625F303B" w:rsidR="00003EAF" w:rsidRPr="00003EAF" w:rsidRDefault="00003EAF" w:rsidP="00152762">
      <w:pPr>
        <w:jc w:val="both"/>
        <w:rPr>
          <w:b/>
          <w:u w:val="single"/>
          <w:lang w:val="en-GB"/>
        </w:rPr>
      </w:pPr>
      <w:r w:rsidRPr="00003EAF">
        <w:rPr>
          <w:b/>
          <w:u w:val="single"/>
          <w:lang w:val="en-GB"/>
        </w:rPr>
        <w:lastRenderedPageBreak/>
        <w:t>All Action and Watch Supplies</w:t>
      </w:r>
      <w:r w:rsidR="00245E48">
        <w:rPr>
          <w:b/>
          <w:u w:val="single"/>
          <w:lang w:val="en-GB"/>
        </w:rPr>
        <w:t xml:space="preserve"> (New supplies added are highlighted in </w:t>
      </w:r>
      <w:r w:rsidR="00BB2B97">
        <w:rPr>
          <w:b/>
          <w:u w:val="single"/>
          <w:lang w:val="en-GB"/>
        </w:rPr>
        <w:t>purple)</w:t>
      </w:r>
    </w:p>
    <w:tbl>
      <w:tblPr>
        <w:tblW w:w="15768" w:type="dxa"/>
        <w:tblLayout w:type="fixed"/>
        <w:tblLook w:val="04A0" w:firstRow="1" w:lastRow="0" w:firstColumn="1" w:lastColumn="0" w:noHBand="0" w:noVBand="1"/>
      </w:tblPr>
      <w:tblGrid>
        <w:gridCol w:w="1336"/>
        <w:gridCol w:w="1494"/>
        <w:gridCol w:w="1418"/>
        <w:gridCol w:w="992"/>
        <w:gridCol w:w="851"/>
        <w:gridCol w:w="621"/>
        <w:gridCol w:w="796"/>
        <w:gridCol w:w="926"/>
        <w:gridCol w:w="861"/>
        <w:gridCol w:w="901"/>
        <w:gridCol w:w="936"/>
        <w:gridCol w:w="937"/>
        <w:gridCol w:w="1058"/>
        <w:gridCol w:w="1504"/>
        <w:gridCol w:w="1137"/>
      </w:tblGrid>
      <w:tr w:rsidR="00DB4D3C" w:rsidRPr="00C8783B" w14:paraId="5839DF3C" w14:textId="77777777" w:rsidTr="00DB4D3C">
        <w:trPr>
          <w:trHeight w:val="1305"/>
        </w:trPr>
        <w:tc>
          <w:tcPr>
            <w:tcW w:w="1336"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9055CC9" w14:textId="77777777" w:rsidR="00C8783B" w:rsidRPr="00C8783B" w:rsidRDefault="00C8783B" w:rsidP="00C8783B">
            <w:pPr>
              <w:spacing w:after="0" w:line="240" w:lineRule="auto"/>
              <w:rPr>
                <w:rFonts w:ascii="Calibri" w:eastAsia="Times New Roman" w:hAnsi="Calibri" w:cs="Calibri"/>
                <w:b/>
                <w:bCs/>
                <w:color w:val="FFFFFF"/>
                <w:sz w:val="16"/>
                <w:szCs w:val="16"/>
                <w:lang w:eastAsia="en-IE"/>
              </w:rPr>
            </w:pPr>
            <w:r w:rsidRPr="00C8783B">
              <w:rPr>
                <w:rFonts w:ascii="Calibri" w:eastAsia="Times New Roman" w:hAnsi="Calibri" w:cs="Calibri"/>
                <w:b/>
                <w:bCs/>
                <w:color w:val="FFFFFF"/>
                <w:sz w:val="16"/>
                <w:szCs w:val="16"/>
                <w:lang w:eastAsia="en-IE"/>
              </w:rPr>
              <w:t xml:space="preserve">Local Authority  </w:t>
            </w:r>
          </w:p>
        </w:tc>
        <w:tc>
          <w:tcPr>
            <w:tcW w:w="1494"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DC57FFC" w14:textId="77777777" w:rsidR="00C8783B" w:rsidRPr="00C8783B" w:rsidRDefault="00C8783B" w:rsidP="00C8783B">
            <w:pPr>
              <w:spacing w:after="0" w:line="240" w:lineRule="auto"/>
              <w:rPr>
                <w:rFonts w:ascii="Calibri" w:eastAsia="Times New Roman" w:hAnsi="Calibri" w:cs="Calibri"/>
                <w:b/>
                <w:bCs/>
                <w:color w:val="FFFFFF"/>
                <w:sz w:val="16"/>
                <w:szCs w:val="16"/>
                <w:lang w:eastAsia="en-IE"/>
              </w:rPr>
            </w:pPr>
            <w:r w:rsidRPr="00C8783B">
              <w:rPr>
                <w:rFonts w:ascii="Calibri" w:eastAsia="Times New Roman" w:hAnsi="Calibri" w:cs="Calibri"/>
                <w:b/>
                <w:bCs/>
                <w:color w:val="FFFFFF"/>
                <w:sz w:val="16"/>
                <w:szCs w:val="16"/>
                <w:lang w:eastAsia="en-IE"/>
              </w:rPr>
              <w:t>Water Supply Zone</w:t>
            </w:r>
          </w:p>
        </w:tc>
        <w:tc>
          <w:tcPr>
            <w:tcW w:w="141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D315D7A" w14:textId="77777777" w:rsidR="00C8783B" w:rsidRDefault="00C8783B" w:rsidP="00C8783B">
            <w:pPr>
              <w:spacing w:after="0" w:line="240" w:lineRule="auto"/>
              <w:rPr>
                <w:rFonts w:ascii="Calibri" w:eastAsia="Times New Roman" w:hAnsi="Calibri" w:cs="Calibri"/>
                <w:b/>
                <w:bCs/>
                <w:color w:val="FFFFFF"/>
                <w:sz w:val="16"/>
                <w:szCs w:val="16"/>
                <w:lang w:eastAsia="en-IE"/>
              </w:rPr>
            </w:pPr>
            <w:r w:rsidRPr="00C8783B">
              <w:rPr>
                <w:rFonts w:ascii="Calibri" w:eastAsia="Times New Roman" w:hAnsi="Calibri" w:cs="Calibri"/>
                <w:b/>
                <w:bCs/>
                <w:color w:val="FFFFFF"/>
                <w:sz w:val="16"/>
                <w:szCs w:val="16"/>
                <w:lang w:eastAsia="en-IE"/>
              </w:rPr>
              <w:t>Source Name (WFD Water</w:t>
            </w:r>
          </w:p>
          <w:p w14:paraId="5CCBAEC7" w14:textId="252B6794" w:rsidR="00C8783B" w:rsidRPr="00C8783B" w:rsidRDefault="00C8783B" w:rsidP="00C8783B">
            <w:pPr>
              <w:spacing w:after="0" w:line="240" w:lineRule="auto"/>
              <w:rPr>
                <w:rFonts w:ascii="Calibri" w:eastAsia="Times New Roman" w:hAnsi="Calibri" w:cs="Calibri"/>
                <w:b/>
                <w:bCs/>
                <w:color w:val="FFFFFF"/>
                <w:sz w:val="16"/>
                <w:szCs w:val="16"/>
                <w:lang w:eastAsia="en-IE"/>
              </w:rPr>
            </w:pPr>
            <w:r w:rsidRPr="00C8783B">
              <w:rPr>
                <w:rFonts w:ascii="Calibri" w:eastAsia="Times New Roman" w:hAnsi="Calibri" w:cs="Calibri"/>
                <w:b/>
                <w:bCs/>
                <w:color w:val="FFFFFF"/>
                <w:sz w:val="16"/>
                <w:szCs w:val="16"/>
                <w:lang w:eastAsia="en-IE"/>
              </w:rPr>
              <w:t xml:space="preserve"> Body Name)</w:t>
            </w:r>
          </w:p>
        </w:tc>
        <w:tc>
          <w:tcPr>
            <w:tcW w:w="992" w:type="dxa"/>
            <w:tcBorders>
              <w:top w:val="single" w:sz="4" w:space="0" w:color="auto"/>
              <w:left w:val="single" w:sz="4" w:space="0" w:color="auto"/>
              <w:bottom w:val="single" w:sz="4" w:space="0" w:color="auto"/>
              <w:right w:val="nil"/>
            </w:tcBorders>
            <w:shd w:val="clear" w:color="auto" w:fill="0070C0"/>
            <w:vAlign w:val="center"/>
            <w:hideMark/>
          </w:tcPr>
          <w:p w14:paraId="42585268" w14:textId="619D379A" w:rsidR="00C8783B" w:rsidRDefault="00C8783B" w:rsidP="00C8783B">
            <w:pPr>
              <w:spacing w:after="0" w:line="240" w:lineRule="auto"/>
              <w:rPr>
                <w:rFonts w:ascii="Calibri" w:eastAsia="Times New Roman" w:hAnsi="Calibri" w:cs="Calibri"/>
                <w:b/>
                <w:bCs/>
                <w:color w:val="FFFFFF"/>
                <w:sz w:val="16"/>
                <w:szCs w:val="16"/>
                <w:lang w:eastAsia="en-IE"/>
              </w:rPr>
            </w:pPr>
            <w:r w:rsidRPr="00C8783B">
              <w:rPr>
                <w:rFonts w:ascii="Calibri" w:eastAsia="Times New Roman" w:hAnsi="Calibri" w:cs="Calibri"/>
                <w:b/>
                <w:bCs/>
                <w:color w:val="FFFFFF"/>
                <w:sz w:val="16"/>
                <w:szCs w:val="16"/>
                <w:lang w:eastAsia="en-IE"/>
              </w:rPr>
              <w:t xml:space="preserve">Compliant </w:t>
            </w:r>
          </w:p>
          <w:p w14:paraId="0CFCE608" w14:textId="39DBDA73" w:rsidR="00C8783B" w:rsidRPr="00C8783B" w:rsidRDefault="00C8783B" w:rsidP="00C8783B">
            <w:pPr>
              <w:spacing w:after="0" w:line="240" w:lineRule="auto"/>
              <w:rPr>
                <w:rFonts w:ascii="Calibri" w:eastAsia="Times New Roman" w:hAnsi="Calibri" w:cs="Calibri"/>
                <w:b/>
                <w:bCs/>
                <w:color w:val="FFFFFF"/>
                <w:sz w:val="16"/>
                <w:szCs w:val="16"/>
                <w:lang w:eastAsia="en-IE"/>
              </w:rPr>
            </w:pPr>
            <w:r w:rsidRPr="00C8783B">
              <w:rPr>
                <w:rFonts w:ascii="Calibri" w:eastAsia="Times New Roman" w:hAnsi="Calibri" w:cs="Calibri"/>
                <w:b/>
                <w:bCs/>
                <w:color w:val="FFFFFF"/>
                <w:sz w:val="16"/>
                <w:szCs w:val="16"/>
                <w:lang w:eastAsia="en-IE"/>
              </w:rPr>
              <w:t>Months</w:t>
            </w:r>
          </w:p>
        </w:tc>
        <w:tc>
          <w:tcPr>
            <w:tcW w:w="851" w:type="dxa"/>
            <w:tcBorders>
              <w:top w:val="single" w:sz="4" w:space="0" w:color="auto"/>
              <w:left w:val="single" w:sz="4" w:space="0" w:color="auto"/>
              <w:bottom w:val="single" w:sz="4" w:space="0" w:color="auto"/>
              <w:right w:val="nil"/>
            </w:tcBorders>
            <w:shd w:val="clear" w:color="auto" w:fill="0070C0"/>
            <w:vAlign w:val="center"/>
            <w:hideMark/>
          </w:tcPr>
          <w:p w14:paraId="5D117D4C" w14:textId="676B0AA6" w:rsidR="00C8783B" w:rsidRPr="00C8783B" w:rsidRDefault="00C8783B" w:rsidP="00C8783B">
            <w:pPr>
              <w:spacing w:after="0" w:line="240" w:lineRule="auto"/>
              <w:rPr>
                <w:rFonts w:ascii="Calibri" w:eastAsia="Times New Roman" w:hAnsi="Calibri" w:cs="Calibri"/>
                <w:b/>
                <w:bCs/>
                <w:color w:val="FFFFFF"/>
                <w:sz w:val="16"/>
                <w:szCs w:val="16"/>
                <w:lang w:eastAsia="en-IE"/>
              </w:rPr>
            </w:pPr>
            <w:r w:rsidRPr="00C8783B">
              <w:rPr>
                <w:rFonts w:ascii="Calibri" w:eastAsia="Times New Roman" w:hAnsi="Calibri" w:cs="Calibri"/>
                <w:b/>
                <w:bCs/>
                <w:color w:val="FFFFFF"/>
                <w:sz w:val="16"/>
                <w:szCs w:val="16"/>
                <w:lang w:eastAsia="en-IE"/>
              </w:rPr>
              <w:t>Failing Months</w:t>
            </w:r>
          </w:p>
        </w:tc>
        <w:tc>
          <w:tcPr>
            <w:tcW w:w="621" w:type="dxa"/>
            <w:tcBorders>
              <w:top w:val="single" w:sz="4" w:space="0" w:color="auto"/>
              <w:left w:val="single" w:sz="4" w:space="0" w:color="auto"/>
              <w:bottom w:val="single" w:sz="4" w:space="0" w:color="auto"/>
              <w:right w:val="single" w:sz="12" w:space="0" w:color="auto"/>
            </w:tcBorders>
            <w:shd w:val="clear" w:color="auto" w:fill="0070C0"/>
            <w:vAlign w:val="center"/>
            <w:hideMark/>
          </w:tcPr>
          <w:p w14:paraId="0300B5E3" w14:textId="77777777" w:rsidR="00C8783B" w:rsidRPr="00DB4D3C" w:rsidRDefault="00C8783B" w:rsidP="00C8783B">
            <w:pPr>
              <w:spacing w:after="0" w:line="240" w:lineRule="auto"/>
              <w:rPr>
                <w:rFonts w:ascii="Calibri" w:eastAsia="Times New Roman" w:hAnsi="Calibri" w:cs="Calibri"/>
                <w:b/>
                <w:bCs/>
                <w:color w:val="FFFFFF" w:themeColor="background1"/>
                <w:sz w:val="16"/>
                <w:szCs w:val="16"/>
                <w:lang w:eastAsia="en-IE"/>
              </w:rPr>
            </w:pPr>
            <w:r w:rsidRPr="00DB4D3C">
              <w:rPr>
                <w:rFonts w:ascii="Calibri" w:eastAsia="Times New Roman" w:hAnsi="Calibri" w:cs="Calibri"/>
                <w:b/>
                <w:bCs/>
                <w:color w:val="FFFFFF" w:themeColor="background1"/>
                <w:sz w:val="16"/>
                <w:szCs w:val="16"/>
                <w:lang w:eastAsia="en-IE"/>
              </w:rPr>
              <w:t>Year</w:t>
            </w:r>
          </w:p>
        </w:tc>
        <w:tc>
          <w:tcPr>
            <w:tcW w:w="796" w:type="dxa"/>
            <w:tcBorders>
              <w:top w:val="single" w:sz="4" w:space="0" w:color="auto"/>
              <w:left w:val="nil"/>
              <w:bottom w:val="single" w:sz="4" w:space="0" w:color="auto"/>
              <w:right w:val="single" w:sz="4" w:space="0" w:color="auto"/>
            </w:tcBorders>
            <w:shd w:val="clear" w:color="auto" w:fill="0070C0"/>
            <w:vAlign w:val="center"/>
            <w:hideMark/>
          </w:tcPr>
          <w:p w14:paraId="4D4E80CF" w14:textId="77777777" w:rsidR="00C8783B" w:rsidRPr="00DB4D3C" w:rsidRDefault="00C8783B" w:rsidP="00C8783B">
            <w:pPr>
              <w:spacing w:after="0" w:line="240" w:lineRule="auto"/>
              <w:rPr>
                <w:rFonts w:ascii="Calibri" w:eastAsia="Times New Roman" w:hAnsi="Calibri" w:cs="Calibri"/>
                <w:b/>
                <w:bCs/>
                <w:color w:val="FFFFFF" w:themeColor="background1"/>
                <w:sz w:val="16"/>
                <w:szCs w:val="16"/>
                <w:lang w:eastAsia="en-IE"/>
              </w:rPr>
            </w:pPr>
            <w:r w:rsidRPr="00DB4D3C">
              <w:rPr>
                <w:rFonts w:ascii="Calibri" w:eastAsia="Times New Roman" w:hAnsi="Calibri" w:cs="Calibri"/>
                <w:b/>
                <w:bCs/>
                <w:color w:val="FFFFFF" w:themeColor="background1"/>
                <w:sz w:val="16"/>
                <w:szCs w:val="16"/>
                <w:lang w:eastAsia="en-IE"/>
              </w:rPr>
              <w:t>Jan</w:t>
            </w:r>
          </w:p>
        </w:tc>
        <w:tc>
          <w:tcPr>
            <w:tcW w:w="926"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7B059A5" w14:textId="77777777" w:rsidR="00C8783B" w:rsidRPr="00DB4D3C" w:rsidRDefault="00C8783B" w:rsidP="00C8783B">
            <w:pPr>
              <w:spacing w:after="0" w:line="240" w:lineRule="auto"/>
              <w:rPr>
                <w:rFonts w:ascii="Calibri" w:eastAsia="Times New Roman" w:hAnsi="Calibri" w:cs="Calibri"/>
                <w:b/>
                <w:bCs/>
                <w:color w:val="FFFFFF" w:themeColor="background1"/>
                <w:sz w:val="16"/>
                <w:szCs w:val="16"/>
                <w:lang w:eastAsia="en-IE"/>
              </w:rPr>
            </w:pPr>
            <w:r w:rsidRPr="00DB4D3C">
              <w:rPr>
                <w:rFonts w:ascii="Calibri" w:eastAsia="Times New Roman" w:hAnsi="Calibri" w:cs="Calibri"/>
                <w:b/>
                <w:bCs/>
                <w:color w:val="FFFFFF" w:themeColor="background1"/>
                <w:sz w:val="16"/>
                <w:szCs w:val="16"/>
                <w:lang w:eastAsia="en-IE"/>
              </w:rPr>
              <w:t>Feb</w:t>
            </w:r>
          </w:p>
        </w:tc>
        <w:tc>
          <w:tcPr>
            <w:tcW w:w="861" w:type="dxa"/>
            <w:tcBorders>
              <w:top w:val="single" w:sz="4" w:space="0" w:color="auto"/>
              <w:left w:val="single" w:sz="4" w:space="0" w:color="auto"/>
              <w:bottom w:val="single" w:sz="4" w:space="0" w:color="auto"/>
              <w:right w:val="nil"/>
            </w:tcBorders>
            <w:shd w:val="clear" w:color="auto" w:fill="0070C0"/>
            <w:vAlign w:val="center"/>
            <w:hideMark/>
          </w:tcPr>
          <w:p w14:paraId="236BF49F" w14:textId="77777777" w:rsidR="00C8783B" w:rsidRPr="00DB4D3C" w:rsidRDefault="00C8783B" w:rsidP="00C8783B">
            <w:pPr>
              <w:spacing w:after="0" w:line="240" w:lineRule="auto"/>
              <w:rPr>
                <w:rFonts w:ascii="Calibri" w:eastAsia="Times New Roman" w:hAnsi="Calibri" w:cs="Calibri"/>
                <w:b/>
                <w:bCs/>
                <w:color w:val="FFFFFF" w:themeColor="background1"/>
                <w:sz w:val="16"/>
                <w:szCs w:val="16"/>
                <w:lang w:eastAsia="en-IE"/>
              </w:rPr>
            </w:pPr>
            <w:r w:rsidRPr="00DB4D3C">
              <w:rPr>
                <w:rFonts w:ascii="Calibri" w:eastAsia="Times New Roman" w:hAnsi="Calibri" w:cs="Calibri"/>
                <w:b/>
                <w:bCs/>
                <w:color w:val="FFFFFF" w:themeColor="background1"/>
                <w:sz w:val="16"/>
                <w:szCs w:val="16"/>
                <w:lang w:eastAsia="en-IE"/>
              </w:rPr>
              <w:t>Mar</w:t>
            </w:r>
          </w:p>
        </w:tc>
        <w:tc>
          <w:tcPr>
            <w:tcW w:w="901" w:type="dxa"/>
            <w:tcBorders>
              <w:top w:val="single" w:sz="4" w:space="0" w:color="auto"/>
              <w:left w:val="dashed" w:sz="8" w:space="0" w:color="auto"/>
              <w:bottom w:val="single" w:sz="4" w:space="0" w:color="auto"/>
              <w:right w:val="single" w:sz="4" w:space="0" w:color="auto"/>
            </w:tcBorders>
            <w:shd w:val="clear" w:color="000000" w:fill="FFFF00"/>
            <w:vAlign w:val="center"/>
            <w:hideMark/>
          </w:tcPr>
          <w:p w14:paraId="7F943DE4" w14:textId="77777777" w:rsidR="00C8783B" w:rsidRPr="00C8783B" w:rsidRDefault="00C8783B" w:rsidP="00C8783B">
            <w:pPr>
              <w:spacing w:after="0" w:line="240" w:lineRule="auto"/>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April</w:t>
            </w:r>
          </w:p>
        </w:tc>
        <w:tc>
          <w:tcPr>
            <w:tcW w:w="93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51754A0" w14:textId="77777777" w:rsidR="00C8783B" w:rsidRPr="00C8783B" w:rsidRDefault="00C8783B" w:rsidP="00C8783B">
            <w:pPr>
              <w:spacing w:after="0" w:line="240" w:lineRule="auto"/>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May</w:t>
            </w:r>
          </w:p>
        </w:tc>
        <w:tc>
          <w:tcPr>
            <w:tcW w:w="937"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B16879F" w14:textId="77777777" w:rsidR="00C8783B" w:rsidRPr="00C8783B" w:rsidRDefault="00C8783B" w:rsidP="00C8783B">
            <w:pPr>
              <w:spacing w:after="0" w:line="240" w:lineRule="auto"/>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Jun</w:t>
            </w:r>
          </w:p>
        </w:tc>
        <w:tc>
          <w:tcPr>
            <w:tcW w:w="105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A5D9E3A" w14:textId="77777777" w:rsidR="00C8783B" w:rsidRPr="00C8783B" w:rsidRDefault="00C8783B" w:rsidP="00C8783B">
            <w:pPr>
              <w:spacing w:after="0" w:line="240" w:lineRule="auto"/>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July</w:t>
            </w:r>
          </w:p>
        </w:tc>
        <w:tc>
          <w:tcPr>
            <w:tcW w:w="1504"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48BEB25" w14:textId="77777777" w:rsidR="00C8783B" w:rsidRPr="00C8783B" w:rsidRDefault="00C8783B" w:rsidP="00C8783B">
            <w:pPr>
              <w:spacing w:after="0" w:line="240" w:lineRule="auto"/>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Aug</w:t>
            </w:r>
          </w:p>
        </w:tc>
        <w:tc>
          <w:tcPr>
            <w:tcW w:w="1137"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6C89647" w14:textId="77777777" w:rsidR="00C8783B" w:rsidRPr="00C8783B" w:rsidRDefault="00C8783B" w:rsidP="00C8783B">
            <w:pPr>
              <w:spacing w:after="0" w:line="240" w:lineRule="auto"/>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Sept</w:t>
            </w:r>
          </w:p>
        </w:tc>
      </w:tr>
      <w:tr w:rsidR="00DB4D3C" w:rsidRPr="00C8783B" w14:paraId="21FAB1DB" w14:textId="77777777" w:rsidTr="00DB4D3C">
        <w:trPr>
          <w:trHeight w:val="540"/>
        </w:trPr>
        <w:tc>
          <w:tcPr>
            <w:tcW w:w="1336"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331DE8D1"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Cavan County </w:t>
            </w:r>
          </w:p>
          <w:p w14:paraId="3F35D88A" w14:textId="2B5691A3"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0FC0F483" w14:textId="54969928"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Arvagh</w:t>
            </w:r>
            <w:proofErr w:type="spellEnd"/>
            <w:r w:rsidRPr="00C8783B">
              <w:rPr>
                <w:rFonts w:ascii="Calibri" w:eastAsia="Times New Roman" w:hAnsi="Calibri" w:cs="Calibri"/>
                <w:color w:val="000000"/>
                <w:sz w:val="16"/>
                <w:szCs w:val="16"/>
                <w:lang w:eastAsia="en-IE"/>
              </w:rPr>
              <w:t xml:space="preserve"> </w:t>
            </w:r>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7870F8EA"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Garty</w:t>
            </w:r>
            <w:proofErr w:type="spellEnd"/>
            <w:r w:rsidRPr="00C8783B">
              <w:rPr>
                <w:rFonts w:ascii="Calibri" w:eastAsia="Times New Roman" w:hAnsi="Calibri" w:cs="Calibri"/>
                <w:color w:val="000000"/>
                <w:sz w:val="16"/>
                <w:szCs w:val="16"/>
                <w:lang w:eastAsia="en-IE"/>
              </w:rPr>
              <w:t xml:space="preserve"> Lough</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210A131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3</w:t>
            </w:r>
          </w:p>
        </w:tc>
        <w:tc>
          <w:tcPr>
            <w:tcW w:w="851" w:type="dxa"/>
            <w:tcBorders>
              <w:top w:val="single" w:sz="4" w:space="0" w:color="auto"/>
              <w:left w:val="single" w:sz="4" w:space="0" w:color="auto"/>
              <w:bottom w:val="single" w:sz="4" w:space="0" w:color="auto"/>
              <w:right w:val="nil"/>
            </w:tcBorders>
            <w:shd w:val="clear" w:color="DCE6F1" w:fill="DA9694"/>
            <w:noWrap/>
            <w:vAlign w:val="bottom"/>
            <w:hideMark/>
          </w:tcPr>
          <w:p w14:paraId="1A8BD471"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0161C088"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1E23CDD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5E9C7FE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DCE6F1" w:fill="DCE6F1"/>
            <w:hideMark/>
          </w:tcPr>
          <w:p w14:paraId="34E4B619"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3E4C74F" w14:textId="77777777" w:rsid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xml:space="preserve">MCPA </w:t>
            </w:r>
          </w:p>
          <w:p w14:paraId="452ABD24" w14:textId="3201A35C"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0.02</w:t>
            </w:r>
          </w:p>
        </w:tc>
        <w:tc>
          <w:tcPr>
            <w:tcW w:w="936"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7B98F72A"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13A6E2AD" w14:textId="3F0D483C"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0.02</w:t>
            </w:r>
          </w:p>
        </w:tc>
        <w:tc>
          <w:tcPr>
            <w:tcW w:w="937" w:type="dxa"/>
            <w:tcBorders>
              <w:top w:val="single" w:sz="4" w:space="0" w:color="auto"/>
              <w:left w:val="single" w:sz="4" w:space="0" w:color="auto"/>
              <w:bottom w:val="single" w:sz="4" w:space="0" w:color="95B3D7"/>
              <w:right w:val="single" w:sz="4" w:space="0" w:color="auto"/>
            </w:tcBorders>
            <w:shd w:val="clear" w:color="000000" w:fill="FF0000"/>
            <w:vAlign w:val="center"/>
            <w:hideMark/>
          </w:tcPr>
          <w:p w14:paraId="42DD7CEF"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0452BD1A" w14:textId="05C071E1"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0.25</w:t>
            </w:r>
          </w:p>
        </w:tc>
        <w:tc>
          <w:tcPr>
            <w:tcW w:w="1058" w:type="dxa"/>
            <w:tcBorders>
              <w:top w:val="single" w:sz="4" w:space="0" w:color="auto"/>
              <w:left w:val="single" w:sz="4" w:space="0" w:color="auto"/>
              <w:bottom w:val="single" w:sz="4" w:space="0" w:color="95B3D7"/>
              <w:right w:val="single" w:sz="4" w:space="0" w:color="auto"/>
            </w:tcBorders>
            <w:shd w:val="clear" w:color="000000" w:fill="FF0000"/>
            <w:vAlign w:val="center"/>
            <w:hideMark/>
          </w:tcPr>
          <w:p w14:paraId="73255B8A"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752D2F09" w14:textId="09ADFF3C"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0.15</w:t>
            </w:r>
          </w:p>
        </w:tc>
        <w:tc>
          <w:tcPr>
            <w:tcW w:w="1504" w:type="dxa"/>
            <w:tcBorders>
              <w:top w:val="single" w:sz="4" w:space="0" w:color="auto"/>
              <w:left w:val="single" w:sz="4" w:space="0" w:color="auto"/>
              <w:bottom w:val="single" w:sz="4" w:space="0" w:color="95B3D7"/>
              <w:right w:val="single" w:sz="4" w:space="0" w:color="auto"/>
            </w:tcBorders>
            <w:shd w:val="clear" w:color="000000" w:fill="FFC000"/>
            <w:vAlign w:val="center"/>
            <w:hideMark/>
          </w:tcPr>
          <w:p w14:paraId="3C616BD8"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1726CFF" w14:textId="1E7CFF78"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0.09</w:t>
            </w:r>
          </w:p>
        </w:tc>
        <w:tc>
          <w:tcPr>
            <w:tcW w:w="113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DCC4ED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70D0DD26" w14:textId="77777777" w:rsidTr="00DB4D3C">
        <w:trPr>
          <w:trHeight w:val="540"/>
        </w:trPr>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77644"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Galway County </w:t>
            </w:r>
          </w:p>
          <w:p w14:paraId="2985E751" w14:textId="1D796229"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07D037" w14:textId="307E7B62"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Ballinasloe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CB93E3"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AHASCRAGH_040, SUCK_140</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63F5575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4</w:t>
            </w:r>
          </w:p>
        </w:tc>
        <w:tc>
          <w:tcPr>
            <w:tcW w:w="851" w:type="dxa"/>
            <w:tcBorders>
              <w:top w:val="single" w:sz="4" w:space="0" w:color="auto"/>
              <w:left w:val="single" w:sz="4" w:space="0" w:color="auto"/>
              <w:bottom w:val="single" w:sz="4" w:space="0" w:color="auto"/>
              <w:right w:val="nil"/>
            </w:tcBorders>
            <w:shd w:val="clear" w:color="000000" w:fill="C4D79B"/>
            <w:noWrap/>
            <w:vAlign w:val="bottom"/>
            <w:hideMark/>
          </w:tcPr>
          <w:p w14:paraId="562553D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710E3CC3"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4A3E06F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489F0561"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auto" w:fill="auto"/>
            <w:hideMark/>
          </w:tcPr>
          <w:p w14:paraId="179E428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00B050"/>
            <w:vAlign w:val="center"/>
            <w:hideMark/>
          </w:tcPr>
          <w:p w14:paraId="050DBC25"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2D6B7BFB" w14:textId="7ABECEBA"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238DD4A"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0F80097A" w14:textId="364F1080"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0.01</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ED59A2B"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3DF85720" w14:textId="460EBF81"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B333D3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BE19165"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77C14C76" w14:textId="007321BA"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0.007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F3C1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055A0297" w14:textId="77777777" w:rsidTr="00DB4D3C">
        <w:trPr>
          <w:trHeight w:val="555"/>
        </w:trPr>
        <w:tc>
          <w:tcPr>
            <w:tcW w:w="133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F7BFEC7"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Donegal County</w:t>
            </w:r>
          </w:p>
          <w:p w14:paraId="17C0EDBF" w14:textId="1D40F176"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5F6D8470"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Ballymagroarty</w:t>
            </w:r>
            <w:proofErr w:type="spellEnd"/>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077EA48B"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Lough Gorman</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207B128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4</w:t>
            </w:r>
          </w:p>
        </w:tc>
        <w:tc>
          <w:tcPr>
            <w:tcW w:w="851" w:type="dxa"/>
            <w:tcBorders>
              <w:top w:val="single" w:sz="4" w:space="0" w:color="auto"/>
              <w:left w:val="single" w:sz="4" w:space="0" w:color="auto"/>
              <w:bottom w:val="single" w:sz="4" w:space="0" w:color="auto"/>
              <w:right w:val="nil"/>
            </w:tcBorders>
            <w:shd w:val="clear" w:color="DCE6F1" w:fill="C4D79B"/>
            <w:noWrap/>
            <w:vAlign w:val="bottom"/>
            <w:hideMark/>
          </w:tcPr>
          <w:p w14:paraId="2C82C16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2F433A28"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411AD5E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3D8D537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DCE6F1" w:fill="DCE6F1"/>
            <w:hideMark/>
          </w:tcPr>
          <w:p w14:paraId="71C8C84F"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single" w:sz="4" w:space="0" w:color="auto"/>
            </w:tcBorders>
            <w:shd w:val="clear" w:color="000000" w:fill="00B050"/>
            <w:vAlign w:val="center"/>
            <w:hideMark/>
          </w:tcPr>
          <w:p w14:paraId="06E69C0C"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3EB9801A" w14:textId="7AF7939B"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936"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263EF0F8"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D743398" w14:textId="2A8E0ABE"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93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1DEC395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1058"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0A619B6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c>
          <w:tcPr>
            <w:tcW w:w="1504"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772EFFCA"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5D936022" w14:textId="7793ABB4"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0.005</w:t>
            </w:r>
          </w:p>
        </w:tc>
        <w:tc>
          <w:tcPr>
            <w:tcW w:w="113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9DBEE8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47746D28" w14:textId="77777777" w:rsidTr="00DB4D3C">
        <w:trPr>
          <w:trHeight w:val="6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8A671"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Cork County</w:t>
            </w:r>
          </w:p>
          <w:p w14:paraId="69221D04" w14:textId="32E9FA00"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7E905"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Bantry </w:t>
            </w:r>
          </w:p>
          <w:p w14:paraId="5CC00B34" w14:textId="7F502EFF"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Cahernacrin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7AA12E"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Drombrow</w:t>
            </w:r>
            <w:proofErr w:type="spellEnd"/>
            <w:r w:rsidRPr="00C8783B">
              <w:rPr>
                <w:rFonts w:ascii="Calibri" w:eastAsia="Times New Roman" w:hAnsi="Calibri" w:cs="Calibri"/>
                <w:color w:val="000000"/>
                <w:sz w:val="16"/>
                <w:szCs w:val="16"/>
                <w:lang w:eastAsia="en-IE"/>
              </w:rPr>
              <w:t xml:space="preserve"> Lough, MEALAGH_020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6530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000000" w:fill="C4D79B"/>
            <w:noWrap/>
            <w:vAlign w:val="bottom"/>
            <w:hideMark/>
          </w:tcPr>
          <w:p w14:paraId="292B196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757ADF5B"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05D79CD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BA7FA62"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auto" w:fill="auto"/>
            <w:hideMark/>
          </w:tcPr>
          <w:p w14:paraId="363D5021"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00B050"/>
            <w:vAlign w:val="center"/>
            <w:hideMark/>
          </w:tcPr>
          <w:p w14:paraId="23D5A174" w14:textId="77777777" w:rsid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xml:space="preserve">MCPA </w:t>
            </w:r>
          </w:p>
          <w:p w14:paraId="6937C340" w14:textId="57FD19DA"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&lt;0.005</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39F7513"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1B4A501C" w14:textId="57AF1AAE"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E7694D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0CEFFE31" w14:textId="23884973"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DF7643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B542A7B"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46CD21BF" w14:textId="6117DBB2"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46F0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449E03C3" w14:textId="77777777" w:rsidTr="00DB4D3C">
        <w:trPr>
          <w:trHeight w:val="540"/>
        </w:trPr>
        <w:tc>
          <w:tcPr>
            <w:tcW w:w="1336"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1E3C6B8F"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Cavan County </w:t>
            </w:r>
          </w:p>
          <w:p w14:paraId="588C7CE8" w14:textId="13863218"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20A0C745" w14:textId="10232C60"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Belturbet </w:t>
            </w:r>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530966A0"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ERNE_090</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2AB2E9A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DCE6F1" w:fill="F2DCDB"/>
            <w:noWrap/>
            <w:vAlign w:val="bottom"/>
            <w:hideMark/>
          </w:tcPr>
          <w:p w14:paraId="2CBBA51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35B8ED8C"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127DE25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025FD15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DCE6F1" w:fill="DCE6F1"/>
            <w:hideMark/>
          </w:tcPr>
          <w:p w14:paraId="30EF760A"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single" w:sz="4" w:space="0" w:color="auto"/>
            </w:tcBorders>
            <w:shd w:val="clear" w:color="000000" w:fill="FFC000"/>
            <w:vAlign w:val="center"/>
            <w:hideMark/>
          </w:tcPr>
          <w:p w14:paraId="318E81FF" w14:textId="77777777" w:rsid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xml:space="preserve">MCPA </w:t>
            </w:r>
          </w:p>
          <w:p w14:paraId="6D901947" w14:textId="0489B26C"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0.05</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7B362F0"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4C2699C0" w14:textId="475B615F"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0.03</w:t>
            </w:r>
          </w:p>
        </w:tc>
        <w:tc>
          <w:tcPr>
            <w:tcW w:w="93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7CEBF5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7FE53662" w14:textId="66391B0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0.13</w:t>
            </w:r>
          </w:p>
        </w:tc>
        <w:tc>
          <w:tcPr>
            <w:tcW w:w="105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443854E"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1764536D" w14:textId="7B35A68E"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0.07</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BFC7DB1"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7EE13FF4" w14:textId="16EEA354"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0.05</w:t>
            </w:r>
          </w:p>
        </w:tc>
        <w:tc>
          <w:tcPr>
            <w:tcW w:w="113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25F7F29"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0.06</w:t>
            </w:r>
          </w:p>
        </w:tc>
      </w:tr>
      <w:tr w:rsidR="00DB4D3C" w:rsidRPr="00C8783B" w14:paraId="3665046D" w14:textId="77777777" w:rsidTr="00DB4D3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F87A9"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Laois County </w:t>
            </w:r>
          </w:p>
          <w:p w14:paraId="7D032EB2" w14:textId="0EF70034"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236137"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Borris</w:t>
            </w:r>
            <w:proofErr w:type="spellEnd"/>
            <w:r w:rsidRPr="00C8783B">
              <w:rPr>
                <w:rFonts w:ascii="Calibri" w:eastAsia="Times New Roman" w:hAnsi="Calibri" w:cs="Calibri"/>
                <w:color w:val="000000"/>
                <w:sz w:val="16"/>
                <w:szCs w:val="16"/>
                <w:lang w:eastAsia="en-IE"/>
              </w:rPr>
              <w:t xml:space="preserve"> in </w:t>
            </w:r>
            <w:proofErr w:type="spellStart"/>
            <w:r w:rsidRPr="00C8783B">
              <w:rPr>
                <w:rFonts w:ascii="Calibri" w:eastAsia="Times New Roman" w:hAnsi="Calibri" w:cs="Calibri"/>
                <w:color w:val="000000"/>
                <w:sz w:val="16"/>
                <w:szCs w:val="16"/>
                <w:lang w:eastAsia="en-IE"/>
              </w:rPr>
              <w:t>Ossory</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55733E"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1F32D98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851" w:type="dxa"/>
            <w:tcBorders>
              <w:top w:val="single" w:sz="4" w:space="0" w:color="auto"/>
              <w:left w:val="single" w:sz="4" w:space="0" w:color="auto"/>
              <w:bottom w:val="single" w:sz="4" w:space="0" w:color="auto"/>
              <w:right w:val="nil"/>
            </w:tcBorders>
            <w:shd w:val="clear" w:color="000000" w:fill="F2DCDB"/>
            <w:noWrap/>
            <w:vAlign w:val="bottom"/>
            <w:hideMark/>
          </w:tcPr>
          <w:p w14:paraId="7CCFFF3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527F8FEA"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02C0EC3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E3386A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auto" w:fill="auto"/>
            <w:hideMark/>
          </w:tcPr>
          <w:p w14:paraId="59C25C4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auto" w:fill="auto"/>
            <w:vAlign w:val="center"/>
            <w:hideMark/>
          </w:tcPr>
          <w:p w14:paraId="105A56C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18679CB"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Glyphosate </w:t>
            </w:r>
          </w:p>
          <w:p w14:paraId="74BFBB00" w14:textId="57E75A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0.27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5DD5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No Sample</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A4E6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No Sample</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45F2EA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Glyphosate &lt;0.005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E411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12328FF4" w14:textId="77777777" w:rsidTr="00DB4D3C">
        <w:trPr>
          <w:trHeight w:val="300"/>
        </w:trPr>
        <w:tc>
          <w:tcPr>
            <w:tcW w:w="133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5477520"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Donegal County </w:t>
            </w:r>
          </w:p>
          <w:p w14:paraId="5C678BFC" w14:textId="18941DC9"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0B7219D8"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Buncranna</w:t>
            </w:r>
            <w:proofErr w:type="spellEnd"/>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33561809"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Doo Lough</w:t>
            </w:r>
          </w:p>
        </w:tc>
        <w:tc>
          <w:tcPr>
            <w:tcW w:w="99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8E4DD5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3</w:t>
            </w:r>
          </w:p>
        </w:tc>
        <w:tc>
          <w:tcPr>
            <w:tcW w:w="851" w:type="dxa"/>
            <w:tcBorders>
              <w:top w:val="single" w:sz="4" w:space="0" w:color="auto"/>
              <w:left w:val="single" w:sz="4" w:space="0" w:color="auto"/>
              <w:bottom w:val="single" w:sz="4" w:space="0" w:color="auto"/>
              <w:right w:val="nil"/>
            </w:tcBorders>
            <w:shd w:val="clear" w:color="DCE6F1" w:fill="F2DCDB"/>
            <w:noWrap/>
            <w:vAlign w:val="bottom"/>
            <w:hideMark/>
          </w:tcPr>
          <w:p w14:paraId="4F0B7AA4"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066CB5FB"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138E0DD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4BB5B8A9"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DCE6F1" w:fill="DCE6F1"/>
            <w:hideMark/>
          </w:tcPr>
          <w:p w14:paraId="157A172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DCE6F1" w:fill="DCE6F1"/>
            <w:vAlign w:val="center"/>
            <w:hideMark/>
          </w:tcPr>
          <w:p w14:paraId="07D6A19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B338DEE"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5000D0DA" w14:textId="7EFB5688"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0.19</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BBD5447"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4A59163C" w14:textId="118F9114"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6B6C9D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9B9271D"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3D6B5431" w14:textId="006EE7A4"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13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989B00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245458EC" w14:textId="77777777" w:rsidTr="00DB4D3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A9D32"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Kerry County</w:t>
            </w:r>
          </w:p>
          <w:p w14:paraId="38C938D7" w14:textId="2164FC95"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66899"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Caragh</w:t>
            </w:r>
            <w:proofErr w:type="spellEnd"/>
            <w:r w:rsidRPr="00C8783B">
              <w:rPr>
                <w:rFonts w:ascii="Calibri" w:eastAsia="Times New Roman" w:hAnsi="Calibri" w:cs="Calibri"/>
                <w:color w:val="000000"/>
                <w:sz w:val="16"/>
                <w:szCs w:val="16"/>
                <w:lang w:eastAsia="en-IE"/>
              </w:rPr>
              <w:t xml:space="preserve"> Lake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77CEB"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Lough </w:t>
            </w:r>
            <w:proofErr w:type="spellStart"/>
            <w:r w:rsidRPr="00C8783B">
              <w:rPr>
                <w:rFonts w:ascii="Calibri" w:eastAsia="Times New Roman" w:hAnsi="Calibri" w:cs="Calibri"/>
                <w:color w:val="000000"/>
                <w:sz w:val="16"/>
                <w:szCs w:val="16"/>
                <w:lang w:eastAsia="en-IE"/>
              </w:rPr>
              <w:t>Cummernamuck</w:t>
            </w:r>
            <w:proofErr w:type="spellEnd"/>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46BFF3D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000000" w:fill="C4D79B"/>
            <w:noWrap/>
            <w:vAlign w:val="bottom"/>
            <w:hideMark/>
          </w:tcPr>
          <w:p w14:paraId="4CFAB9A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49B206A0"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4DB50DB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NR</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5DC7E19"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NR</w:t>
            </w:r>
          </w:p>
        </w:tc>
        <w:tc>
          <w:tcPr>
            <w:tcW w:w="861" w:type="dxa"/>
            <w:tcBorders>
              <w:top w:val="single" w:sz="4" w:space="0" w:color="auto"/>
              <w:left w:val="single" w:sz="4" w:space="0" w:color="auto"/>
              <w:bottom w:val="single" w:sz="4" w:space="0" w:color="auto"/>
              <w:right w:val="dashed" w:sz="8" w:space="0" w:color="auto"/>
            </w:tcBorders>
            <w:shd w:val="clear" w:color="auto" w:fill="auto"/>
            <w:hideMark/>
          </w:tcPr>
          <w:p w14:paraId="66DE63A4"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NR</w:t>
            </w:r>
          </w:p>
        </w:tc>
        <w:tc>
          <w:tcPr>
            <w:tcW w:w="901" w:type="dxa"/>
            <w:tcBorders>
              <w:top w:val="single" w:sz="4" w:space="0" w:color="auto"/>
              <w:left w:val="dashed" w:sz="8" w:space="0" w:color="auto"/>
              <w:bottom w:val="single" w:sz="4" w:space="0" w:color="auto"/>
              <w:right w:val="single" w:sz="4" w:space="0" w:color="auto"/>
            </w:tcBorders>
            <w:shd w:val="clear" w:color="000000" w:fill="00B050"/>
            <w:vAlign w:val="center"/>
            <w:hideMark/>
          </w:tcPr>
          <w:p w14:paraId="6D183F68" w14:textId="77777777" w:rsid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Glyphosate</w:t>
            </w:r>
          </w:p>
          <w:p w14:paraId="7CA16D41" w14:textId="431DE648"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xml:space="preserve"> &lt;0.005</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6B04C0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57E95F48" w14:textId="53D893F0"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9E0B5C8"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2EF932FC" w14:textId="3957017C"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925C19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C7AD74C"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28819C99" w14:textId="0F1E67A5"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1570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6757C2D5" w14:textId="77777777" w:rsidTr="00EE0ABB">
        <w:trPr>
          <w:trHeight w:val="525"/>
        </w:trPr>
        <w:tc>
          <w:tcPr>
            <w:tcW w:w="1336"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14:paraId="17A5D295"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Kerry County </w:t>
            </w:r>
          </w:p>
          <w:p w14:paraId="52E4241C" w14:textId="75AD626C"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bottom"/>
            <w:hideMark/>
          </w:tcPr>
          <w:p w14:paraId="154A1FDD"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Castlecove</w:t>
            </w:r>
            <w:proofErr w:type="spellEnd"/>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57B52505"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5B5A1272"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851" w:type="dxa"/>
            <w:tcBorders>
              <w:top w:val="single" w:sz="4" w:space="0" w:color="auto"/>
              <w:left w:val="single" w:sz="4" w:space="0" w:color="auto"/>
              <w:bottom w:val="single" w:sz="4" w:space="0" w:color="auto"/>
              <w:right w:val="nil"/>
            </w:tcBorders>
            <w:shd w:val="clear" w:color="DCE6F1" w:fill="F2DCDB"/>
            <w:noWrap/>
            <w:vAlign w:val="bottom"/>
            <w:hideMark/>
          </w:tcPr>
          <w:p w14:paraId="29829341"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1157F76A"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76BB45F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0978183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DCE6F1" w:fill="DCE6F1"/>
            <w:hideMark/>
          </w:tcPr>
          <w:p w14:paraId="5F4660E1"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single" w:sz="4" w:space="0" w:color="auto"/>
            </w:tcBorders>
            <w:shd w:val="clear" w:color="DCE6F1" w:fill="DCE6F1"/>
            <w:vAlign w:val="center"/>
            <w:hideMark/>
          </w:tcPr>
          <w:p w14:paraId="29FF829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6"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A418F1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01AE342"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1058"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223FD02" w14:textId="77777777" w:rsidR="00DB4D3C"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MCPA</w:t>
            </w:r>
          </w:p>
          <w:p w14:paraId="328D3185" w14:textId="53703166"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xml:space="preserve"> 0.129</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CC44386"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DB18D49" w14:textId="2FA2347C"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137"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4F861EC8"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7DF0B601" w14:textId="77777777" w:rsidTr="00DB4D3C">
        <w:trPr>
          <w:trHeight w:val="600"/>
        </w:trPr>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D8BC58"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Louth County</w:t>
            </w:r>
          </w:p>
          <w:p w14:paraId="2CDA5FF7" w14:textId="4F8C4FA8"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04080"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Cavanhill</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D74A10"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FANE_050</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1441204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4</w:t>
            </w:r>
          </w:p>
        </w:tc>
        <w:tc>
          <w:tcPr>
            <w:tcW w:w="851" w:type="dxa"/>
            <w:tcBorders>
              <w:top w:val="single" w:sz="4" w:space="0" w:color="auto"/>
              <w:left w:val="single" w:sz="4" w:space="0" w:color="auto"/>
              <w:bottom w:val="single" w:sz="4" w:space="0" w:color="auto"/>
              <w:right w:val="nil"/>
            </w:tcBorders>
            <w:shd w:val="clear" w:color="000000" w:fill="C4D79B"/>
            <w:noWrap/>
            <w:vAlign w:val="bottom"/>
            <w:hideMark/>
          </w:tcPr>
          <w:p w14:paraId="218117A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7075D1F6"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7304B83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171BD48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auto" w:fill="auto"/>
            <w:hideMark/>
          </w:tcPr>
          <w:p w14:paraId="21B5CC1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00B050"/>
            <w:vAlign w:val="center"/>
            <w:hideMark/>
          </w:tcPr>
          <w:p w14:paraId="3E3A1B98"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5664326D" w14:textId="56455E28"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&lt;0.003</w:t>
            </w:r>
          </w:p>
        </w:tc>
        <w:tc>
          <w:tcPr>
            <w:tcW w:w="93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337262D"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0.05, </w:t>
            </w:r>
          </w:p>
          <w:p w14:paraId="5CEF5AC9" w14:textId="2461B3B0"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2,4-DB 0.08</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814335C"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657AAD08" w14:textId="1CAA9B4A"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&lt;0.003</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E4CE7D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&lt;0.003</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5256C98"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57671E70" w14:textId="105F5AA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787C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0F4BC355" w14:textId="77777777" w:rsidTr="00EE0ABB">
        <w:trPr>
          <w:trHeight w:val="525"/>
        </w:trPr>
        <w:tc>
          <w:tcPr>
            <w:tcW w:w="1336"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14:paraId="34ACC65B"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Meath County </w:t>
            </w:r>
          </w:p>
          <w:p w14:paraId="168346F7" w14:textId="19BE4D6B"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bottom"/>
            <w:hideMark/>
          </w:tcPr>
          <w:p w14:paraId="45463C49"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Cloneycavan</w:t>
            </w:r>
            <w:proofErr w:type="spellEnd"/>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32838C18"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7BA24AC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851" w:type="dxa"/>
            <w:tcBorders>
              <w:top w:val="single" w:sz="4" w:space="0" w:color="auto"/>
              <w:left w:val="single" w:sz="4" w:space="0" w:color="auto"/>
              <w:bottom w:val="single" w:sz="4" w:space="0" w:color="auto"/>
              <w:right w:val="nil"/>
            </w:tcBorders>
            <w:shd w:val="clear" w:color="DCE6F1" w:fill="F2DCDB"/>
            <w:noWrap/>
            <w:vAlign w:val="bottom"/>
            <w:hideMark/>
          </w:tcPr>
          <w:p w14:paraId="1C1CDC1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1A341F9F"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5CADD241"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1367E9F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DCE6F1" w:fill="DCE6F1"/>
            <w:vAlign w:val="center"/>
            <w:hideMark/>
          </w:tcPr>
          <w:p w14:paraId="1488A213"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nil"/>
            </w:tcBorders>
            <w:shd w:val="clear" w:color="DCE6F1" w:fill="DCE6F1"/>
            <w:vAlign w:val="center"/>
            <w:hideMark/>
          </w:tcPr>
          <w:p w14:paraId="58BE5C7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6"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9EEF9F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FF8F27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1058"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C7AA8B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1504"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F4F4245"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Clopyralid </w:t>
            </w:r>
          </w:p>
          <w:p w14:paraId="58A7DE2E" w14:textId="77C3D856"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0.17</w:t>
            </w:r>
          </w:p>
        </w:tc>
        <w:tc>
          <w:tcPr>
            <w:tcW w:w="113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B03792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6BC6472B" w14:textId="77777777" w:rsidTr="00DB4D3C">
        <w:trPr>
          <w:trHeight w:val="600"/>
        </w:trPr>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889F0"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Wexford County </w:t>
            </w:r>
          </w:p>
          <w:p w14:paraId="68915883" w14:textId="63426BA5"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D821E"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Clonroche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57B49"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Enniscorthy Groundwater Body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776C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7</w:t>
            </w:r>
          </w:p>
        </w:tc>
        <w:tc>
          <w:tcPr>
            <w:tcW w:w="851" w:type="dxa"/>
            <w:tcBorders>
              <w:top w:val="single" w:sz="4" w:space="0" w:color="auto"/>
              <w:left w:val="single" w:sz="4" w:space="0" w:color="auto"/>
              <w:bottom w:val="single" w:sz="4" w:space="0" w:color="auto"/>
              <w:right w:val="nil"/>
            </w:tcBorders>
            <w:shd w:val="clear" w:color="000000" w:fill="F2DCDB"/>
            <w:noWrap/>
            <w:vAlign w:val="bottom"/>
            <w:hideMark/>
          </w:tcPr>
          <w:p w14:paraId="0165D47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3A95B1D4"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000000" w:fill="FFC000"/>
            <w:hideMark/>
          </w:tcPr>
          <w:p w14:paraId="5CC0CDD5"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Bentazone </w:t>
            </w:r>
          </w:p>
          <w:p w14:paraId="1BD3D382" w14:textId="1647D4F1"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0.08</w:t>
            </w:r>
          </w:p>
        </w:tc>
        <w:tc>
          <w:tcPr>
            <w:tcW w:w="926" w:type="dxa"/>
            <w:tcBorders>
              <w:top w:val="single" w:sz="4" w:space="0" w:color="auto"/>
              <w:left w:val="single" w:sz="4" w:space="0" w:color="auto"/>
              <w:bottom w:val="single" w:sz="4" w:space="0" w:color="auto"/>
              <w:right w:val="single" w:sz="4" w:space="0" w:color="auto"/>
            </w:tcBorders>
            <w:shd w:val="clear" w:color="000000" w:fill="FFC000"/>
            <w:hideMark/>
          </w:tcPr>
          <w:p w14:paraId="3F5344DE"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Bentazone </w:t>
            </w:r>
          </w:p>
          <w:p w14:paraId="2865D7BA" w14:textId="6BA54BA1"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0.06</w:t>
            </w:r>
          </w:p>
        </w:tc>
        <w:tc>
          <w:tcPr>
            <w:tcW w:w="861" w:type="dxa"/>
            <w:tcBorders>
              <w:top w:val="single" w:sz="4" w:space="0" w:color="auto"/>
              <w:left w:val="single" w:sz="4" w:space="0" w:color="auto"/>
              <w:bottom w:val="single" w:sz="4" w:space="0" w:color="auto"/>
              <w:right w:val="nil"/>
            </w:tcBorders>
            <w:shd w:val="clear" w:color="000000" w:fill="00B050"/>
            <w:hideMark/>
          </w:tcPr>
          <w:p w14:paraId="3F8A26DC"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Bentazone</w:t>
            </w:r>
          </w:p>
          <w:p w14:paraId="6611C892" w14:textId="7885C958"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0.03</w:t>
            </w:r>
          </w:p>
        </w:tc>
        <w:tc>
          <w:tcPr>
            <w:tcW w:w="901" w:type="dxa"/>
            <w:tcBorders>
              <w:top w:val="single" w:sz="4" w:space="0" w:color="auto"/>
              <w:left w:val="dashed" w:sz="8" w:space="0" w:color="auto"/>
              <w:bottom w:val="single" w:sz="4" w:space="0" w:color="auto"/>
              <w:right w:val="nil"/>
            </w:tcBorders>
            <w:shd w:val="clear" w:color="000000" w:fill="00B050"/>
            <w:vAlign w:val="center"/>
            <w:hideMark/>
          </w:tcPr>
          <w:p w14:paraId="254FB9D3"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Bentazone </w:t>
            </w:r>
          </w:p>
          <w:p w14:paraId="53486640" w14:textId="564161BF"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0.04</w:t>
            </w:r>
          </w:p>
        </w:tc>
        <w:tc>
          <w:tcPr>
            <w:tcW w:w="93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A7E15EA"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Bentazone </w:t>
            </w:r>
          </w:p>
          <w:p w14:paraId="1B877D98" w14:textId="5FD35C05"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0.06</w:t>
            </w:r>
          </w:p>
        </w:tc>
        <w:tc>
          <w:tcPr>
            <w:tcW w:w="93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56AEA2C"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Bentazone</w:t>
            </w:r>
          </w:p>
          <w:p w14:paraId="37E9E99D" w14:textId="1A032338"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0.13</w:t>
            </w:r>
          </w:p>
        </w:tc>
        <w:tc>
          <w:tcPr>
            <w:tcW w:w="105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3B40B1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Bentazone 0.05</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D1B6AF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Bentazone &lt;0.004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47E19"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5C0FCF56" w14:textId="77777777" w:rsidTr="00DB4D3C">
        <w:trPr>
          <w:trHeight w:val="600"/>
        </w:trPr>
        <w:tc>
          <w:tcPr>
            <w:tcW w:w="1336"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2E8A241F"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Wexford County</w:t>
            </w:r>
          </w:p>
          <w:p w14:paraId="30A51E67" w14:textId="5C406C5D"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498C30E8"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Davidstown</w:t>
            </w:r>
            <w:proofErr w:type="spellEnd"/>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223D05CE"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Enniscorthy Groundwater Body</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1A147B4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6</w:t>
            </w:r>
          </w:p>
        </w:tc>
        <w:tc>
          <w:tcPr>
            <w:tcW w:w="851" w:type="dxa"/>
            <w:tcBorders>
              <w:top w:val="single" w:sz="4" w:space="0" w:color="auto"/>
              <w:left w:val="single" w:sz="4" w:space="0" w:color="auto"/>
              <w:bottom w:val="single" w:sz="4" w:space="0" w:color="auto"/>
              <w:right w:val="nil"/>
            </w:tcBorders>
            <w:shd w:val="clear" w:color="DCE6F1" w:fill="C4D79B"/>
            <w:noWrap/>
            <w:vAlign w:val="bottom"/>
            <w:hideMark/>
          </w:tcPr>
          <w:p w14:paraId="1ECA9C5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5DDCF3B2"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007DED0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79FBC91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DCE6F1" w:fill="DCE6F1"/>
            <w:hideMark/>
          </w:tcPr>
          <w:p w14:paraId="4B5E4821"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single" w:sz="4" w:space="0" w:color="auto"/>
            </w:tcBorders>
            <w:shd w:val="clear" w:color="000000" w:fill="00B050"/>
            <w:vAlign w:val="center"/>
            <w:hideMark/>
          </w:tcPr>
          <w:p w14:paraId="3F6D4D2A"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Glyphosate</w:t>
            </w:r>
          </w:p>
          <w:p w14:paraId="7B01F805" w14:textId="7E989A88"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936"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1594D67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Glyphosate &lt;0.005</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474F3DA"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Glyphosate </w:t>
            </w:r>
          </w:p>
          <w:p w14:paraId="09F3AC5C" w14:textId="71A650C1"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058"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6427E9D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Glyphosate &lt;0.005</w:t>
            </w:r>
          </w:p>
        </w:tc>
        <w:tc>
          <w:tcPr>
            <w:tcW w:w="1504"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6A429B3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Glyphosate &lt;0.005</w:t>
            </w:r>
          </w:p>
        </w:tc>
        <w:tc>
          <w:tcPr>
            <w:tcW w:w="1137"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1849A37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Glyphosate &lt;0.005</w:t>
            </w:r>
          </w:p>
        </w:tc>
      </w:tr>
      <w:tr w:rsidR="00DB4D3C" w:rsidRPr="00C8783B" w14:paraId="76AE0710" w14:textId="77777777" w:rsidTr="00DB4D3C">
        <w:trPr>
          <w:trHeight w:val="6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C70FF"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Dublin City </w:t>
            </w:r>
          </w:p>
          <w:p w14:paraId="6591F34D" w14:textId="0498882A"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2FC1BE"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DCC Zone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2857A9"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Leixlip Reservoir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7CCB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000000" w:fill="C4D79B"/>
            <w:noWrap/>
            <w:vAlign w:val="bottom"/>
            <w:hideMark/>
          </w:tcPr>
          <w:p w14:paraId="6635EFB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3E39E16C"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4D89D0F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B2165D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auto" w:fill="auto"/>
            <w:hideMark/>
          </w:tcPr>
          <w:p w14:paraId="0B4C12F1"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00B050"/>
            <w:vAlign w:val="center"/>
            <w:hideMark/>
          </w:tcPr>
          <w:p w14:paraId="3B24ABA2"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w:t>
            </w:r>
          </w:p>
          <w:p w14:paraId="007F5F60" w14:textId="5F36248A"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0.004</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6FBC80E"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w:t>
            </w:r>
          </w:p>
          <w:p w14:paraId="317AA5B7" w14:textId="621B93A3"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0.01</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C567791"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w:t>
            </w:r>
          </w:p>
          <w:p w14:paraId="49342E08" w14:textId="65BBAFDC"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0.01</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DDF87FA"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w:t>
            </w:r>
          </w:p>
          <w:p w14:paraId="71D6B1FF" w14:textId="2A2CA5C0"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&lt;0.004</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94C67FD"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 D </w:t>
            </w:r>
          </w:p>
          <w:p w14:paraId="547777ED" w14:textId="0EAE219E"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0955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2DE2DEC1" w14:textId="77777777" w:rsidTr="00DF52E5">
        <w:trPr>
          <w:trHeight w:val="525"/>
        </w:trPr>
        <w:tc>
          <w:tcPr>
            <w:tcW w:w="133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4FCAD81"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Donegal County </w:t>
            </w:r>
          </w:p>
          <w:p w14:paraId="0D51F690" w14:textId="7477DA40"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72FDD975"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Donegal</w:t>
            </w:r>
          </w:p>
          <w:p w14:paraId="1C6CAEA2" w14:textId="306A2443"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(River </w:t>
            </w:r>
            <w:proofErr w:type="spellStart"/>
            <w:r w:rsidRPr="00C8783B">
              <w:rPr>
                <w:rFonts w:ascii="Calibri" w:eastAsia="Times New Roman" w:hAnsi="Calibri" w:cs="Calibri"/>
                <w:color w:val="000000"/>
                <w:sz w:val="16"/>
                <w:szCs w:val="16"/>
                <w:lang w:eastAsia="en-IE"/>
              </w:rPr>
              <w:t>Eske</w:t>
            </w:r>
            <w:proofErr w:type="spellEnd"/>
            <w:r w:rsidRPr="00C8783B">
              <w:rPr>
                <w:rFonts w:ascii="Calibri" w:eastAsia="Times New Roman" w:hAnsi="Calibri" w:cs="Calibri"/>
                <w:color w:val="000000"/>
                <w:sz w:val="16"/>
                <w:szCs w:val="16"/>
                <w:lang w:eastAsia="en-IE"/>
              </w:rPr>
              <w:t>)</w:t>
            </w:r>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107438CC"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ESKE_020</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55B3A99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4</w:t>
            </w:r>
          </w:p>
        </w:tc>
        <w:tc>
          <w:tcPr>
            <w:tcW w:w="851" w:type="dxa"/>
            <w:tcBorders>
              <w:top w:val="single" w:sz="4" w:space="0" w:color="auto"/>
              <w:left w:val="single" w:sz="4" w:space="0" w:color="auto"/>
              <w:bottom w:val="single" w:sz="4" w:space="0" w:color="auto"/>
              <w:right w:val="nil"/>
            </w:tcBorders>
            <w:shd w:val="clear" w:color="DCE6F1" w:fill="F2DCDB"/>
            <w:noWrap/>
            <w:vAlign w:val="bottom"/>
            <w:hideMark/>
          </w:tcPr>
          <w:p w14:paraId="687D407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281F3428"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single" w:sz="4" w:space="0" w:color="auto"/>
              <w:bottom w:val="single" w:sz="4" w:space="0" w:color="auto"/>
              <w:right w:val="single" w:sz="4" w:space="0" w:color="auto"/>
            </w:tcBorders>
            <w:shd w:val="clear" w:color="DCE6F1" w:fill="DCE6F1"/>
            <w:hideMark/>
          </w:tcPr>
          <w:p w14:paraId="50209FF9"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0EA5EB34"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DCE6F1" w:fill="DCE6F1"/>
            <w:hideMark/>
          </w:tcPr>
          <w:p w14:paraId="0E3CD1E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00B050"/>
            <w:vAlign w:val="center"/>
            <w:hideMark/>
          </w:tcPr>
          <w:p w14:paraId="0FFD4B88"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4E4D649B" w14:textId="08D9361A"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93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CD413EE"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0A197869" w14:textId="143693E2"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0.06</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994739C"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0E2D0F6B" w14:textId="4C35DE0D"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522FB" w14:textId="0A272AE0"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p>
        </w:tc>
        <w:tc>
          <w:tcPr>
            <w:tcW w:w="1504"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55A78FD"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4D0BF058" w14:textId="133E3A9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0.06</w:t>
            </w:r>
          </w:p>
        </w:tc>
        <w:tc>
          <w:tcPr>
            <w:tcW w:w="113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E102ED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54E8DDB4" w14:textId="77777777" w:rsidTr="00DB4D3C">
        <w:trPr>
          <w:trHeight w:val="1020"/>
        </w:trPr>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2D379"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lastRenderedPageBreak/>
              <w:t xml:space="preserve">Tipperary County </w:t>
            </w:r>
          </w:p>
          <w:p w14:paraId="73885F5D" w14:textId="5C990933"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2C7D2"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Dundrum </w:t>
            </w:r>
          </w:p>
          <w:p w14:paraId="51BF570A" w14:textId="0F8C4369"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Regional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AF5F9"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MULTEEN (EAST)_010</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6C3B150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000000" w:fill="C4D79B"/>
            <w:noWrap/>
            <w:vAlign w:val="bottom"/>
            <w:hideMark/>
          </w:tcPr>
          <w:p w14:paraId="31A31AB1"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5943CE18"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194647B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83AC90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auto" w:fill="auto"/>
            <w:hideMark/>
          </w:tcPr>
          <w:p w14:paraId="423F8B5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00B050"/>
            <w:vAlign w:val="center"/>
            <w:hideMark/>
          </w:tcPr>
          <w:p w14:paraId="1AD1EC2A" w14:textId="1F1F7AF9"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r w:rsidRPr="00C8783B">
              <w:rPr>
                <w:rFonts w:ascii="Calibri" w:eastAsia="Times New Roman" w:hAnsi="Calibri" w:cs="Calibri"/>
                <w:color w:val="000000"/>
                <w:sz w:val="16"/>
                <w:szCs w:val="16"/>
                <w:lang w:eastAsia="en-IE"/>
              </w:rPr>
              <w:br/>
              <w:t>2,4D &lt;0.005</w:t>
            </w:r>
            <w:r w:rsidRPr="00C8783B">
              <w:rPr>
                <w:rFonts w:ascii="Calibri" w:eastAsia="Times New Roman" w:hAnsi="Calibri" w:cs="Calibri"/>
                <w:color w:val="000000"/>
                <w:sz w:val="16"/>
                <w:szCs w:val="16"/>
                <w:lang w:eastAsia="en-IE"/>
              </w:rPr>
              <w:br/>
              <w:t>Glyphosate &lt;0.005</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8E94B54"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&lt;0.005, </w:t>
            </w:r>
          </w:p>
          <w:p w14:paraId="615F58DC"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&lt;0.005, </w:t>
            </w:r>
          </w:p>
          <w:p w14:paraId="025DD364" w14:textId="28FBDD23"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Glyphosate &lt;0.005</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5409A6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483456B" w14:textId="5F240E2C"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B0B0C84" w14:textId="2FD81A0E"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0.017</w:t>
            </w:r>
            <w:r w:rsidRPr="00C8783B">
              <w:rPr>
                <w:rFonts w:ascii="Calibri" w:eastAsia="Times New Roman" w:hAnsi="Calibri" w:cs="Calibri"/>
                <w:color w:val="000000"/>
                <w:sz w:val="16"/>
                <w:szCs w:val="16"/>
                <w:lang w:eastAsia="en-IE"/>
              </w:rPr>
              <w:br/>
              <w:t>2,4D &lt;0.005</w:t>
            </w:r>
            <w:r w:rsidRPr="00C8783B">
              <w:rPr>
                <w:rFonts w:ascii="Calibri" w:eastAsia="Times New Roman" w:hAnsi="Calibri" w:cs="Calibri"/>
                <w:color w:val="000000"/>
                <w:sz w:val="16"/>
                <w:szCs w:val="16"/>
                <w:lang w:eastAsia="en-IE"/>
              </w:rPr>
              <w:br/>
            </w:r>
            <w:r w:rsidR="00DB4D3C" w:rsidRPr="00C8783B">
              <w:rPr>
                <w:rFonts w:ascii="Calibri" w:eastAsia="Times New Roman" w:hAnsi="Calibri" w:cs="Calibri"/>
                <w:color w:val="000000"/>
                <w:sz w:val="16"/>
                <w:szCs w:val="16"/>
                <w:lang w:eastAsia="en-IE"/>
              </w:rPr>
              <w:t>Glyphosate</w:t>
            </w:r>
            <w:r w:rsidRPr="00C8783B">
              <w:rPr>
                <w:rFonts w:ascii="Calibri" w:eastAsia="Times New Roman" w:hAnsi="Calibri" w:cs="Calibri"/>
                <w:color w:val="000000"/>
                <w:sz w:val="16"/>
                <w:szCs w:val="16"/>
                <w:lang w:eastAsia="en-IE"/>
              </w:rPr>
              <w:t xml:space="preserve"> &lt;0.005</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7326340"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11EBEAFD" w14:textId="106C562B"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2A6E1"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28088E92" w14:textId="77777777" w:rsidTr="00DB4D3C">
        <w:trPr>
          <w:trHeight w:val="300"/>
        </w:trPr>
        <w:tc>
          <w:tcPr>
            <w:tcW w:w="1336"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3E81463F"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Monaghan County </w:t>
            </w:r>
          </w:p>
          <w:p w14:paraId="048E25AD" w14:textId="6577C303"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5C4804CF"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Emyvale</w:t>
            </w:r>
            <w:proofErr w:type="spellEnd"/>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51ED646C"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Emyvale</w:t>
            </w:r>
            <w:proofErr w:type="spellEnd"/>
            <w:r w:rsidRPr="00C8783B">
              <w:rPr>
                <w:rFonts w:ascii="Calibri" w:eastAsia="Times New Roman" w:hAnsi="Calibri" w:cs="Calibri"/>
                <w:color w:val="000000"/>
                <w:sz w:val="16"/>
                <w:szCs w:val="16"/>
                <w:lang w:eastAsia="en-IE"/>
              </w:rPr>
              <w:t xml:space="preserve"> Lough</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1B325A4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4</w:t>
            </w:r>
          </w:p>
        </w:tc>
        <w:tc>
          <w:tcPr>
            <w:tcW w:w="851" w:type="dxa"/>
            <w:tcBorders>
              <w:top w:val="single" w:sz="4" w:space="0" w:color="auto"/>
              <w:left w:val="single" w:sz="4" w:space="0" w:color="auto"/>
              <w:bottom w:val="single" w:sz="4" w:space="0" w:color="auto"/>
              <w:right w:val="nil"/>
            </w:tcBorders>
            <w:shd w:val="clear" w:color="DCE6F1" w:fill="F2DCDB"/>
            <w:noWrap/>
            <w:vAlign w:val="bottom"/>
            <w:hideMark/>
          </w:tcPr>
          <w:p w14:paraId="75BF185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3F1659D6"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single" w:sz="4" w:space="0" w:color="auto"/>
              <w:bottom w:val="single" w:sz="4" w:space="0" w:color="auto"/>
              <w:right w:val="single" w:sz="4" w:space="0" w:color="auto"/>
            </w:tcBorders>
            <w:shd w:val="clear" w:color="DCE6F1" w:fill="DCE6F1"/>
            <w:hideMark/>
          </w:tcPr>
          <w:p w14:paraId="57814D7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1685CF8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DCE6F1" w:fill="DCE6F1"/>
            <w:hideMark/>
          </w:tcPr>
          <w:p w14:paraId="2678680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00B050"/>
            <w:vAlign w:val="center"/>
            <w:hideMark/>
          </w:tcPr>
          <w:p w14:paraId="49571C6F"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743CC962" w14:textId="44A0011A"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0.02</w:t>
            </w:r>
          </w:p>
        </w:tc>
        <w:tc>
          <w:tcPr>
            <w:tcW w:w="93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BC8000C"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5B06AECF" w14:textId="21E0E543"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0.05</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3698D6D"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2A6D1EEE" w14:textId="1A705B41"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1058"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43C5DA9D"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3748613C" w14:textId="41465F61"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0.12</w:t>
            </w:r>
          </w:p>
        </w:tc>
        <w:tc>
          <w:tcPr>
            <w:tcW w:w="1504"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8C1A44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EC70D4A" w14:textId="5316477F"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0.06</w:t>
            </w:r>
          </w:p>
        </w:tc>
        <w:tc>
          <w:tcPr>
            <w:tcW w:w="113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555CF8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68281768" w14:textId="77777777" w:rsidTr="00DB4D3C">
        <w:trPr>
          <w:trHeight w:val="525"/>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BEAA9"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Donegal County</w:t>
            </w:r>
          </w:p>
          <w:p w14:paraId="6B5246E9" w14:textId="0070B7E8"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D80F6"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Fanad East </w:t>
            </w:r>
          </w:p>
          <w:p w14:paraId="4E774A9C" w14:textId="6CB8915D"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w:t>
            </w:r>
            <w:proofErr w:type="spellStart"/>
            <w:r w:rsidRPr="00C8783B">
              <w:rPr>
                <w:rFonts w:ascii="Calibri" w:eastAsia="Times New Roman" w:hAnsi="Calibri" w:cs="Calibri"/>
                <w:color w:val="000000"/>
                <w:sz w:val="16"/>
                <w:szCs w:val="16"/>
                <w:lang w:eastAsia="en-IE"/>
              </w:rPr>
              <w:t>Shannagh</w:t>
            </w:r>
            <w:proofErr w:type="spellEnd"/>
            <w:r w:rsidRPr="00C8783B">
              <w:rPr>
                <w:rFonts w:ascii="Calibri" w:eastAsia="Times New Roman" w:hAnsi="Calibri" w:cs="Calibri"/>
                <w:color w:val="000000"/>
                <w:sz w:val="16"/>
                <w:szCs w:val="16"/>
                <w:lang w:eastAsia="en-IE"/>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62726"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Shannagh</w:t>
            </w:r>
            <w:proofErr w:type="spellEnd"/>
            <w:r w:rsidRPr="00C8783B">
              <w:rPr>
                <w:rFonts w:ascii="Calibri" w:eastAsia="Times New Roman" w:hAnsi="Calibri" w:cs="Calibri"/>
                <w:color w:val="000000"/>
                <w:sz w:val="16"/>
                <w:szCs w:val="16"/>
                <w:lang w:eastAsia="en-IE"/>
              </w:rPr>
              <w:t xml:space="preserve"> Lough</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3CC8CCE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4</w:t>
            </w:r>
          </w:p>
        </w:tc>
        <w:tc>
          <w:tcPr>
            <w:tcW w:w="851" w:type="dxa"/>
            <w:tcBorders>
              <w:top w:val="single" w:sz="4" w:space="0" w:color="auto"/>
              <w:left w:val="single" w:sz="4" w:space="0" w:color="auto"/>
              <w:bottom w:val="single" w:sz="4" w:space="0" w:color="auto"/>
              <w:right w:val="nil"/>
            </w:tcBorders>
            <w:shd w:val="clear" w:color="000000" w:fill="F2DCDB"/>
            <w:noWrap/>
            <w:vAlign w:val="bottom"/>
            <w:hideMark/>
          </w:tcPr>
          <w:p w14:paraId="7E69633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2C0F9EF4"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6E51C131"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516D6AB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auto" w:fill="auto"/>
            <w:hideMark/>
          </w:tcPr>
          <w:p w14:paraId="6DA4AAE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FF0000"/>
            <w:vAlign w:val="center"/>
            <w:hideMark/>
          </w:tcPr>
          <w:p w14:paraId="4CCBE1BE"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Bentazone</w:t>
            </w:r>
          </w:p>
          <w:p w14:paraId="613D3C61" w14:textId="464128ED"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0.46</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7C3A4F9" w14:textId="77777777" w:rsidR="00DB4D3C" w:rsidRDefault="00C8783B" w:rsidP="00DB4D3C">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Glyphosate 0.03 </w:t>
            </w:r>
          </w:p>
          <w:p w14:paraId="054234C7" w14:textId="3EC5DD32" w:rsidR="00C8783B" w:rsidRPr="00C8783B" w:rsidRDefault="00C8783B" w:rsidP="00DB4D3C">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0.03</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859BA78"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57EF5A1C" w14:textId="63636D01"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0.02</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E6985FF"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1460B745" w14:textId="6C9294F6"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0.01</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B37F3D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5D639666" w14:textId="57C8537E"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DBA12"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191554B2" w14:textId="77777777" w:rsidTr="00DB4D3C">
        <w:trPr>
          <w:trHeight w:val="600"/>
        </w:trPr>
        <w:tc>
          <w:tcPr>
            <w:tcW w:w="133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DB8C08B"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Wexford County</w:t>
            </w:r>
          </w:p>
          <w:p w14:paraId="6516ECEF" w14:textId="1E765C1F"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38F2C55B"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Ferns </w:t>
            </w:r>
          </w:p>
          <w:p w14:paraId="3B8C8C34" w14:textId="3E395806"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Regional</w:t>
            </w:r>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19EB78A4"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797FE592"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4</w:t>
            </w:r>
          </w:p>
        </w:tc>
        <w:tc>
          <w:tcPr>
            <w:tcW w:w="851" w:type="dxa"/>
            <w:tcBorders>
              <w:top w:val="single" w:sz="4" w:space="0" w:color="auto"/>
              <w:left w:val="single" w:sz="4" w:space="0" w:color="auto"/>
              <w:bottom w:val="single" w:sz="4" w:space="0" w:color="auto"/>
              <w:right w:val="nil"/>
            </w:tcBorders>
            <w:shd w:val="clear" w:color="DCE6F1" w:fill="F2DCDB"/>
            <w:noWrap/>
            <w:vAlign w:val="bottom"/>
            <w:hideMark/>
          </w:tcPr>
          <w:p w14:paraId="3A970282"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4E48016E"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single" w:sz="4" w:space="0" w:color="auto"/>
              <w:bottom w:val="single" w:sz="4" w:space="0" w:color="auto"/>
              <w:right w:val="single" w:sz="4" w:space="0" w:color="auto"/>
            </w:tcBorders>
            <w:shd w:val="clear" w:color="DCE6F1" w:fill="DCE6F1"/>
            <w:hideMark/>
          </w:tcPr>
          <w:p w14:paraId="3B6BA86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2C27A61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DCE6F1" w:fill="DCE6F1"/>
            <w:hideMark/>
          </w:tcPr>
          <w:p w14:paraId="081CCA0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DCE6F1" w:fill="DCE6F1"/>
            <w:vAlign w:val="center"/>
            <w:hideMark/>
          </w:tcPr>
          <w:p w14:paraId="537F556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59E9FDE"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Clopyralid 0.16, </w:t>
            </w:r>
          </w:p>
          <w:p w14:paraId="56FCD2C5" w14:textId="6A2AED57" w:rsidR="00C8783B" w:rsidRPr="00C8783B" w:rsidRDefault="00DB4D3C"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Fluoroxypr</w:t>
            </w:r>
            <w:r w:rsidR="00C8783B" w:rsidRPr="00C8783B">
              <w:rPr>
                <w:rFonts w:ascii="Calibri" w:eastAsia="Times New Roman" w:hAnsi="Calibri" w:cs="Calibri"/>
                <w:color w:val="000000"/>
                <w:sz w:val="16"/>
                <w:szCs w:val="16"/>
                <w:lang w:eastAsia="en-IE"/>
              </w:rPr>
              <w:t xml:space="preserve"> 0.12</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E34E24F" w14:textId="529CA383" w:rsidR="00DB4D3C" w:rsidRDefault="00DB4D3C"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Fluoroxypr</w:t>
            </w:r>
            <w:r w:rsidR="00C8783B" w:rsidRPr="00C8783B">
              <w:rPr>
                <w:rFonts w:ascii="Calibri" w:eastAsia="Times New Roman" w:hAnsi="Calibri" w:cs="Calibri"/>
                <w:color w:val="000000"/>
                <w:sz w:val="16"/>
                <w:szCs w:val="16"/>
                <w:lang w:eastAsia="en-IE"/>
              </w:rPr>
              <w:t xml:space="preserve"> </w:t>
            </w:r>
          </w:p>
          <w:p w14:paraId="3C2EB4CC" w14:textId="25537825"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6DAB8CB" w14:textId="5C6F4FA8" w:rsidR="00C8783B" w:rsidRPr="00C8783B" w:rsidRDefault="00DB4D3C"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Fluoroxypr</w:t>
            </w:r>
            <w:r w:rsidR="00C8783B" w:rsidRPr="00C8783B">
              <w:rPr>
                <w:rFonts w:ascii="Calibri" w:eastAsia="Times New Roman" w:hAnsi="Calibri" w:cs="Calibri"/>
                <w:color w:val="000000"/>
                <w:sz w:val="16"/>
                <w:szCs w:val="16"/>
                <w:lang w:eastAsia="en-IE"/>
              </w:rPr>
              <w:t xml:space="preserve"> &lt;0.005</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FF036E9" w14:textId="52215D01" w:rsidR="00C8783B" w:rsidRPr="00C8783B" w:rsidRDefault="00DB4D3C"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Fluoroxypr</w:t>
            </w:r>
            <w:r w:rsidR="00C8783B" w:rsidRPr="00C8783B">
              <w:rPr>
                <w:rFonts w:ascii="Calibri" w:eastAsia="Times New Roman" w:hAnsi="Calibri" w:cs="Calibri"/>
                <w:color w:val="000000"/>
                <w:sz w:val="16"/>
                <w:szCs w:val="16"/>
                <w:lang w:eastAsia="en-IE"/>
              </w:rPr>
              <w:t xml:space="preserve"> &lt;0.005</w:t>
            </w:r>
          </w:p>
        </w:tc>
        <w:tc>
          <w:tcPr>
            <w:tcW w:w="11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D776973" w14:textId="761654F9" w:rsidR="00C8783B" w:rsidRPr="00C8783B" w:rsidRDefault="00DB4D3C"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Fluoroxypr</w:t>
            </w:r>
            <w:r w:rsidR="00C8783B" w:rsidRPr="00C8783B">
              <w:rPr>
                <w:rFonts w:ascii="Calibri" w:eastAsia="Times New Roman" w:hAnsi="Calibri" w:cs="Calibri"/>
                <w:color w:val="000000"/>
                <w:sz w:val="16"/>
                <w:szCs w:val="16"/>
                <w:lang w:eastAsia="en-IE"/>
              </w:rPr>
              <w:t xml:space="preserve"> &lt;0.005</w:t>
            </w:r>
          </w:p>
        </w:tc>
      </w:tr>
      <w:tr w:rsidR="00DB4D3C" w:rsidRPr="00C8783B" w14:paraId="4804F2D7" w14:textId="77777777" w:rsidTr="00EE0ABB">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14:paraId="0FC26465"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Fingal County </w:t>
            </w:r>
          </w:p>
          <w:p w14:paraId="625EE423" w14:textId="73BF5F92"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bottom"/>
            <w:hideMark/>
          </w:tcPr>
          <w:p w14:paraId="6D630ABF"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Fingal Zone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04125"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Leixlip Reservoir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FD061"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851" w:type="dxa"/>
            <w:tcBorders>
              <w:top w:val="single" w:sz="4" w:space="0" w:color="auto"/>
              <w:left w:val="single" w:sz="4" w:space="0" w:color="auto"/>
              <w:bottom w:val="single" w:sz="4" w:space="0" w:color="auto"/>
              <w:right w:val="nil"/>
            </w:tcBorders>
            <w:shd w:val="clear" w:color="000000" w:fill="F2DCDB"/>
            <w:noWrap/>
            <w:vAlign w:val="bottom"/>
            <w:hideMark/>
          </w:tcPr>
          <w:p w14:paraId="1419EBF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417E0439"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14:paraId="1A74DFF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10C0D7B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auto" w:fill="auto"/>
            <w:hideMark/>
          </w:tcPr>
          <w:p w14:paraId="5120E1F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auto" w:fill="auto"/>
            <w:vAlign w:val="center"/>
            <w:hideMark/>
          </w:tcPr>
          <w:p w14:paraId="7589DA6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CB68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31E8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1058" w:type="dxa"/>
            <w:tcBorders>
              <w:top w:val="single" w:sz="4" w:space="0" w:color="auto"/>
              <w:left w:val="single" w:sz="4" w:space="0" w:color="auto"/>
              <w:bottom w:val="single" w:sz="4" w:space="0" w:color="auto"/>
              <w:right w:val="single" w:sz="4" w:space="0" w:color="auto"/>
            </w:tcBorders>
            <w:shd w:val="clear" w:color="000000" w:fill="FF0000"/>
            <w:hideMark/>
          </w:tcPr>
          <w:p w14:paraId="4BE9AD4E"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5AF5FCF3" w14:textId="186092BA"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0.133   </w:t>
            </w:r>
          </w:p>
        </w:tc>
        <w:tc>
          <w:tcPr>
            <w:tcW w:w="1504" w:type="dxa"/>
            <w:tcBorders>
              <w:top w:val="single" w:sz="4" w:space="0" w:color="auto"/>
              <w:left w:val="single" w:sz="4" w:space="0" w:color="auto"/>
              <w:bottom w:val="single" w:sz="4" w:space="0" w:color="auto"/>
              <w:right w:val="single" w:sz="4" w:space="0" w:color="auto"/>
            </w:tcBorders>
            <w:shd w:val="clear" w:color="000000" w:fill="00B050"/>
            <w:hideMark/>
          </w:tcPr>
          <w:p w14:paraId="29F5D80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0.01</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14:paraId="576E92D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09AB7BE9" w14:textId="77777777" w:rsidTr="00DB4D3C">
        <w:trPr>
          <w:trHeight w:val="765"/>
        </w:trPr>
        <w:tc>
          <w:tcPr>
            <w:tcW w:w="1336"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1648BB35"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Limerick County</w:t>
            </w:r>
          </w:p>
          <w:p w14:paraId="00E4F1AF" w14:textId="2F923003"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3BAB1642"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Foynes/Shannon </w:t>
            </w:r>
          </w:p>
          <w:p w14:paraId="6A18764D" w14:textId="7F42AB1B"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Estuary PWS</w:t>
            </w:r>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477F5CDD"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DEEL (NEWCASTLEWEST)_140</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7C1A5702"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DCE6F1" w:fill="F2DCDB"/>
            <w:noWrap/>
            <w:vAlign w:val="bottom"/>
            <w:hideMark/>
          </w:tcPr>
          <w:p w14:paraId="1988E7E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34366735"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26223C9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0A7C1D2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DCE6F1" w:fill="DCE6F1"/>
            <w:hideMark/>
          </w:tcPr>
          <w:p w14:paraId="5676BA34"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single" w:sz="4" w:space="0" w:color="auto"/>
            </w:tcBorders>
            <w:shd w:val="clear" w:color="000000" w:fill="00B050"/>
            <w:vAlign w:val="center"/>
            <w:hideMark/>
          </w:tcPr>
          <w:p w14:paraId="23D24BB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2,4-D 0.01, MCPA &lt;0.005, MCPA &lt;0.005</w:t>
            </w:r>
          </w:p>
        </w:tc>
        <w:tc>
          <w:tcPr>
            <w:tcW w:w="93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4BEBE13"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55AF5165" w14:textId="0167C35F"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0.18</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A20A9C4"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41D26615" w14:textId="1DDAB363"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AD67992"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3FA31E07" w14:textId="5EAA6AF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0.01</w:t>
            </w:r>
          </w:p>
        </w:tc>
        <w:tc>
          <w:tcPr>
            <w:tcW w:w="1504"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E13E890"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FC3C9AF" w14:textId="2102A8D6"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0.08</w:t>
            </w:r>
          </w:p>
        </w:tc>
        <w:tc>
          <w:tcPr>
            <w:tcW w:w="11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51D21E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r>
      <w:tr w:rsidR="00DB4D3C" w:rsidRPr="00C8783B" w14:paraId="055AC146" w14:textId="77777777" w:rsidTr="00EE0ABB">
        <w:trPr>
          <w:trHeight w:val="525"/>
        </w:trPr>
        <w:tc>
          <w:tcPr>
            <w:tcW w:w="1336"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14:paraId="620CB541"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Cork County </w:t>
            </w:r>
          </w:p>
          <w:p w14:paraId="12BD41F6" w14:textId="2D81A7BC"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bottom"/>
            <w:hideMark/>
          </w:tcPr>
          <w:p w14:paraId="01982335"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Glanmire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8B5B81"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314246F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851" w:type="dxa"/>
            <w:tcBorders>
              <w:top w:val="single" w:sz="4" w:space="0" w:color="auto"/>
              <w:left w:val="single" w:sz="4" w:space="0" w:color="auto"/>
              <w:bottom w:val="single" w:sz="4" w:space="0" w:color="auto"/>
              <w:right w:val="nil"/>
            </w:tcBorders>
            <w:shd w:val="clear" w:color="000000" w:fill="F2DCDB"/>
            <w:noWrap/>
            <w:vAlign w:val="bottom"/>
            <w:hideMark/>
          </w:tcPr>
          <w:p w14:paraId="56AA6F7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6383F9DB"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5915328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1D405B6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auto" w:fill="auto"/>
            <w:vAlign w:val="center"/>
            <w:hideMark/>
          </w:tcPr>
          <w:p w14:paraId="49006480"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single" w:sz="4" w:space="0" w:color="auto"/>
            </w:tcBorders>
            <w:shd w:val="clear" w:color="auto" w:fill="auto"/>
            <w:vAlign w:val="center"/>
            <w:hideMark/>
          </w:tcPr>
          <w:p w14:paraId="2F1C5EA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86344"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51AC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1B79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1504"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1100002" w14:textId="6AA9DCFD" w:rsidR="00DB4D3C" w:rsidRDefault="00DB4D3C"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Triclopyr</w:t>
            </w:r>
          </w:p>
          <w:p w14:paraId="2B7CC72A" w14:textId="5CCDDFCF"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0.122</w:t>
            </w:r>
          </w:p>
        </w:tc>
        <w:tc>
          <w:tcPr>
            <w:tcW w:w="11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CF16FCB" w14:textId="79D0B646" w:rsidR="00C8783B" w:rsidRPr="00C8783B" w:rsidRDefault="00DB4D3C"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Triclopyr</w:t>
            </w:r>
            <w:r w:rsidR="00C8783B" w:rsidRPr="00C8783B">
              <w:rPr>
                <w:rFonts w:ascii="Calibri" w:eastAsia="Times New Roman" w:hAnsi="Calibri" w:cs="Calibri"/>
                <w:color w:val="000000"/>
                <w:sz w:val="16"/>
                <w:szCs w:val="16"/>
                <w:lang w:eastAsia="en-IE"/>
              </w:rPr>
              <w:t xml:space="preserve"> 0.007</w:t>
            </w:r>
          </w:p>
        </w:tc>
      </w:tr>
      <w:tr w:rsidR="00DB4D3C" w:rsidRPr="00C8783B" w14:paraId="5B8F5AC2" w14:textId="77777777" w:rsidTr="00DB4D3C">
        <w:trPr>
          <w:trHeight w:val="525"/>
        </w:trPr>
        <w:tc>
          <w:tcPr>
            <w:tcW w:w="133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9D03857"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Monaghan County</w:t>
            </w:r>
          </w:p>
          <w:p w14:paraId="05B55E18" w14:textId="1C92764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19E77305"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Glaslough</w:t>
            </w:r>
            <w:proofErr w:type="spellEnd"/>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5F345869"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Emyvale</w:t>
            </w:r>
            <w:proofErr w:type="spellEnd"/>
            <w:r w:rsidRPr="00C8783B">
              <w:rPr>
                <w:rFonts w:ascii="Calibri" w:eastAsia="Times New Roman" w:hAnsi="Calibri" w:cs="Calibri"/>
                <w:color w:val="000000"/>
                <w:sz w:val="16"/>
                <w:szCs w:val="16"/>
                <w:lang w:eastAsia="en-IE"/>
              </w:rPr>
              <w:t xml:space="preserve"> Lough</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7630ACE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4</w:t>
            </w:r>
          </w:p>
        </w:tc>
        <w:tc>
          <w:tcPr>
            <w:tcW w:w="851" w:type="dxa"/>
            <w:tcBorders>
              <w:top w:val="single" w:sz="4" w:space="0" w:color="auto"/>
              <w:left w:val="single" w:sz="4" w:space="0" w:color="auto"/>
              <w:bottom w:val="single" w:sz="4" w:space="0" w:color="auto"/>
              <w:right w:val="nil"/>
            </w:tcBorders>
            <w:shd w:val="clear" w:color="DCE6F1" w:fill="F2DCDB"/>
            <w:noWrap/>
            <w:vAlign w:val="bottom"/>
            <w:hideMark/>
          </w:tcPr>
          <w:p w14:paraId="4466F8C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3D63E8A7"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3CE1252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245A7AB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DCE6F1" w:fill="DCE6F1"/>
            <w:hideMark/>
          </w:tcPr>
          <w:p w14:paraId="3E22B7D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00B050"/>
            <w:vAlign w:val="center"/>
            <w:hideMark/>
          </w:tcPr>
          <w:p w14:paraId="1FB57409"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54F47D04" w14:textId="15BD716F"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0.01</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D8F6508"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426CD33A" w14:textId="248E98FA"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0.04</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65031A4"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3F02A91" w14:textId="021DA504"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058"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F9DD5F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0.12</w:t>
            </w:r>
          </w:p>
        </w:tc>
        <w:tc>
          <w:tcPr>
            <w:tcW w:w="1504" w:type="dxa"/>
            <w:tcBorders>
              <w:top w:val="single" w:sz="4" w:space="0" w:color="95B3D7"/>
              <w:left w:val="nil"/>
              <w:bottom w:val="single" w:sz="4" w:space="0" w:color="95B3D7"/>
              <w:right w:val="nil"/>
            </w:tcBorders>
            <w:shd w:val="clear" w:color="000000" w:fill="00B050"/>
            <w:vAlign w:val="center"/>
            <w:hideMark/>
          </w:tcPr>
          <w:p w14:paraId="45A67901"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35273888" w14:textId="2FA41AD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0.04</w:t>
            </w:r>
          </w:p>
        </w:tc>
        <w:tc>
          <w:tcPr>
            <w:tcW w:w="113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CB0894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2AF15049" w14:textId="77777777" w:rsidTr="00EE0ABB">
        <w:trPr>
          <w:trHeight w:val="525"/>
        </w:trPr>
        <w:tc>
          <w:tcPr>
            <w:tcW w:w="1336"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14:paraId="32644691"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Cavan County </w:t>
            </w:r>
          </w:p>
          <w:p w14:paraId="2599A8E2" w14:textId="040E4471"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bottom"/>
            <w:hideMark/>
          </w:tcPr>
          <w:p w14:paraId="12F0A8DE"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Gowna</w:t>
            </w:r>
            <w:proofErr w:type="spellEnd"/>
            <w:r w:rsidRPr="00C8783B">
              <w:rPr>
                <w:rFonts w:ascii="Calibri" w:eastAsia="Times New Roman" w:hAnsi="Calibri" w:cs="Calibri"/>
                <w:color w:val="000000"/>
                <w:sz w:val="16"/>
                <w:szCs w:val="16"/>
                <w:lang w:eastAsia="en-IE"/>
              </w:rPr>
              <w:t xml:space="preserve"> (CN)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8AFA0E"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2FA7C7C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851" w:type="dxa"/>
            <w:tcBorders>
              <w:top w:val="single" w:sz="4" w:space="0" w:color="auto"/>
              <w:left w:val="single" w:sz="4" w:space="0" w:color="auto"/>
              <w:bottom w:val="single" w:sz="4" w:space="0" w:color="auto"/>
              <w:right w:val="nil"/>
            </w:tcBorders>
            <w:shd w:val="clear" w:color="000000" w:fill="F2DCDB"/>
            <w:noWrap/>
            <w:vAlign w:val="bottom"/>
            <w:hideMark/>
          </w:tcPr>
          <w:p w14:paraId="52A7C4D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0937DBCE"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3EF823E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5087673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auto" w:fill="auto"/>
            <w:vAlign w:val="center"/>
            <w:hideMark/>
          </w:tcPr>
          <w:p w14:paraId="758F3EDB"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nil"/>
            </w:tcBorders>
            <w:shd w:val="clear" w:color="auto" w:fill="auto"/>
            <w:vAlign w:val="center"/>
            <w:hideMark/>
          </w:tcPr>
          <w:p w14:paraId="136B594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C2301"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791A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BF85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1504"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53CE6276"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55038D7B" w14:textId="118FC6E8"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0.1059</w:t>
            </w:r>
          </w:p>
        </w:tc>
        <w:tc>
          <w:tcPr>
            <w:tcW w:w="113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04577A09"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7D9A4E13" w14:textId="77777777" w:rsidTr="00DB4D3C">
        <w:trPr>
          <w:trHeight w:val="300"/>
        </w:trPr>
        <w:tc>
          <w:tcPr>
            <w:tcW w:w="133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BA10D28"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Longford County </w:t>
            </w:r>
          </w:p>
          <w:p w14:paraId="06A1D006" w14:textId="4BF40643"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8B61EF2"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Granard</w:t>
            </w:r>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4DCDD632"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Lough </w:t>
            </w:r>
            <w:proofErr w:type="spellStart"/>
            <w:r w:rsidRPr="00C8783B">
              <w:rPr>
                <w:rFonts w:ascii="Calibri" w:eastAsia="Times New Roman" w:hAnsi="Calibri" w:cs="Calibri"/>
                <w:color w:val="000000"/>
                <w:sz w:val="16"/>
                <w:szCs w:val="16"/>
                <w:lang w:eastAsia="en-IE"/>
              </w:rPr>
              <w:t>Kinale</w:t>
            </w:r>
            <w:proofErr w:type="spellEnd"/>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6C9F236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6</w:t>
            </w:r>
          </w:p>
        </w:tc>
        <w:tc>
          <w:tcPr>
            <w:tcW w:w="851" w:type="dxa"/>
            <w:tcBorders>
              <w:top w:val="single" w:sz="4" w:space="0" w:color="auto"/>
              <w:left w:val="single" w:sz="4" w:space="0" w:color="auto"/>
              <w:bottom w:val="single" w:sz="4" w:space="0" w:color="auto"/>
              <w:right w:val="nil"/>
            </w:tcBorders>
            <w:shd w:val="clear" w:color="DCE6F1" w:fill="C4D79B"/>
            <w:noWrap/>
            <w:vAlign w:val="bottom"/>
            <w:hideMark/>
          </w:tcPr>
          <w:p w14:paraId="301E7EE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1CF69B2A"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3BAB65C9"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396CAD7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DCE6F1" w:fill="DCE6F1"/>
            <w:hideMark/>
          </w:tcPr>
          <w:p w14:paraId="19472864"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single" w:sz="4" w:space="0" w:color="auto"/>
            </w:tcBorders>
            <w:shd w:val="clear" w:color="000000" w:fill="00B050"/>
            <w:vAlign w:val="center"/>
            <w:hideMark/>
          </w:tcPr>
          <w:p w14:paraId="70669BAE"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59E5315C" w14:textId="0F31466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BD3FEF6"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48A376A1" w14:textId="51238C8E"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0.01</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E0423AC"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420AE105" w14:textId="0D8D3A59"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0.007</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667513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c>
          <w:tcPr>
            <w:tcW w:w="1504" w:type="dxa"/>
            <w:tcBorders>
              <w:top w:val="single" w:sz="4" w:space="0" w:color="95B3D7"/>
              <w:left w:val="nil"/>
              <w:bottom w:val="single" w:sz="4" w:space="0" w:color="95B3D7"/>
              <w:right w:val="nil"/>
            </w:tcBorders>
            <w:shd w:val="clear" w:color="000000" w:fill="00B050"/>
            <w:vAlign w:val="center"/>
            <w:hideMark/>
          </w:tcPr>
          <w:p w14:paraId="34A2662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c>
          <w:tcPr>
            <w:tcW w:w="11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5356CC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0.01</w:t>
            </w:r>
          </w:p>
        </w:tc>
      </w:tr>
      <w:tr w:rsidR="00DB4D3C" w:rsidRPr="00C8783B" w14:paraId="3DD126E6" w14:textId="77777777" w:rsidTr="00DB4D3C">
        <w:trPr>
          <w:trHeight w:val="525"/>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C1264"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Louth County </w:t>
            </w:r>
          </w:p>
          <w:p w14:paraId="23B23BEB" w14:textId="1C82A90D"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17A85"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Greenmount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B5F31E"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653CA594"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w:t>
            </w:r>
          </w:p>
        </w:tc>
        <w:tc>
          <w:tcPr>
            <w:tcW w:w="851" w:type="dxa"/>
            <w:tcBorders>
              <w:top w:val="single" w:sz="4" w:space="0" w:color="auto"/>
              <w:left w:val="single" w:sz="4" w:space="0" w:color="auto"/>
              <w:bottom w:val="single" w:sz="4" w:space="0" w:color="auto"/>
              <w:right w:val="nil"/>
            </w:tcBorders>
            <w:shd w:val="clear" w:color="000000" w:fill="DA9694"/>
            <w:noWrap/>
            <w:vAlign w:val="bottom"/>
            <w:hideMark/>
          </w:tcPr>
          <w:p w14:paraId="62A91D3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0CD3C4BE"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332F721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E3961C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auto" w:fill="auto"/>
            <w:hideMark/>
          </w:tcPr>
          <w:p w14:paraId="3A6905A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single" w:sz="4" w:space="0" w:color="auto"/>
            </w:tcBorders>
            <w:shd w:val="clear" w:color="auto" w:fill="auto"/>
            <w:vAlign w:val="center"/>
            <w:hideMark/>
          </w:tcPr>
          <w:p w14:paraId="6A0BBDB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7B550B47"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0.14, </w:t>
            </w:r>
          </w:p>
          <w:p w14:paraId="45BB0698"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0.18, </w:t>
            </w:r>
          </w:p>
          <w:p w14:paraId="10247D0E"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Total Pesticides</w:t>
            </w:r>
          </w:p>
          <w:p w14:paraId="5F7B4AE9" w14:textId="78C3F1E9"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0.53</w:t>
            </w:r>
          </w:p>
        </w:tc>
        <w:tc>
          <w:tcPr>
            <w:tcW w:w="93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54E8A3FF"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Isoproturon 0.36, </w:t>
            </w:r>
          </w:p>
          <w:p w14:paraId="1880EB34"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Triclopyr 0.11, </w:t>
            </w:r>
          </w:p>
          <w:p w14:paraId="17F5B685" w14:textId="7BE843E0"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Total Pesticides 0.61</w:t>
            </w:r>
          </w:p>
        </w:tc>
        <w:tc>
          <w:tcPr>
            <w:tcW w:w="105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867D90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2,4-D 0.04, Clopyralid 0.08, Picloram 0.02</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E54D6"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No Sample Taken</w:t>
            </w:r>
          </w:p>
        </w:tc>
        <w:tc>
          <w:tcPr>
            <w:tcW w:w="1137" w:type="dxa"/>
            <w:tcBorders>
              <w:top w:val="single" w:sz="4" w:space="0" w:color="95B3D7"/>
              <w:left w:val="nil"/>
              <w:bottom w:val="single" w:sz="4" w:space="0" w:color="95B3D7"/>
              <w:right w:val="nil"/>
            </w:tcBorders>
            <w:shd w:val="clear" w:color="000000" w:fill="00B050"/>
            <w:vAlign w:val="center"/>
            <w:hideMark/>
          </w:tcPr>
          <w:p w14:paraId="0209676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2,4-D 0.019, MCPA 0.007, Total Pesticides 0.026</w:t>
            </w:r>
          </w:p>
        </w:tc>
      </w:tr>
      <w:tr w:rsidR="00DB4D3C" w:rsidRPr="00C8783B" w14:paraId="117ABBEA" w14:textId="77777777" w:rsidTr="00DB4D3C">
        <w:trPr>
          <w:trHeight w:val="525"/>
        </w:trPr>
        <w:tc>
          <w:tcPr>
            <w:tcW w:w="133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C12B46C"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Carlow County </w:t>
            </w:r>
          </w:p>
          <w:p w14:paraId="1BCE13C9" w14:textId="0D7A68CA"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4BD9C269"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Hacketstown</w:t>
            </w:r>
            <w:proofErr w:type="spellEnd"/>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7C041F6A"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DERREEN_050</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45362D94"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DCE6F1" w:fill="C4D79B"/>
            <w:noWrap/>
            <w:vAlign w:val="bottom"/>
            <w:hideMark/>
          </w:tcPr>
          <w:p w14:paraId="4A7F5B3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12DAF54C"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75010D71"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446DA80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DCE6F1" w:fill="DCE6F1"/>
            <w:hideMark/>
          </w:tcPr>
          <w:p w14:paraId="3DD3F7A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single" w:sz="4" w:space="0" w:color="auto"/>
            </w:tcBorders>
            <w:shd w:val="clear" w:color="000000" w:fill="00B050"/>
            <w:vAlign w:val="center"/>
            <w:hideMark/>
          </w:tcPr>
          <w:p w14:paraId="6ACBF214"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w:t>
            </w:r>
          </w:p>
          <w:p w14:paraId="07D1673E" w14:textId="2B6F603E"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936"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0F9953B3"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w:t>
            </w:r>
          </w:p>
          <w:p w14:paraId="07725C44" w14:textId="32F8D893"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937"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3CD2A6FE"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w:t>
            </w:r>
          </w:p>
          <w:p w14:paraId="494A4CA8" w14:textId="24CBE310"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0.04</w:t>
            </w:r>
          </w:p>
        </w:tc>
        <w:tc>
          <w:tcPr>
            <w:tcW w:w="1058"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426BAC7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2,4 D &lt;0.005</w:t>
            </w:r>
          </w:p>
        </w:tc>
        <w:tc>
          <w:tcPr>
            <w:tcW w:w="1504" w:type="dxa"/>
            <w:tcBorders>
              <w:top w:val="single" w:sz="4" w:space="0" w:color="95B3D7"/>
              <w:left w:val="nil"/>
              <w:bottom w:val="single" w:sz="4" w:space="0" w:color="95B3D7"/>
              <w:right w:val="nil"/>
            </w:tcBorders>
            <w:shd w:val="clear" w:color="000000" w:fill="00B050"/>
            <w:vAlign w:val="center"/>
            <w:hideMark/>
          </w:tcPr>
          <w:p w14:paraId="78E3CFA7"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w:t>
            </w:r>
          </w:p>
          <w:p w14:paraId="37C40621" w14:textId="5EFF080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0.03 </w:t>
            </w:r>
          </w:p>
        </w:tc>
        <w:tc>
          <w:tcPr>
            <w:tcW w:w="1137" w:type="dxa"/>
            <w:tcBorders>
              <w:top w:val="single" w:sz="4" w:space="0" w:color="auto"/>
              <w:left w:val="single" w:sz="4" w:space="0" w:color="auto"/>
              <w:bottom w:val="single" w:sz="4" w:space="0" w:color="95B3D7"/>
              <w:right w:val="single" w:sz="4" w:space="0" w:color="auto"/>
            </w:tcBorders>
            <w:shd w:val="clear" w:color="DCE6F1" w:fill="DCE6F1"/>
            <w:vAlign w:val="center"/>
            <w:hideMark/>
          </w:tcPr>
          <w:p w14:paraId="762C02F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74E4410D" w14:textId="77777777" w:rsidTr="00DB4D3C">
        <w:trPr>
          <w:trHeight w:val="525"/>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BBBC1"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Kilkenny County </w:t>
            </w:r>
          </w:p>
          <w:p w14:paraId="2C87AEFD" w14:textId="64A05F0F"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F35A56"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Kilkenny City </w:t>
            </w:r>
          </w:p>
          <w:p w14:paraId="6C50F57A" w14:textId="548A1278"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w:t>
            </w:r>
            <w:proofErr w:type="spellStart"/>
            <w:r w:rsidRPr="00C8783B">
              <w:rPr>
                <w:rFonts w:ascii="Calibri" w:eastAsia="Times New Roman" w:hAnsi="Calibri" w:cs="Calibri"/>
                <w:color w:val="000000"/>
                <w:sz w:val="16"/>
                <w:szCs w:val="16"/>
                <w:lang w:eastAsia="en-IE"/>
              </w:rPr>
              <w:t>Troyswood</w:t>
            </w:r>
            <w:proofErr w:type="spellEnd"/>
            <w:r w:rsidRPr="00C8783B">
              <w:rPr>
                <w:rFonts w:ascii="Calibri" w:eastAsia="Times New Roman" w:hAnsi="Calibri" w:cs="Calibri"/>
                <w:color w:val="000000"/>
                <w:sz w:val="16"/>
                <w:szCs w:val="16"/>
                <w:lang w:eastAsia="en-IE"/>
              </w:rPr>
              <w:t>) PWS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633CA"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325DD0E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4</w:t>
            </w:r>
          </w:p>
        </w:tc>
        <w:tc>
          <w:tcPr>
            <w:tcW w:w="851" w:type="dxa"/>
            <w:tcBorders>
              <w:top w:val="single" w:sz="4" w:space="0" w:color="auto"/>
              <w:left w:val="single" w:sz="4" w:space="0" w:color="auto"/>
              <w:bottom w:val="single" w:sz="4" w:space="0" w:color="auto"/>
              <w:right w:val="nil"/>
            </w:tcBorders>
            <w:shd w:val="clear" w:color="000000" w:fill="F2DCDB"/>
            <w:noWrap/>
            <w:vAlign w:val="bottom"/>
            <w:hideMark/>
          </w:tcPr>
          <w:p w14:paraId="542520B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2F65CA2E"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6F0A002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6DB5CAC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auto" w:fill="auto"/>
            <w:hideMark/>
          </w:tcPr>
          <w:p w14:paraId="723083F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auto" w:fill="auto"/>
            <w:vAlign w:val="center"/>
            <w:hideMark/>
          </w:tcPr>
          <w:p w14:paraId="4A436E9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705C8A5"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17F5E122" w14:textId="082CBAC5"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0.16</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A3BCDD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4ECAA620" w14:textId="785D315E"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F53EC1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7DAFA0A"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1963A93" w14:textId="56A23513"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1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B52070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r>
      <w:tr w:rsidR="00DB4D3C" w:rsidRPr="00C8783B" w14:paraId="07E7E432" w14:textId="77777777" w:rsidTr="00DB4D3C">
        <w:trPr>
          <w:trHeight w:val="525"/>
        </w:trPr>
        <w:tc>
          <w:tcPr>
            <w:tcW w:w="133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4709F35"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Sligo County</w:t>
            </w:r>
          </w:p>
          <w:p w14:paraId="73A081B0" w14:textId="7B0EDE3C"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6F9C216A"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Kilsellagh</w:t>
            </w:r>
            <w:proofErr w:type="spellEnd"/>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53BACFAD"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Kilsellagh</w:t>
            </w:r>
            <w:proofErr w:type="spellEnd"/>
            <w:r w:rsidRPr="00C8783B">
              <w:rPr>
                <w:rFonts w:ascii="Calibri" w:eastAsia="Times New Roman" w:hAnsi="Calibri" w:cs="Calibri"/>
                <w:color w:val="000000"/>
                <w:sz w:val="16"/>
                <w:szCs w:val="16"/>
                <w:lang w:eastAsia="en-IE"/>
              </w:rPr>
              <w:t xml:space="preserve"> Reservoir </w:t>
            </w:r>
          </w:p>
        </w:tc>
        <w:tc>
          <w:tcPr>
            <w:tcW w:w="99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0BDF68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3</w:t>
            </w:r>
          </w:p>
        </w:tc>
        <w:tc>
          <w:tcPr>
            <w:tcW w:w="851" w:type="dxa"/>
            <w:tcBorders>
              <w:top w:val="single" w:sz="4" w:space="0" w:color="auto"/>
              <w:left w:val="single" w:sz="4" w:space="0" w:color="auto"/>
              <w:bottom w:val="single" w:sz="4" w:space="0" w:color="auto"/>
              <w:right w:val="nil"/>
            </w:tcBorders>
            <w:shd w:val="clear" w:color="DCE6F1" w:fill="F2DCDB"/>
            <w:noWrap/>
            <w:vAlign w:val="bottom"/>
            <w:hideMark/>
          </w:tcPr>
          <w:p w14:paraId="52A7EC0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0F1728A8"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067F738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627FA1E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DCE6F1" w:fill="DCE6F1"/>
            <w:hideMark/>
          </w:tcPr>
          <w:p w14:paraId="557262D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00B050"/>
            <w:vAlign w:val="center"/>
            <w:hideMark/>
          </w:tcPr>
          <w:p w14:paraId="4682B5B9"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2047E3F3" w14:textId="2D12D504"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936"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1009A14"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3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F23989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9EFC5EE"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3A233A5" w14:textId="1E428B89"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0.01</w:t>
            </w:r>
          </w:p>
        </w:tc>
        <w:tc>
          <w:tcPr>
            <w:tcW w:w="1504"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68DF1E0"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0A43544" w14:textId="16B706D6"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0.24</w:t>
            </w:r>
          </w:p>
        </w:tc>
        <w:tc>
          <w:tcPr>
            <w:tcW w:w="113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69C5EA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0.06</w:t>
            </w:r>
          </w:p>
        </w:tc>
      </w:tr>
      <w:tr w:rsidR="00DB4D3C" w:rsidRPr="00C8783B" w14:paraId="289378BF" w14:textId="77777777" w:rsidTr="00DB4D3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1B7BE"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Monaghan County </w:t>
            </w:r>
          </w:p>
          <w:p w14:paraId="6629F621" w14:textId="6F986E05"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95B3D7"/>
              <w:left w:val="single" w:sz="4" w:space="0" w:color="auto"/>
              <w:bottom w:val="single" w:sz="4" w:space="0" w:color="auto"/>
              <w:right w:val="single" w:sz="4" w:space="0" w:color="auto"/>
            </w:tcBorders>
            <w:shd w:val="clear" w:color="auto" w:fill="auto"/>
            <w:vAlign w:val="bottom"/>
            <w:hideMark/>
          </w:tcPr>
          <w:p w14:paraId="72D43105"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LERWSS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96F45"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92" w:type="dxa"/>
            <w:tcBorders>
              <w:top w:val="single" w:sz="4" w:space="0" w:color="95B3D7"/>
              <w:left w:val="single" w:sz="4" w:space="0" w:color="auto"/>
              <w:bottom w:val="single" w:sz="4" w:space="0" w:color="auto"/>
              <w:right w:val="nil"/>
            </w:tcBorders>
            <w:shd w:val="clear" w:color="auto" w:fill="auto"/>
            <w:noWrap/>
            <w:vAlign w:val="bottom"/>
            <w:hideMark/>
          </w:tcPr>
          <w:p w14:paraId="54DE9DF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000000" w:fill="F2DCDB"/>
            <w:noWrap/>
            <w:vAlign w:val="bottom"/>
            <w:hideMark/>
          </w:tcPr>
          <w:p w14:paraId="7B5F7FF2"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19BC57FC"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698815C4"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24B7FB6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000000" w:fill="FF0000"/>
            <w:hideMark/>
          </w:tcPr>
          <w:p w14:paraId="4133D01E"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2,4-D 0.16</w:t>
            </w:r>
          </w:p>
        </w:tc>
        <w:tc>
          <w:tcPr>
            <w:tcW w:w="901" w:type="dxa"/>
            <w:tcBorders>
              <w:top w:val="single" w:sz="4" w:space="0" w:color="95B3D7"/>
              <w:left w:val="dashed" w:sz="8" w:space="0" w:color="auto"/>
              <w:bottom w:val="single" w:sz="4" w:space="0" w:color="95B3D7"/>
              <w:right w:val="nil"/>
            </w:tcBorders>
            <w:shd w:val="clear" w:color="000000" w:fill="00B050"/>
            <w:vAlign w:val="center"/>
            <w:hideMark/>
          </w:tcPr>
          <w:p w14:paraId="6404D75E"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2,4-D</w:t>
            </w:r>
          </w:p>
          <w:p w14:paraId="7BC3EFDA" w14:textId="1F8247AF"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0.03</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BAFDB03"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2,4-D</w:t>
            </w:r>
          </w:p>
          <w:p w14:paraId="26D5800C" w14:textId="73EF3ACE"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0.02</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6E8C9EA"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679E1DF4" w14:textId="5354CA7C"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0.03</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2C442C6"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37F0126D" w14:textId="38C1180B"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&lt;0.03</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5AD69D0"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0FFFB1F2" w14:textId="0E84BF59"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A5C4A"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0A89C2D9" w14:textId="77777777" w:rsidTr="00DB4D3C">
        <w:trPr>
          <w:trHeight w:val="525"/>
        </w:trPr>
        <w:tc>
          <w:tcPr>
            <w:tcW w:w="1336"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6D626B06"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lastRenderedPageBreak/>
              <w:t>Kerry County</w:t>
            </w:r>
          </w:p>
          <w:p w14:paraId="3C8C0683" w14:textId="33B2CCAA"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62E2A23C" w14:textId="45DD7FCA"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Listowel </w:t>
            </w:r>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2B76BF0D"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FEALE_090</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058C14BE" w14:textId="22C379B7" w:rsidR="00C8783B" w:rsidRPr="00C8783B" w:rsidRDefault="0044456F" w:rsidP="00C8783B">
            <w:pPr>
              <w:spacing w:after="0" w:line="240" w:lineRule="auto"/>
              <w:jc w:val="center"/>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4</w:t>
            </w:r>
          </w:p>
        </w:tc>
        <w:tc>
          <w:tcPr>
            <w:tcW w:w="851" w:type="dxa"/>
            <w:tcBorders>
              <w:top w:val="single" w:sz="4" w:space="0" w:color="auto"/>
              <w:left w:val="single" w:sz="4" w:space="0" w:color="auto"/>
              <w:bottom w:val="single" w:sz="4" w:space="0" w:color="auto"/>
              <w:right w:val="nil"/>
            </w:tcBorders>
            <w:shd w:val="clear" w:color="DCE6F1" w:fill="DA9694"/>
            <w:noWrap/>
            <w:vAlign w:val="bottom"/>
            <w:hideMark/>
          </w:tcPr>
          <w:p w14:paraId="6A04674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45FB2014"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4E0A80D2"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03FCE52A"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DCE6F1" w:fill="DCE6F1"/>
            <w:hideMark/>
          </w:tcPr>
          <w:p w14:paraId="17F02CD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B168E60"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73F3F602" w14:textId="28C7265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936" w:type="dxa"/>
            <w:tcBorders>
              <w:top w:val="single" w:sz="4" w:space="0" w:color="auto"/>
              <w:left w:val="single" w:sz="4" w:space="0" w:color="auto"/>
              <w:bottom w:val="single" w:sz="4" w:space="0" w:color="95B3D7"/>
              <w:right w:val="single" w:sz="4" w:space="0" w:color="auto"/>
            </w:tcBorders>
            <w:shd w:val="clear" w:color="000000" w:fill="FF0000"/>
            <w:vAlign w:val="center"/>
            <w:hideMark/>
          </w:tcPr>
          <w:p w14:paraId="7B8873BD" w14:textId="77777777" w:rsidR="00DB4D3C"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xml:space="preserve">MCPA </w:t>
            </w:r>
          </w:p>
          <w:p w14:paraId="7131B1BF" w14:textId="6471C466"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0.22</w:t>
            </w:r>
          </w:p>
        </w:tc>
        <w:tc>
          <w:tcPr>
            <w:tcW w:w="937"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4DA0AE5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1A7CD284" w14:textId="5B97122A"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0.05</w:t>
            </w:r>
          </w:p>
        </w:tc>
        <w:tc>
          <w:tcPr>
            <w:tcW w:w="1058"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0B992370"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41A4DB9C" w14:textId="757E5BEA"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0.05</w:t>
            </w:r>
          </w:p>
        </w:tc>
        <w:tc>
          <w:tcPr>
            <w:tcW w:w="1504"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1CA3E9FA"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6C89B85A" w14:textId="69F950F6"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0.04</w:t>
            </w:r>
          </w:p>
        </w:tc>
        <w:tc>
          <w:tcPr>
            <w:tcW w:w="1137" w:type="dxa"/>
            <w:tcBorders>
              <w:top w:val="single" w:sz="4" w:space="0" w:color="auto"/>
              <w:left w:val="single" w:sz="4" w:space="0" w:color="auto"/>
              <w:bottom w:val="single" w:sz="4" w:space="0" w:color="95B3D7"/>
              <w:right w:val="single" w:sz="4" w:space="0" w:color="auto"/>
            </w:tcBorders>
            <w:shd w:val="clear" w:color="000000" w:fill="FF0000"/>
            <w:vAlign w:val="center"/>
            <w:hideMark/>
          </w:tcPr>
          <w:p w14:paraId="7A7235E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0.21</w:t>
            </w:r>
          </w:p>
        </w:tc>
      </w:tr>
      <w:tr w:rsidR="00DB4D3C" w:rsidRPr="00C8783B" w14:paraId="2D3C64B4" w14:textId="77777777" w:rsidTr="00DB4D3C">
        <w:trPr>
          <w:trHeight w:val="525"/>
        </w:trPr>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1E5BF"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Longford County </w:t>
            </w:r>
          </w:p>
          <w:p w14:paraId="6204A4AB" w14:textId="73B0BA24"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482FC"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Longford</w:t>
            </w:r>
          </w:p>
          <w:p w14:paraId="672E29E8" w14:textId="5D7C4D76"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Central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A97CC"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Lough Forbes</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3E6E6A3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000000" w:fill="F2DCDB"/>
            <w:noWrap/>
            <w:vAlign w:val="bottom"/>
            <w:hideMark/>
          </w:tcPr>
          <w:p w14:paraId="2CEE8D3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56AB3AE9"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01FFD9A2"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4F4CDF49"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auto" w:fill="auto"/>
            <w:hideMark/>
          </w:tcPr>
          <w:p w14:paraId="531EDFA4"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single" w:sz="4" w:space="0" w:color="auto"/>
            </w:tcBorders>
            <w:shd w:val="clear" w:color="000000" w:fill="00B050"/>
            <w:vAlign w:val="center"/>
            <w:hideMark/>
          </w:tcPr>
          <w:p w14:paraId="40FB74B4"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2768B8A" w14:textId="2B60F09D"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0.04</w:t>
            </w:r>
          </w:p>
        </w:tc>
        <w:tc>
          <w:tcPr>
            <w:tcW w:w="93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1C817A8"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78D41BB9" w14:textId="3CCD0F13"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0.095</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C2A599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7C388C4D" w14:textId="284D650D"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C67CF0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206B6F2B" w14:textId="733E69A5"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0.026</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5A903C1"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54948E93" w14:textId="5753D1EB"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13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22E81F4"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0.112</w:t>
            </w:r>
          </w:p>
        </w:tc>
      </w:tr>
      <w:tr w:rsidR="00DB4D3C" w:rsidRPr="00C8783B" w14:paraId="56514E93" w14:textId="77777777" w:rsidTr="00DB4D3C">
        <w:trPr>
          <w:trHeight w:val="525"/>
        </w:trPr>
        <w:tc>
          <w:tcPr>
            <w:tcW w:w="133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7A2DF1DB"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Mayo County </w:t>
            </w:r>
          </w:p>
          <w:p w14:paraId="00F018EC" w14:textId="3E37B52A"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15F8CCCF" w14:textId="1C11AC3B"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Louisburgh </w:t>
            </w:r>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04D5E816"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BUNOWEN (LOUISBURGH)_030</w:t>
            </w:r>
          </w:p>
        </w:tc>
        <w:tc>
          <w:tcPr>
            <w:tcW w:w="992" w:type="dxa"/>
            <w:tcBorders>
              <w:top w:val="single" w:sz="4" w:space="0" w:color="auto"/>
              <w:left w:val="single" w:sz="4" w:space="0" w:color="auto"/>
              <w:bottom w:val="single" w:sz="4" w:space="0" w:color="auto"/>
              <w:right w:val="nil"/>
            </w:tcBorders>
            <w:shd w:val="clear" w:color="DCE6F1" w:fill="DCE6F1"/>
            <w:noWrap/>
            <w:vAlign w:val="bottom"/>
            <w:hideMark/>
          </w:tcPr>
          <w:p w14:paraId="1D354C8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DCE6F1" w:fill="F2DCDB"/>
            <w:noWrap/>
            <w:vAlign w:val="bottom"/>
            <w:hideMark/>
          </w:tcPr>
          <w:p w14:paraId="20C59F8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58862DB6"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2E9486A2"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12FDB90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DCE6F1" w:fill="DCE6F1"/>
            <w:hideMark/>
          </w:tcPr>
          <w:p w14:paraId="2AB07359"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single" w:sz="4" w:space="0" w:color="auto"/>
            </w:tcBorders>
            <w:shd w:val="clear" w:color="000000" w:fill="00B050"/>
            <w:vAlign w:val="center"/>
            <w:hideMark/>
          </w:tcPr>
          <w:p w14:paraId="150325DD"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4E45F872" w14:textId="09B8E3AD"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0.01</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2E3B19D"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D590275" w14:textId="14405403"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C4DE76B"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0AC02291" w14:textId="3FBC0D10"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0.036</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3259128"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07FAC30F" w14:textId="7A2CC8F0"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0.04</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3D69F2E"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3A19DAA2" w14:textId="0001E5B9"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0.01</w:t>
            </w:r>
          </w:p>
        </w:tc>
        <w:tc>
          <w:tcPr>
            <w:tcW w:w="113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CE55DE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0.17</w:t>
            </w:r>
          </w:p>
        </w:tc>
      </w:tr>
      <w:tr w:rsidR="00DB4D3C" w:rsidRPr="00C8783B" w14:paraId="3576821E" w14:textId="77777777" w:rsidTr="00DB4D3C">
        <w:trPr>
          <w:trHeight w:val="525"/>
        </w:trPr>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49C69"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Meath County</w:t>
            </w:r>
          </w:p>
          <w:p w14:paraId="08403273" w14:textId="4FA46A73"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DED711" w14:textId="77777777" w:rsidR="00DB4D3C"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Navan-Mid </w:t>
            </w:r>
          </w:p>
          <w:p w14:paraId="21DC1F79" w14:textId="02F8D3B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Meath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0398E"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BLACKWATER (KELLS)_120, BOYNE_120</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479CB2D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4</w:t>
            </w:r>
          </w:p>
        </w:tc>
        <w:tc>
          <w:tcPr>
            <w:tcW w:w="851" w:type="dxa"/>
            <w:tcBorders>
              <w:top w:val="single" w:sz="4" w:space="0" w:color="auto"/>
              <w:left w:val="single" w:sz="4" w:space="0" w:color="auto"/>
              <w:bottom w:val="single" w:sz="4" w:space="0" w:color="auto"/>
              <w:right w:val="nil"/>
            </w:tcBorders>
            <w:shd w:val="clear" w:color="000000" w:fill="C4D79B"/>
            <w:noWrap/>
            <w:vAlign w:val="bottom"/>
            <w:hideMark/>
          </w:tcPr>
          <w:p w14:paraId="618582B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59F3E764"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7D00C369"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21559C6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auto" w:fill="auto"/>
            <w:hideMark/>
          </w:tcPr>
          <w:p w14:paraId="6C5E5F5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single" w:sz="4" w:space="0" w:color="auto"/>
            </w:tcBorders>
            <w:shd w:val="clear" w:color="000000" w:fill="00B050"/>
            <w:vAlign w:val="center"/>
            <w:hideMark/>
          </w:tcPr>
          <w:p w14:paraId="7B7CFF8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2,4-D 0.02, MCPA 0.01</w:t>
            </w:r>
          </w:p>
        </w:tc>
        <w:tc>
          <w:tcPr>
            <w:tcW w:w="936" w:type="dxa"/>
            <w:tcBorders>
              <w:top w:val="single" w:sz="4" w:space="0" w:color="auto"/>
              <w:left w:val="single" w:sz="4" w:space="0" w:color="auto"/>
              <w:bottom w:val="single" w:sz="4" w:space="0" w:color="95B3D7"/>
              <w:right w:val="single" w:sz="4" w:space="0" w:color="auto"/>
            </w:tcBorders>
            <w:shd w:val="clear" w:color="000000" w:fill="FFC000"/>
            <w:vAlign w:val="center"/>
            <w:hideMark/>
          </w:tcPr>
          <w:p w14:paraId="448C6772"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05638D07" w14:textId="74218230"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0.07</w:t>
            </w:r>
          </w:p>
        </w:tc>
        <w:tc>
          <w:tcPr>
            <w:tcW w:w="937"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7E26BE2D"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2,4-D 0.03,</w:t>
            </w:r>
          </w:p>
          <w:p w14:paraId="5725F4D2" w14:textId="4C9B555D"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MCPA 0.03</w:t>
            </w:r>
          </w:p>
        </w:tc>
        <w:tc>
          <w:tcPr>
            <w:tcW w:w="1058" w:type="dxa"/>
            <w:tcBorders>
              <w:top w:val="single" w:sz="4" w:space="0" w:color="auto"/>
              <w:left w:val="dashed" w:sz="8" w:space="0" w:color="auto"/>
              <w:bottom w:val="single" w:sz="4" w:space="0" w:color="95B3D7"/>
              <w:right w:val="single" w:sz="4" w:space="0" w:color="auto"/>
            </w:tcBorders>
            <w:shd w:val="clear" w:color="000000" w:fill="00B050"/>
            <w:vAlign w:val="center"/>
            <w:hideMark/>
          </w:tcPr>
          <w:p w14:paraId="6B641955"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662E0DBA" w14:textId="67CE2B68"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0.01</w:t>
            </w:r>
          </w:p>
        </w:tc>
        <w:tc>
          <w:tcPr>
            <w:tcW w:w="1504" w:type="dxa"/>
            <w:tcBorders>
              <w:top w:val="single" w:sz="4" w:space="0" w:color="auto"/>
              <w:left w:val="single" w:sz="4" w:space="0" w:color="auto"/>
              <w:bottom w:val="single" w:sz="4" w:space="0" w:color="95B3D7"/>
              <w:right w:val="single" w:sz="4" w:space="0" w:color="auto"/>
            </w:tcBorders>
            <w:shd w:val="clear" w:color="auto" w:fill="auto"/>
            <w:noWrap/>
            <w:vAlign w:val="center"/>
            <w:hideMark/>
          </w:tcPr>
          <w:p w14:paraId="0FD198ED"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1137" w:type="dxa"/>
            <w:tcBorders>
              <w:top w:val="single" w:sz="4" w:space="0" w:color="auto"/>
              <w:left w:val="single" w:sz="4" w:space="0" w:color="auto"/>
              <w:bottom w:val="single" w:sz="4" w:space="0" w:color="95B3D7"/>
              <w:right w:val="single" w:sz="4" w:space="0" w:color="auto"/>
            </w:tcBorders>
            <w:shd w:val="clear" w:color="auto" w:fill="auto"/>
            <w:vAlign w:val="center"/>
            <w:hideMark/>
          </w:tcPr>
          <w:p w14:paraId="76E4755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6E480B1C" w14:textId="77777777" w:rsidTr="00DB4D3C">
        <w:trPr>
          <w:trHeight w:val="525"/>
        </w:trPr>
        <w:tc>
          <w:tcPr>
            <w:tcW w:w="1336"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7DEBB714"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Limerick County</w:t>
            </w:r>
          </w:p>
          <w:p w14:paraId="1E6A87F3" w14:textId="6D4151CA"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169F93E1" w14:textId="77777777" w:rsidR="00DB4D3C"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Newcastle </w:t>
            </w:r>
          </w:p>
          <w:p w14:paraId="77EE40F4" w14:textId="6BD64846"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West PWS</w:t>
            </w:r>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0A3EBC04"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DEEL (NEWCASTLEWEST)_070</w:t>
            </w:r>
          </w:p>
        </w:tc>
        <w:tc>
          <w:tcPr>
            <w:tcW w:w="99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3BFA42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4</w:t>
            </w:r>
          </w:p>
        </w:tc>
        <w:tc>
          <w:tcPr>
            <w:tcW w:w="851" w:type="dxa"/>
            <w:tcBorders>
              <w:top w:val="single" w:sz="4" w:space="0" w:color="auto"/>
              <w:left w:val="single" w:sz="4" w:space="0" w:color="auto"/>
              <w:bottom w:val="single" w:sz="4" w:space="0" w:color="auto"/>
              <w:right w:val="nil"/>
            </w:tcBorders>
            <w:shd w:val="clear" w:color="DCE6F1" w:fill="F2DCDB"/>
            <w:noWrap/>
            <w:vAlign w:val="bottom"/>
            <w:hideMark/>
          </w:tcPr>
          <w:p w14:paraId="0A09E0B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37FF6157"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5B4626A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2D461C5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DCE6F1" w:fill="DCE6F1"/>
            <w:hideMark/>
          </w:tcPr>
          <w:p w14:paraId="75BA854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00B050"/>
            <w:vAlign w:val="center"/>
            <w:hideMark/>
          </w:tcPr>
          <w:p w14:paraId="34C362D5"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0F98EEA9" w14:textId="34D043BC"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93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AF4730F" w14:textId="77777777" w:rsidR="00DB4D3C"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MCPA 0.44,</w:t>
            </w:r>
          </w:p>
          <w:p w14:paraId="00CDF887" w14:textId="77777777" w:rsidR="00DB4D3C"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xml:space="preserve"> Total Pesticides</w:t>
            </w:r>
          </w:p>
          <w:p w14:paraId="79087D77" w14:textId="00EC3586"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xml:space="preserve"> 0.529</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9529A0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55C247A6" w14:textId="2F5ACC0B"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9276804"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19438A3E" w14:textId="52D3F9EA"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0.01</w:t>
            </w:r>
          </w:p>
        </w:tc>
        <w:tc>
          <w:tcPr>
            <w:tcW w:w="1504"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9D1E1F3"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4F1B2552" w14:textId="3BA591A9"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0.07</w:t>
            </w:r>
          </w:p>
        </w:tc>
        <w:tc>
          <w:tcPr>
            <w:tcW w:w="113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F73887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4DAC10BD" w14:textId="77777777" w:rsidTr="00DB4D3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A3409"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Mayo County </w:t>
            </w:r>
          </w:p>
          <w:p w14:paraId="5CDF19FF" w14:textId="56DB6E7A"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95B3D7"/>
              <w:left w:val="single" w:sz="4" w:space="0" w:color="auto"/>
              <w:bottom w:val="single" w:sz="4" w:space="0" w:color="auto"/>
              <w:right w:val="single" w:sz="4" w:space="0" w:color="auto"/>
            </w:tcBorders>
            <w:shd w:val="clear" w:color="auto" w:fill="auto"/>
            <w:vAlign w:val="bottom"/>
            <w:hideMark/>
          </w:tcPr>
          <w:p w14:paraId="75F529F8"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Newport PWS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8033B"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NEWPORT (MAYO)_030</w:t>
            </w:r>
          </w:p>
        </w:tc>
        <w:tc>
          <w:tcPr>
            <w:tcW w:w="992" w:type="dxa"/>
            <w:tcBorders>
              <w:top w:val="single" w:sz="4" w:space="0" w:color="95B3D7"/>
              <w:left w:val="single" w:sz="4" w:space="0" w:color="auto"/>
              <w:bottom w:val="single" w:sz="4" w:space="0" w:color="auto"/>
              <w:right w:val="nil"/>
            </w:tcBorders>
            <w:shd w:val="clear" w:color="auto" w:fill="auto"/>
            <w:noWrap/>
            <w:vAlign w:val="bottom"/>
            <w:hideMark/>
          </w:tcPr>
          <w:p w14:paraId="2080DD41"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w:t>
            </w:r>
          </w:p>
        </w:tc>
        <w:tc>
          <w:tcPr>
            <w:tcW w:w="851" w:type="dxa"/>
            <w:tcBorders>
              <w:top w:val="single" w:sz="4" w:space="0" w:color="auto"/>
              <w:left w:val="single" w:sz="4" w:space="0" w:color="auto"/>
              <w:bottom w:val="single" w:sz="4" w:space="0" w:color="auto"/>
              <w:right w:val="nil"/>
            </w:tcBorders>
            <w:shd w:val="clear" w:color="000000" w:fill="632523"/>
            <w:noWrap/>
            <w:vAlign w:val="bottom"/>
            <w:hideMark/>
          </w:tcPr>
          <w:p w14:paraId="0AB4D2E5" w14:textId="77777777" w:rsidR="00C8783B" w:rsidRPr="00C8783B" w:rsidRDefault="00C8783B" w:rsidP="00C8783B">
            <w:pPr>
              <w:spacing w:after="0" w:line="240" w:lineRule="auto"/>
              <w:jc w:val="center"/>
              <w:rPr>
                <w:rFonts w:ascii="Calibri" w:eastAsia="Times New Roman" w:hAnsi="Calibri" w:cs="Calibri"/>
                <w:color w:val="FFFFFF"/>
                <w:sz w:val="16"/>
                <w:szCs w:val="16"/>
                <w:lang w:eastAsia="en-IE"/>
              </w:rPr>
            </w:pPr>
            <w:r w:rsidRPr="00C8783B">
              <w:rPr>
                <w:rFonts w:ascii="Calibri" w:eastAsia="Times New Roman" w:hAnsi="Calibri" w:cs="Calibri"/>
                <w:color w:val="FFFFFF"/>
                <w:sz w:val="16"/>
                <w:szCs w:val="16"/>
                <w:lang w:eastAsia="en-IE"/>
              </w:rPr>
              <w:t>4</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560B4B38"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0A518DB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75B78929"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auto" w:fill="auto"/>
            <w:hideMark/>
          </w:tcPr>
          <w:p w14:paraId="1D15F39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7FFF40B"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6E2FA27A" w14:textId="46B34F8F"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93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3E1C3D2D"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3479175C" w14:textId="4EEEE6E2"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0.141</w:t>
            </w:r>
          </w:p>
        </w:tc>
        <w:tc>
          <w:tcPr>
            <w:tcW w:w="93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3F5F024"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2481F3C6" w14:textId="43B3CE16"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0.147</w:t>
            </w:r>
          </w:p>
        </w:tc>
        <w:tc>
          <w:tcPr>
            <w:tcW w:w="1058"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13AC44B1"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2871B41E" w14:textId="0CEDA3A9"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0.40</w:t>
            </w:r>
          </w:p>
        </w:tc>
        <w:tc>
          <w:tcPr>
            <w:tcW w:w="1504" w:type="dxa"/>
            <w:tcBorders>
              <w:top w:val="single" w:sz="4" w:space="0" w:color="95B3D7"/>
              <w:left w:val="nil"/>
              <w:bottom w:val="single" w:sz="4" w:space="0" w:color="95B3D7"/>
              <w:right w:val="nil"/>
            </w:tcBorders>
            <w:shd w:val="clear" w:color="000000" w:fill="FFC000"/>
            <w:vAlign w:val="center"/>
            <w:hideMark/>
          </w:tcPr>
          <w:p w14:paraId="26CFCCB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2D17BDCA" w14:textId="63D61425"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0.08</w:t>
            </w:r>
          </w:p>
        </w:tc>
        <w:tc>
          <w:tcPr>
            <w:tcW w:w="113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2D8AE8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0.11</w:t>
            </w:r>
          </w:p>
        </w:tc>
      </w:tr>
      <w:tr w:rsidR="00DB4D3C" w:rsidRPr="00C8783B" w14:paraId="034184B1" w14:textId="77777777" w:rsidTr="00DB4D3C">
        <w:trPr>
          <w:trHeight w:val="600"/>
        </w:trPr>
        <w:tc>
          <w:tcPr>
            <w:tcW w:w="1336" w:type="dxa"/>
            <w:tcBorders>
              <w:top w:val="single" w:sz="4" w:space="0" w:color="auto"/>
              <w:left w:val="single" w:sz="4" w:space="0" w:color="auto"/>
              <w:bottom w:val="single" w:sz="4" w:space="0" w:color="95B3D7"/>
              <w:right w:val="single" w:sz="4" w:space="0" w:color="auto"/>
            </w:tcBorders>
            <w:shd w:val="clear" w:color="DCE6F1" w:fill="DCE6F1"/>
            <w:noWrap/>
            <w:vAlign w:val="bottom"/>
            <w:hideMark/>
          </w:tcPr>
          <w:p w14:paraId="6FA0A964"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Clare County</w:t>
            </w:r>
          </w:p>
          <w:p w14:paraId="5D0AF622" w14:textId="5D1AFE75"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95B3D7"/>
              <w:right w:val="single" w:sz="4" w:space="0" w:color="auto"/>
            </w:tcBorders>
            <w:shd w:val="clear" w:color="DCE6F1" w:fill="DCE6F1"/>
            <w:vAlign w:val="bottom"/>
            <w:hideMark/>
          </w:tcPr>
          <w:p w14:paraId="628FA9BB" w14:textId="77777777" w:rsidR="00DB4D3C"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Shannon/</w:t>
            </w:r>
          </w:p>
          <w:p w14:paraId="08914E2C" w14:textId="65ED7ADF"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Sixmilebridge</w:t>
            </w:r>
            <w:proofErr w:type="spellEnd"/>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49709CF7"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Castle Lake</w:t>
            </w:r>
          </w:p>
        </w:tc>
        <w:tc>
          <w:tcPr>
            <w:tcW w:w="992" w:type="dxa"/>
            <w:tcBorders>
              <w:top w:val="single" w:sz="4" w:space="0" w:color="auto"/>
              <w:left w:val="single" w:sz="4" w:space="0" w:color="auto"/>
              <w:bottom w:val="single" w:sz="4" w:space="0" w:color="95B3D7"/>
              <w:right w:val="nil"/>
            </w:tcBorders>
            <w:shd w:val="clear" w:color="DCE6F1" w:fill="DCE6F1"/>
            <w:noWrap/>
            <w:vAlign w:val="bottom"/>
            <w:hideMark/>
          </w:tcPr>
          <w:p w14:paraId="0042854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DCE6F1" w:fill="C4D79B"/>
            <w:noWrap/>
            <w:vAlign w:val="bottom"/>
            <w:hideMark/>
          </w:tcPr>
          <w:p w14:paraId="13009F16"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95B3D7"/>
              <w:right w:val="single" w:sz="12" w:space="0" w:color="auto"/>
            </w:tcBorders>
            <w:shd w:val="clear" w:color="000000" w:fill="BFBFBF"/>
            <w:vAlign w:val="center"/>
            <w:hideMark/>
          </w:tcPr>
          <w:p w14:paraId="19E3C6BE"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noWrap/>
            <w:vAlign w:val="bottom"/>
            <w:hideMark/>
          </w:tcPr>
          <w:p w14:paraId="524C2E4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F97981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DCE6F1" w:fill="DCE6F1"/>
            <w:noWrap/>
            <w:vAlign w:val="bottom"/>
            <w:hideMark/>
          </w:tcPr>
          <w:p w14:paraId="05B1740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01"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43EC5D51" w14:textId="77777777" w:rsid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03BE198D" w14:textId="614234B1"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936"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774AFEE3"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2EE6EF3F" w14:textId="5C63AF5A"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0.01</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6E6012B"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C750020" w14:textId="6D0A8039"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F92CD5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c>
          <w:tcPr>
            <w:tcW w:w="1504" w:type="dxa"/>
            <w:tcBorders>
              <w:top w:val="single" w:sz="4" w:space="0" w:color="95B3D7"/>
              <w:left w:val="nil"/>
              <w:bottom w:val="single" w:sz="4" w:space="0" w:color="95B3D7"/>
              <w:right w:val="nil"/>
            </w:tcBorders>
            <w:shd w:val="clear" w:color="000000" w:fill="00B050"/>
            <w:noWrap/>
            <w:vAlign w:val="center"/>
            <w:hideMark/>
          </w:tcPr>
          <w:p w14:paraId="1DDBD32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0.02</w:t>
            </w:r>
          </w:p>
        </w:tc>
        <w:tc>
          <w:tcPr>
            <w:tcW w:w="1137"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14:paraId="15414004"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3DDF4381" w14:textId="77777777" w:rsidTr="00DB4D3C">
        <w:trPr>
          <w:trHeight w:val="600"/>
        </w:trPr>
        <w:tc>
          <w:tcPr>
            <w:tcW w:w="1336" w:type="dxa"/>
            <w:tcBorders>
              <w:top w:val="single" w:sz="4" w:space="0" w:color="auto"/>
              <w:left w:val="single" w:sz="4" w:space="0" w:color="auto"/>
              <w:bottom w:val="single" w:sz="4" w:space="0" w:color="95B3D7"/>
              <w:right w:val="single" w:sz="4" w:space="0" w:color="auto"/>
            </w:tcBorders>
            <w:shd w:val="clear" w:color="auto" w:fill="auto"/>
            <w:noWrap/>
            <w:vAlign w:val="bottom"/>
            <w:hideMark/>
          </w:tcPr>
          <w:p w14:paraId="70C37C6F"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Leitrim County </w:t>
            </w:r>
          </w:p>
          <w:p w14:paraId="038C265D" w14:textId="018F47D6"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95B3D7"/>
              <w:right w:val="single" w:sz="4" w:space="0" w:color="auto"/>
            </w:tcBorders>
            <w:shd w:val="clear" w:color="auto" w:fill="auto"/>
            <w:vAlign w:val="bottom"/>
            <w:hideMark/>
          </w:tcPr>
          <w:p w14:paraId="32A869C6"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South Leitrim Regional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EE8CF1"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SHANNON (Upper)_060</w:t>
            </w:r>
          </w:p>
        </w:tc>
        <w:tc>
          <w:tcPr>
            <w:tcW w:w="992" w:type="dxa"/>
            <w:tcBorders>
              <w:top w:val="single" w:sz="4" w:space="0" w:color="auto"/>
              <w:left w:val="single" w:sz="4" w:space="0" w:color="auto"/>
              <w:bottom w:val="single" w:sz="4" w:space="0" w:color="95B3D7"/>
              <w:right w:val="nil"/>
            </w:tcBorders>
            <w:shd w:val="clear" w:color="auto" w:fill="auto"/>
            <w:noWrap/>
            <w:vAlign w:val="bottom"/>
            <w:hideMark/>
          </w:tcPr>
          <w:p w14:paraId="37A1B0B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000000" w:fill="F2DCDB"/>
            <w:noWrap/>
            <w:vAlign w:val="bottom"/>
            <w:hideMark/>
          </w:tcPr>
          <w:p w14:paraId="510600D1"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95B3D7"/>
              <w:right w:val="single" w:sz="12" w:space="0" w:color="auto"/>
            </w:tcBorders>
            <w:shd w:val="clear" w:color="000000" w:fill="BFBFBF"/>
            <w:vAlign w:val="center"/>
            <w:hideMark/>
          </w:tcPr>
          <w:p w14:paraId="6E5A22EC"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12FA9F2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3B7CEA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dashed" w:sz="8" w:space="0" w:color="auto"/>
            </w:tcBorders>
            <w:shd w:val="clear" w:color="auto" w:fill="auto"/>
            <w:hideMark/>
          </w:tcPr>
          <w:p w14:paraId="2D803E81"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95B3D7"/>
              <w:right w:val="single" w:sz="4" w:space="0" w:color="auto"/>
            </w:tcBorders>
            <w:shd w:val="clear" w:color="000000" w:fill="00B050"/>
            <w:vAlign w:val="center"/>
            <w:hideMark/>
          </w:tcPr>
          <w:p w14:paraId="449A315C"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2BEAA02C" w14:textId="08DDEB58"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936" w:type="dxa"/>
            <w:tcBorders>
              <w:top w:val="single" w:sz="4" w:space="0" w:color="auto"/>
              <w:left w:val="single" w:sz="4" w:space="0" w:color="auto"/>
              <w:bottom w:val="single" w:sz="4" w:space="0" w:color="95B3D7"/>
              <w:right w:val="single" w:sz="4" w:space="0" w:color="auto"/>
            </w:tcBorders>
            <w:shd w:val="clear" w:color="000000" w:fill="FFC000"/>
            <w:vAlign w:val="center"/>
            <w:hideMark/>
          </w:tcPr>
          <w:p w14:paraId="7CAAF15A"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30F927F" w14:textId="13213996"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0.1</w:t>
            </w:r>
          </w:p>
        </w:tc>
        <w:tc>
          <w:tcPr>
            <w:tcW w:w="937" w:type="dxa"/>
            <w:tcBorders>
              <w:top w:val="single" w:sz="4" w:space="0" w:color="auto"/>
              <w:left w:val="single" w:sz="4" w:space="0" w:color="auto"/>
              <w:bottom w:val="single" w:sz="4" w:space="0" w:color="95B3D7"/>
              <w:right w:val="single" w:sz="4" w:space="0" w:color="auto"/>
            </w:tcBorders>
            <w:shd w:val="clear" w:color="000000" w:fill="FF0000"/>
            <w:vAlign w:val="center"/>
            <w:hideMark/>
          </w:tcPr>
          <w:p w14:paraId="07993CE7"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6773FC28" w14:textId="00C7AF35"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0.11</w:t>
            </w:r>
          </w:p>
        </w:tc>
        <w:tc>
          <w:tcPr>
            <w:tcW w:w="1058"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679D8B8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c>
          <w:tcPr>
            <w:tcW w:w="1504" w:type="dxa"/>
            <w:tcBorders>
              <w:top w:val="single" w:sz="4" w:space="0" w:color="95B3D7"/>
              <w:left w:val="nil"/>
              <w:bottom w:val="single" w:sz="4" w:space="0" w:color="95B3D7"/>
              <w:right w:val="nil"/>
            </w:tcBorders>
            <w:shd w:val="clear" w:color="000000" w:fill="00B050"/>
            <w:vAlign w:val="center"/>
            <w:hideMark/>
          </w:tcPr>
          <w:p w14:paraId="09AA220F"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21FFBE8C" w14:textId="30355928"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0.04</w:t>
            </w:r>
          </w:p>
        </w:tc>
        <w:tc>
          <w:tcPr>
            <w:tcW w:w="1137" w:type="dxa"/>
            <w:tcBorders>
              <w:top w:val="single" w:sz="4" w:space="0" w:color="auto"/>
              <w:left w:val="single" w:sz="4" w:space="0" w:color="auto"/>
              <w:bottom w:val="single" w:sz="4" w:space="0" w:color="95B3D7"/>
              <w:right w:val="single" w:sz="4" w:space="0" w:color="auto"/>
            </w:tcBorders>
            <w:shd w:val="clear" w:color="000000" w:fill="00B050"/>
            <w:vAlign w:val="center"/>
            <w:hideMark/>
          </w:tcPr>
          <w:p w14:paraId="6B3DD34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0.04</w:t>
            </w:r>
          </w:p>
        </w:tc>
      </w:tr>
      <w:tr w:rsidR="00DB4D3C" w:rsidRPr="00C8783B" w14:paraId="617985F4" w14:textId="77777777" w:rsidTr="00DB4D3C">
        <w:trPr>
          <w:trHeight w:val="675"/>
        </w:trPr>
        <w:tc>
          <w:tcPr>
            <w:tcW w:w="1336" w:type="dxa"/>
            <w:tcBorders>
              <w:top w:val="single" w:sz="4" w:space="0" w:color="auto"/>
              <w:left w:val="single" w:sz="4" w:space="0" w:color="auto"/>
              <w:bottom w:val="single" w:sz="4" w:space="0" w:color="95B3D7"/>
              <w:right w:val="single" w:sz="4" w:space="0" w:color="auto"/>
            </w:tcBorders>
            <w:shd w:val="clear" w:color="DCE6F1" w:fill="DCE6F1"/>
            <w:vAlign w:val="bottom"/>
            <w:hideMark/>
          </w:tcPr>
          <w:p w14:paraId="3A04F93F"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Louth County </w:t>
            </w:r>
          </w:p>
          <w:p w14:paraId="392D7751" w14:textId="1689A829"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16E72C7D" w14:textId="77777777" w:rsidR="00DB4D3C"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South Louth &amp;</w:t>
            </w:r>
          </w:p>
          <w:p w14:paraId="204734E5" w14:textId="3C6F5A4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East Meath WSZ</w:t>
            </w:r>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66C50031"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Boyne_180</w:t>
            </w:r>
          </w:p>
        </w:tc>
        <w:tc>
          <w:tcPr>
            <w:tcW w:w="99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EA5513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3</w:t>
            </w:r>
          </w:p>
        </w:tc>
        <w:tc>
          <w:tcPr>
            <w:tcW w:w="851" w:type="dxa"/>
            <w:tcBorders>
              <w:top w:val="single" w:sz="4" w:space="0" w:color="auto"/>
              <w:left w:val="single" w:sz="4" w:space="0" w:color="auto"/>
              <w:bottom w:val="single" w:sz="4" w:space="0" w:color="auto"/>
              <w:right w:val="nil"/>
            </w:tcBorders>
            <w:shd w:val="clear" w:color="DCE6F1" w:fill="C4D79B"/>
            <w:noWrap/>
            <w:vAlign w:val="bottom"/>
            <w:hideMark/>
          </w:tcPr>
          <w:p w14:paraId="17285BC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0256BE9D"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54DB392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792CFFE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DCE6F1" w:fill="DCE6F1"/>
            <w:hideMark/>
          </w:tcPr>
          <w:p w14:paraId="4E637872"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00B050"/>
            <w:vAlign w:val="center"/>
            <w:hideMark/>
          </w:tcPr>
          <w:p w14:paraId="2C589350"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59109ABC" w14:textId="6A647E92"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&lt;0.003</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56944C0"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w:t>
            </w:r>
          </w:p>
          <w:p w14:paraId="6D0CF8A8" w14:textId="44F9FCEF"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0.01</w:t>
            </w:r>
          </w:p>
        </w:tc>
        <w:tc>
          <w:tcPr>
            <w:tcW w:w="937"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5FC5F3A7"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25AC477C" w14:textId="1CC229B0"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0.01</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D3F1CA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&lt;0.003</w:t>
            </w:r>
          </w:p>
        </w:tc>
        <w:tc>
          <w:tcPr>
            <w:tcW w:w="150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19FA3E51"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593B7D93" w14:textId="0CF123E2"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0.01</w:t>
            </w:r>
          </w:p>
        </w:tc>
        <w:tc>
          <w:tcPr>
            <w:tcW w:w="1137"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A4D45B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r>
      <w:tr w:rsidR="00DB4D3C" w:rsidRPr="00C8783B" w14:paraId="3A8E289F" w14:textId="77777777" w:rsidTr="00DB4D3C">
        <w:trPr>
          <w:trHeight w:val="600"/>
        </w:trPr>
        <w:tc>
          <w:tcPr>
            <w:tcW w:w="1336" w:type="dxa"/>
            <w:tcBorders>
              <w:top w:val="single" w:sz="4" w:space="0" w:color="auto"/>
              <w:left w:val="single" w:sz="4" w:space="0" w:color="auto"/>
              <w:bottom w:val="single" w:sz="4" w:space="0" w:color="95B3D7"/>
              <w:right w:val="single" w:sz="4" w:space="0" w:color="auto"/>
            </w:tcBorders>
            <w:shd w:val="clear" w:color="auto" w:fill="auto"/>
            <w:vAlign w:val="bottom"/>
            <w:hideMark/>
          </w:tcPr>
          <w:p w14:paraId="42812E2A"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Wexford County </w:t>
            </w:r>
          </w:p>
          <w:p w14:paraId="0E14CC1E" w14:textId="6BDAC33F"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95B3D7"/>
              <w:left w:val="single" w:sz="4" w:space="0" w:color="auto"/>
              <w:bottom w:val="single" w:sz="4" w:space="0" w:color="95B3D7"/>
              <w:right w:val="single" w:sz="4" w:space="0" w:color="auto"/>
            </w:tcBorders>
            <w:shd w:val="clear" w:color="auto" w:fill="auto"/>
            <w:vAlign w:val="bottom"/>
            <w:hideMark/>
          </w:tcPr>
          <w:p w14:paraId="4EE752A5"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South Regional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A632E"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OWENDUFF (WEXFORD)_030</w:t>
            </w:r>
          </w:p>
        </w:tc>
        <w:tc>
          <w:tcPr>
            <w:tcW w:w="992" w:type="dxa"/>
            <w:tcBorders>
              <w:top w:val="single" w:sz="4" w:space="0" w:color="95B3D7"/>
              <w:left w:val="single" w:sz="4" w:space="0" w:color="auto"/>
              <w:bottom w:val="single" w:sz="4" w:space="0" w:color="95B3D7"/>
              <w:right w:val="nil"/>
            </w:tcBorders>
            <w:shd w:val="clear" w:color="auto" w:fill="auto"/>
            <w:noWrap/>
            <w:vAlign w:val="bottom"/>
            <w:hideMark/>
          </w:tcPr>
          <w:p w14:paraId="759B8A04"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000000" w:fill="F2DCDB"/>
            <w:noWrap/>
            <w:vAlign w:val="bottom"/>
            <w:hideMark/>
          </w:tcPr>
          <w:p w14:paraId="6B0A9F0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95B3D7"/>
              <w:right w:val="single" w:sz="12" w:space="0" w:color="auto"/>
            </w:tcBorders>
            <w:shd w:val="clear" w:color="000000" w:fill="BFBFBF"/>
            <w:vAlign w:val="center"/>
            <w:hideMark/>
          </w:tcPr>
          <w:p w14:paraId="1183DF2F"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single" w:sz="12" w:space="0" w:color="auto"/>
              <w:bottom w:val="single" w:sz="4" w:space="0" w:color="auto"/>
              <w:right w:val="single" w:sz="4" w:space="0" w:color="auto"/>
            </w:tcBorders>
            <w:shd w:val="clear" w:color="auto" w:fill="auto"/>
            <w:hideMark/>
          </w:tcPr>
          <w:p w14:paraId="0B15C97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5DDFC22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auto" w:fill="auto"/>
            <w:hideMark/>
          </w:tcPr>
          <w:p w14:paraId="6C2975FD"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95B3D7"/>
              <w:right w:val="nil"/>
            </w:tcBorders>
            <w:shd w:val="clear" w:color="000000" w:fill="FF0000"/>
            <w:vAlign w:val="center"/>
            <w:hideMark/>
          </w:tcPr>
          <w:p w14:paraId="03009BA4" w14:textId="77777777" w:rsidR="00DB4D3C"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2,4-D</w:t>
            </w:r>
          </w:p>
          <w:p w14:paraId="0DA060DA" w14:textId="5D182998"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xml:space="preserve"> 0.26</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957BDCC" w14:textId="77777777" w:rsidR="00DB4D3C"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2,4-D</w:t>
            </w:r>
          </w:p>
          <w:p w14:paraId="5CB03B13" w14:textId="727F511D"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xml:space="preserve"> 0.01</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F499615"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6FD7245C" w14:textId="48214464"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B9AE32C"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MCPA 0.01</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949D9F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7009CB4D" w14:textId="5EE95AB6"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1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42C92B4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r>
      <w:tr w:rsidR="00DB4D3C" w:rsidRPr="00C8783B" w14:paraId="68C1076C" w14:textId="77777777" w:rsidTr="00DB4D3C">
        <w:trPr>
          <w:trHeight w:val="300"/>
        </w:trPr>
        <w:tc>
          <w:tcPr>
            <w:tcW w:w="1336" w:type="dxa"/>
            <w:tcBorders>
              <w:top w:val="single" w:sz="4" w:space="0" w:color="auto"/>
              <w:left w:val="single" w:sz="4" w:space="0" w:color="auto"/>
              <w:bottom w:val="single" w:sz="4" w:space="0" w:color="95B3D7"/>
              <w:right w:val="single" w:sz="4" w:space="0" w:color="auto"/>
            </w:tcBorders>
            <w:shd w:val="clear" w:color="DCE6F1" w:fill="DCE6F1"/>
            <w:vAlign w:val="bottom"/>
            <w:hideMark/>
          </w:tcPr>
          <w:p w14:paraId="308FE3A3"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Galway County </w:t>
            </w:r>
          </w:p>
          <w:p w14:paraId="7AB92FD4" w14:textId="70D4D8D9"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95B3D7"/>
              <w:right w:val="single" w:sz="4" w:space="0" w:color="auto"/>
            </w:tcBorders>
            <w:shd w:val="clear" w:color="DCE6F1" w:fill="DCE6F1"/>
            <w:vAlign w:val="bottom"/>
            <w:hideMark/>
          </w:tcPr>
          <w:p w14:paraId="2D6CD094"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Tully-</w:t>
            </w:r>
            <w:proofErr w:type="spellStart"/>
            <w:r w:rsidRPr="00C8783B">
              <w:rPr>
                <w:rFonts w:ascii="Calibri" w:eastAsia="Times New Roman" w:hAnsi="Calibri" w:cs="Calibri"/>
                <w:color w:val="000000"/>
                <w:sz w:val="16"/>
                <w:szCs w:val="16"/>
                <w:lang w:eastAsia="en-IE"/>
              </w:rPr>
              <w:t>Tullycross</w:t>
            </w:r>
            <w:proofErr w:type="spellEnd"/>
          </w:p>
        </w:tc>
        <w:tc>
          <w:tcPr>
            <w:tcW w:w="1418" w:type="dxa"/>
            <w:tcBorders>
              <w:top w:val="single" w:sz="4" w:space="0" w:color="auto"/>
              <w:left w:val="single" w:sz="4" w:space="0" w:color="auto"/>
              <w:bottom w:val="single" w:sz="4" w:space="0" w:color="auto"/>
              <w:right w:val="single" w:sz="4" w:space="0" w:color="auto"/>
            </w:tcBorders>
            <w:shd w:val="clear" w:color="DCE6F1" w:fill="DCE6F1"/>
            <w:vAlign w:val="bottom"/>
            <w:hideMark/>
          </w:tcPr>
          <w:p w14:paraId="428A7B48"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Tully Lough</w:t>
            </w:r>
          </w:p>
        </w:tc>
        <w:tc>
          <w:tcPr>
            <w:tcW w:w="992" w:type="dxa"/>
            <w:tcBorders>
              <w:top w:val="single" w:sz="4" w:space="0" w:color="auto"/>
              <w:left w:val="single" w:sz="4" w:space="0" w:color="auto"/>
              <w:bottom w:val="single" w:sz="4" w:space="0" w:color="95B3D7"/>
              <w:right w:val="nil"/>
            </w:tcBorders>
            <w:shd w:val="clear" w:color="DCE6F1" w:fill="DCE6F1"/>
            <w:noWrap/>
            <w:vAlign w:val="bottom"/>
            <w:hideMark/>
          </w:tcPr>
          <w:p w14:paraId="55A857D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DCE6F1" w:fill="C4D79B"/>
            <w:noWrap/>
            <w:vAlign w:val="bottom"/>
            <w:hideMark/>
          </w:tcPr>
          <w:p w14:paraId="363FA9E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95B3D7"/>
              <w:right w:val="single" w:sz="12" w:space="0" w:color="auto"/>
            </w:tcBorders>
            <w:shd w:val="clear" w:color="000000" w:fill="BFBFBF"/>
            <w:vAlign w:val="center"/>
            <w:hideMark/>
          </w:tcPr>
          <w:p w14:paraId="4365DCFB"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35DB6FC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3E5B58D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DCE6F1" w:fill="DCE6F1"/>
            <w:hideMark/>
          </w:tcPr>
          <w:p w14:paraId="516D0BFF"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39F022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w:t>
            </w:r>
          </w:p>
          <w:p w14:paraId="5F721D30" w14:textId="495F99E0"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0.01</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8995EBB"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2,4-D </w:t>
            </w:r>
          </w:p>
          <w:p w14:paraId="37D69554" w14:textId="5619031D"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C648C40"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3E2B77A8" w14:textId="050F70BC"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0.030</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49A2E17"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c>
          <w:tcPr>
            <w:tcW w:w="1504"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9E6FBD3"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11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D57B4D4"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0.03</w:t>
            </w:r>
          </w:p>
        </w:tc>
      </w:tr>
      <w:tr w:rsidR="00DB4D3C" w:rsidRPr="00C8783B" w14:paraId="38180316" w14:textId="77777777" w:rsidTr="00DB4D3C">
        <w:trPr>
          <w:trHeight w:val="300"/>
        </w:trPr>
        <w:tc>
          <w:tcPr>
            <w:tcW w:w="1336" w:type="dxa"/>
            <w:tcBorders>
              <w:top w:val="single" w:sz="4" w:space="0" w:color="auto"/>
              <w:left w:val="single" w:sz="4" w:space="0" w:color="auto"/>
              <w:bottom w:val="single" w:sz="4" w:space="0" w:color="95B3D7"/>
              <w:right w:val="single" w:sz="4" w:space="0" w:color="auto"/>
            </w:tcBorders>
            <w:shd w:val="clear" w:color="auto" w:fill="auto"/>
            <w:noWrap/>
            <w:vAlign w:val="bottom"/>
            <w:hideMark/>
          </w:tcPr>
          <w:p w14:paraId="342AA502"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Tipperary County </w:t>
            </w:r>
          </w:p>
          <w:p w14:paraId="5046B557" w14:textId="1B1C9FC9"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95B3D7"/>
              <w:right w:val="single" w:sz="4" w:space="0" w:color="auto"/>
            </w:tcBorders>
            <w:shd w:val="clear" w:color="auto" w:fill="auto"/>
            <w:vAlign w:val="bottom"/>
            <w:hideMark/>
          </w:tcPr>
          <w:p w14:paraId="43A7B527"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Upperchurch</w:t>
            </w:r>
          </w:p>
        </w:tc>
        <w:tc>
          <w:tcPr>
            <w:tcW w:w="1418" w:type="dxa"/>
            <w:tcBorders>
              <w:top w:val="single" w:sz="4" w:space="0" w:color="auto"/>
              <w:left w:val="single" w:sz="4" w:space="0" w:color="auto"/>
              <w:bottom w:val="single" w:sz="4" w:space="0" w:color="95B3D7"/>
              <w:right w:val="nil"/>
            </w:tcBorders>
            <w:shd w:val="clear" w:color="auto" w:fill="auto"/>
            <w:vAlign w:val="bottom"/>
            <w:hideMark/>
          </w:tcPr>
          <w:p w14:paraId="13DD7E40"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92" w:type="dxa"/>
            <w:tcBorders>
              <w:top w:val="single" w:sz="4" w:space="0" w:color="auto"/>
              <w:left w:val="single" w:sz="4" w:space="0" w:color="auto"/>
              <w:bottom w:val="single" w:sz="4" w:space="0" w:color="95B3D7"/>
              <w:right w:val="nil"/>
            </w:tcBorders>
            <w:shd w:val="clear" w:color="auto" w:fill="auto"/>
            <w:noWrap/>
            <w:vAlign w:val="bottom"/>
            <w:hideMark/>
          </w:tcPr>
          <w:p w14:paraId="3341120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5</w:t>
            </w:r>
          </w:p>
        </w:tc>
        <w:tc>
          <w:tcPr>
            <w:tcW w:w="851" w:type="dxa"/>
            <w:tcBorders>
              <w:top w:val="single" w:sz="4" w:space="0" w:color="auto"/>
              <w:left w:val="single" w:sz="4" w:space="0" w:color="auto"/>
              <w:bottom w:val="single" w:sz="4" w:space="0" w:color="auto"/>
              <w:right w:val="nil"/>
            </w:tcBorders>
            <w:shd w:val="clear" w:color="000000" w:fill="F2DCDB"/>
            <w:noWrap/>
            <w:vAlign w:val="bottom"/>
            <w:hideMark/>
          </w:tcPr>
          <w:p w14:paraId="625C5F0B"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95B3D7"/>
              <w:right w:val="single" w:sz="12" w:space="0" w:color="auto"/>
            </w:tcBorders>
            <w:shd w:val="clear" w:color="000000" w:fill="BFBFBF"/>
            <w:vAlign w:val="center"/>
            <w:hideMark/>
          </w:tcPr>
          <w:p w14:paraId="0CB7090F"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64E332A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7B1C19D2"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auto" w:fill="auto"/>
            <w:vAlign w:val="center"/>
            <w:hideMark/>
          </w:tcPr>
          <w:p w14:paraId="00177A9D"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FF0000"/>
            <w:vAlign w:val="center"/>
            <w:hideMark/>
          </w:tcPr>
          <w:p w14:paraId="1FC78D1D"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Glyphosate 0.27</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45EEC17" w14:textId="77777777" w:rsidR="00DB4D3C"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xml:space="preserve">Glyphosate </w:t>
            </w:r>
          </w:p>
          <w:p w14:paraId="457D4E3A" w14:textId="4ED3F4B0"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&lt;0.005</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2BB2C79" w14:textId="77777777" w:rsidR="00DB4D3C"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xml:space="preserve">Glyphosate </w:t>
            </w:r>
          </w:p>
          <w:p w14:paraId="732EF37D" w14:textId="786556AD"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6B3FFC3E"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Glyphosate &lt;0.006</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7058989"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w:t>
            </w:r>
          </w:p>
          <w:p w14:paraId="10BCBDDA" w14:textId="613C07D6"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11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33CC1A41"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Glyphosate &lt;0.005</w:t>
            </w:r>
          </w:p>
        </w:tc>
      </w:tr>
      <w:tr w:rsidR="00DB4D3C" w:rsidRPr="00C8783B" w14:paraId="5B6249E1" w14:textId="77777777" w:rsidTr="00DB4D3C">
        <w:trPr>
          <w:trHeight w:val="300"/>
        </w:trPr>
        <w:tc>
          <w:tcPr>
            <w:tcW w:w="1336" w:type="dxa"/>
            <w:tcBorders>
              <w:top w:val="single" w:sz="4" w:space="0" w:color="auto"/>
              <w:left w:val="single" w:sz="4" w:space="0" w:color="auto"/>
              <w:bottom w:val="single" w:sz="4" w:space="0" w:color="95B3D7"/>
              <w:right w:val="single" w:sz="4" w:space="0" w:color="auto"/>
            </w:tcBorders>
            <w:shd w:val="clear" w:color="DCE6F1" w:fill="DCE6F1"/>
            <w:noWrap/>
            <w:vAlign w:val="bottom"/>
            <w:hideMark/>
          </w:tcPr>
          <w:p w14:paraId="6B534FF4"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Wexford County </w:t>
            </w:r>
          </w:p>
          <w:p w14:paraId="0C3B23CF" w14:textId="63090009"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Council</w:t>
            </w:r>
          </w:p>
        </w:tc>
        <w:tc>
          <w:tcPr>
            <w:tcW w:w="1494" w:type="dxa"/>
            <w:tcBorders>
              <w:top w:val="single" w:sz="4" w:space="0" w:color="auto"/>
              <w:left w:val="single" w:sz="4" w:space="0" w:color="auto"/>
              <w:bottom w:val="single" w:sz="4" w:space="0" w:color="95B3D7"/>
              <w:right w:val="single" w:sz="4" w:space="0" w:color="auto"/>
            </w:tcBorders>
            <w:shd w:val="clear" w:color="DCE6F1" w:fill="DCE6F1"/>
            <w:vAlign w:val="bottom"/>
            <w:hideMark/>
          </w:tcPr>
          <w:p w14:paraId="53D9743F"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Wexford Town</w:t>
            </w:r>
          </w:p>
        </w:tc>
        <w:tc>
          <w:tcPr>
            <w:tcW w:w="1418" w:type="dxa"/>
            <w:tcBorders>
              <w:top w:val="single" w:sz="4" w:space="0" w:color="auto"/>
              <w:left w:val="single" w:sz="4" w:space="0" w:color="auto"/>
              <w:bottom w:val="single" w:sz="4" w:space="0" w:color="95B3D7"/>
              <w:right w:val="nil"/>
            </w:tcBorders>
            <w:shd w:val="clear" w:color="DCE6F1" w:fill="DCE6F1"/>
            <w:vAlign w:val="bottom"/>
            <w:hideMark/>
          </w:tcPr>
          <w:p w14:paraId="584D69A1"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COOLREE STREAM_010</w:t>
            </w:r>
          </w:p>
        </w:tc>
        <w:tc>
          <w:tcPr>
            <w:tcW w:w="992" w:type="dxa"/>
            <w:tcBorders>
              <w:top w:val="single" w:sz="4" w:space="0" w:color="auto"/>
              <w:left w:val="single" w:sz="4" w:space="0" w:color="auto"/>
              <w:bottom w:val="single" w:sz="4" w:space="0" w:color="95B3D7"/>
              <w:right w:val="nil"/>
            </w:tcBorders>
            <w:shd w:val="clear" w:color="DCE6F1" w:fill="DCE6F1"/>
            <w:noWrap/>
            <w:vAlign w:val="bottom"/>
            <w:hideMark/>
          </w:tcPr>
          <w:p w14:paraId="2CDA300A"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6</w:t>
            </w:r>
          </w:p>
        </w:tc>
        <w:tc>
          <w:tcPr>
            <w:tcW w:w="851" w:type="dxa"/>
            <w:tcBorders>
              <w:top w:val="single" w:sz="4" w:space="0" w:color="auto"/>
              <w:left w:val="single" w:sz="4" w:space="0" w:color="auto"/>
              <w:bottom w:val="single" w:sz="4" w:space="0" w:color="auto"/>
              <w:right w:val="nil"/>
            </w:tcBorders>
            <w:shd w:val="clear" w:color="DCE6F1" w:fill="C4D79B"/>
            <w:noWrap/>
            <w:vAlign w:val="bottom"/>
            <w:hideMark/>
          </w:tcPr>
          <w:p w14:paraId="4971AE59"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w:t>
            </w:r>
          </w:p>
        </w:tc>
        <w:tc>
          <w:tcPr>
            <w:tcW w:w="621" w:type="dxa"/>
            <w:tcBorders>
              <w:top w:val="single" w:sz="4" w:space="0" w:color="auto"/>
              <w:left w:val="single" w:sz="4" w:space="0" w:color="auto"/>
              <w:bottom w:val="single" w:sz="4" w:space="0" w:color="95B3D7"/>
              <w:right w:val="single" w:sz="12" w:space="0" w:color="auto"/>
            </w:tcBorders>
            <w:shd w:val="clear" w:color="000000" w:fill="BFBFBF"/>
            <w:vAlign w:val="center"/>
            <w:hideMark/>
          </w:tcPr>
          <w:p w14:paraId="293A6772"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DCE6F1" w:fill="DCE6F1"/>
            <w:hideMark/>
          </w:tcPr>
          <w:p w14:paraId="409F557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DCE6F1" w:fill="DCE6F1"/>
            <w:hideMark/>
          </w:tcPr>
          <w:p w14:paraId="3B9E4990"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DCE6F1" w:fill="DCE6F1"/>
            <w:vAlign w:val="center"/>
            <w:hideMark/>
          </w:tcPr>
          <w:p w14:paraId="4278EDE8"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nil"/>
            </w:tcBorders>
            <w:shd w:val="clear" w:color="000000" w:fill="00B050"/>
            <w:vAlign w:val="center"/>
            <w:hideMark/>
          </w:tcPr>
          <w:p w14:paraId="73768C95"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2,4-D</w:t>
            </w:r>
          </w:p>
          <w:p w14:paraId="344BB9E5" w14:textId="3622E34B"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&lt;0.005</w:t>
            </w:r>
          </w:p>
        </w:tc>
        <w:tc>
          <w:tcPr>
            <w:tcW w:w="936"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F0E9A3D" w14:textId="77777777" w:rsidR="00DB4D3C"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2,4-D</w:t>
            </w:r>
          </w:p>
          <w:p w14:paraId="58274D26" w14:textId="3893F444"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xml:space="preserve"> &lt;0.005</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8848EBF"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76C7852A" w14:textId="41A60116"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5F4C9EB5"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MCPA 0.01</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F6C4F34"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197168BD" w14:textId="0A7A4316"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&lt;0.005</w:t>
            </w:r>
          </w:p>
        </w:tc>
        <w:tc>
          <w:tcPr>
            <w:tcW w:w="11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ECBCC1D"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r>
      <w:tr w:rsidR="00DB4D3C" w:rsidRPr="00C8783B" w14:paraId="265EFD62" w14:textId="77777777" w:rsidTr="00DB4D3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C99D8" w14:textId="77777777" w:rsid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Cork County</w:t>
            </w:r>
          </w:p>
          <w:p w14:paraId="64B9124E" w14:textId="762F390D"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 Council</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024D0"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Youghal</w:t>
            </w:r>
            <w:proofErr w:type="spellEnd"/>
          </w:p>
        </w:tc>
        <w:tc>
          <w:tcPr>
            <w:tcW w:w="1418" w:type="dxa"/>
            <w:tcBorders>
              <w:top w:val="single" w:sz="4" w:space="0" w:color="auto"/>
              <w:left w:val="single" w:sz="4" w:space="0" w:color="auto"/>
              <w:bottom w:val="single" w:sz="4" w:space="0" w:color="auto"/>
              <w:right w:val="nil"/>
            </w:tcBorders>
            <w:shd w:val="clear" w:color="auto" w:fill="auto"/>
            <w:vAlign w:val="bottom"/>
            <w:hideMark/>
          </w:tcPr>
          <w:p w14:paraId="3F90F74F" w14:textId="77777777" w:rsidR="00C8783B" w:rsidRPr="00C8783B" w:rsidRDefault="00C8783B" w:rsidP="00C8783B">
            <w:pPr>
              <w:spacing w:after="0" w:line="240" w:lineRule="auto"/>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376C70E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4</w:t>
            </w:r>
          </w:p>
        </w:tc>
        <w:tc>
          <w:tcPr>
            <w:tcW w:w="851" w:type="dxa"/>
            <w:tcBorders>
              <w:top w:val="single" w:sz="4" w:space="0" w:color="auto"/>
              <w:left w:val="single" w:sz="4" w:space="0" w:color="auto"/>
              <w:bottom w:val="single" w:sz="4" w:space="0" w:color="auto"/>
              <w:right w:val="nil"/>
            </w:tcBorders>
            <w:shd w:val="clear" w:color="000000" w:fill="F2DCDB"/>
            <w:noWrap/>
            <w:vAlign w:val="bottom"/>
            <w:hideMark/>
          </w:tcPr>
          <w:p w14:paraId="5635557E"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1</w:t>
            </w:r>
          </w:p>
        </w:tc>
        <w:tc>
          <w:tcPr>
            <w:tcW w:w="621" w:type="dxa"/>
            <w:tcBorders>
              <w:top w:val="single" w:sz="4" w:space="0" w:color="auto"/>
              <w:left w:val="single" w:sz="4" w:space="0" w:color="auto"/>
              <w:bottom w:val="single" w:sz="4" w:space="0" w:color="auto"/>
              <w:right w:val="single" w:sz="12" w:space="0" w:color="auto"/>
            </w:tcBorders>
            <w:shd w:val="clear" w:color="000000" w:fill="BFBFBF"/>
            <w:vAlign w:val="center"/>
            <w:hideMark/>
          </w:tcPr>
          <w:p w14:paraId="571DA65A" w14:textId="77777777" w:rsidR="00C8783B" w:rsidRPr="00C8783B" w:rsidRDefault="00C8783B" w:rsidP="00C8783B">
            <w:pPr>
              <w:spacing w:after="0" w:line="240" w:lineRule="auto"/>
              <w:jc w:val="center"/>
              <w:rPr>
                <w:rFonts w:ascii="Calibri" w:eastAsia="Times New Roman" w:hAnsi="Calibri" w:cs="Calibri"/>
                <w:b/>
                <w:bCs/>
                <w:color w:val="000000"/>
                <w:sz w:val="16"/>
                <w:szCs w:val="16"/>
                <w:lang w:eastAsia="en-IE"/>
              </w:rPr>
            </w:pPr>
            <w:r w:rsidRPr="00C8783B">
              <w:rPr>
                <w:rFonts w:ascii="Calibri" w:eastAsia="Times New Roman" w:hAnsi="Calibri" w:cs="Calibri"/>
                <w:b/>
                <w:bCs/>
                <w:color w:val="000000"/>
                <w:sz w:val="16"/>
                <w:szCs w:val="16"/>
                <w:lang w:eastAsia="en-IE"/>
              </w:rPr>
              <w:t>2021</w:t>
            </w:r>
          </w:p>
        </w:tc>
        <w:tc>
          <w:tcPr>
            <w:tcW w:w="796" w:type="dxa"/>
            <w:tcBorders>
              <w:top w:val="single" w:sz="4" w:space="0" w:color="auto"/>
              <w:left w:val="nil"/>
              <w:bottom w:val="single" w:sz="4" w:space="0" w:color="auto"/>
              <w:right w:val="single" w:sz="4" w:space="0" w:color="auto"/>
            </w:tcBorders>
            <w:shd w:val="clear" w:color="auto" w:fill="auto"/>
            <w:hideMark/>
          </w:tcPr>
          <w:p w14:paraId="2783B3E5"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029932EF"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w:t>
            </w:r>
          </w:p>
        </w:tc>
        <w:tc>
          <w:tcPr>
            <w:tcW w:w="861" w:type="dxa"/>
            <w:tcBorders>
              <w:top w:val="single" w:sz="4" w:space="0" w:color="auto"/>
              <w:left w:val="single" w:sz="4" w:space="0" w:color="auto"/>
              <w:bottom w:val="single" w:sz="4" w:space="0" w:color="auto"/>
              <w:right w:val="nil"/>
            </w:tcBorders>
            <w:shd w:val="clear" w:color="auto" w:fill="auto"/>
            <w:vAlign w:val="center"/>
            <w:hideMark/>
          </w:tcPr>
          <w:p w14:paraId="4A43AD07" w14:textId="77777777" w:rsidR="00C8783B" w:rsidRPr="00C8783B" w:rsidRDefault="00C8783B" w:rsidP="00C8783B">
            <w:pPr>
              <w:spacing w:after="0" w:line="240" w:lineRule="auto"/>
              <w:jc w:val="center"/>
              <w:rPr>
                <w:rFonts w:ascii="Calibri" w:eastAsia="Times New Roman" w:hAnsi="Calibri" w:cs="Calibri"/>
                <w:color w:val="333333"/>
                <w:sz w:val="16"/>
                <w:szCs w:val="16"/>
                <w:lang w:eastAsia="en-IE"/>
              </w:rPr>
            </w:pPr>
            <w:r w:rsidRPr="00C8783B">
              <w:rPr>
                <w:rFonts w:ascii="Calibri" w:eastAsia="Times New Roman" w:hAnsi="Calibri" w:cs="Calibri"/>
                <w:color w:val="333333"/>
                <w:sz w:val="16"/>
                <w:szCs w:val="16"/>
                <w:lang w:eastAsia="en-IE"/>
              </w:rPr>
              <w:t> </w:t>
            </w:r>
          </w:p>
        </w:tc>
        <w:tc>
          <w:tcPr>
            <w:tcW w:w="901" w:type="dxa"/>
            <w:tcBorders>
              <w:top w:val="single" w:sz="4" w:space="0" w:color="auto"/>
              <w:left w:val="dashed" w:sz="8" w:space="0" w:color="auto"/>
              <w:bottom w:val="single" w:sz="4" w:space="0" w:color="auto"/>
              <w:right w:val="nil"/>
            </w:tcBorders>
            <w:shd w:val="clear" w:color="auto" w:fill="auto"/>
            <w:vAlign w:val="center"/>
            <w:hideMark/>
          </w:tcPr>
          <w:p w14:paraId="2151B3D9"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N/A</w:t>
            </w:r>
          </w:p>
        </w:tc>
        <w:tc>
          <w:tcPr>
            <w:tcW w:w="936"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43631EA4"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 xml:space="preserve">MCPA </w:t>
            </w:r>
          </w:p>
          <w:p w14:paraId="566D4F31" w14:textId="0E3FDF38"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0.31</w:t>
            </w:r>
          </w:p>
        </w:tc>
        <w:tc>
          <w:tcPr>
            <w:tcW w:w="9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2E1D4BBB"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Flurozypr</w:t>
            </w:r>
            <w:proofErr w:type="spellEnd"/>
            <w:r w:rsidRPr="00C8783B">
              <w:rPr>
                <w:rFonts w:ascii="Calibri" w:eastAsia="Times New Roman" w:hAnsi="Calibri" w:cs="Calibri"/>
                <w:color w:val="000000"/>
                <w:sz w:val="16"/>
                <w:szCs w:val="16"/>
                <w:lang w:eastAsia="en-IE"/>
              </w:rPr>
              <w:t xml:space="preserve"> </w:t>
            </w:r>
          </w:p>
          <w:p w14:paraId="3A83EFF4" w14:textId="3065027D"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0.03</w:t>
            </w:r>
          </w:p>
        </w:tc>
        <w:tc>
          <w:tcPr>
            <w:tcW w:w="1058"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729945B8"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c>
          <w:tcPr>
            <w:tcW w:w="1504"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0094E9B4" w14:textId="77777777" w:rsidR="00DB4D3C" w:rsidRDefault="00C8783B" w:rsidP="00C8783B">
            <w:pPr>
              <w:spacing w:after="0" w:line="240" w:lineRule="auto"/>
              <w:jc w:val="center"/>
              <w:rPr>
                <w:rFonts w:ascii="Calibri" w:eastAsia="Times New Roman" w:hAnsi="Calibri" w:cs="Calibri"/>
                <w:color w:val="000000"/>
                <w:sz w:val="16"/>
                <w:szCs w:val="16"/>
                <w:lang w:eastAsia="en-IE"/>
              </w:rPr>
            </w:pPr>
            <w:proofErr w:type="spellStart"/>
            <w:r w:rsidRPr="00C8783B">
              <w:rPr>
                <w:rFonts w:ascii="Calibri" w:eastAsia="Times New Roman" w:hAnsi="Calibri" w:cs="Calibri"/>
                <w:color w:val="000000"/>
                <w:sz w:val="16"/>
                <w:szCs w:val="16"/>
                <w:lang w:eastAsia="en-IE"/>
              </w:rPr>
              <w:t>Flurozypr</w:t>
            </w:r>
            <w:proofErr w:type="spellEnd"/>
            <w:r w:rsidRPr="00C8783B">
              <w:rPr>
                <w:rFonts w:ascii="Calibri" w:eastAsia="Times New Roman" w:hAnsi="Calibri" w:cs="Calibri"/>
                <w:color w:val="000000"/>
                <w:sz w:val="16"/>
                <w:szCs w:val="16"/>
                <w:lang w:eastAsia="en-IE"/>
              </w:rPr>
              <w:t xml:space="preserve"> </w:t>
            </w:r>
          </w:p>
          <w:p w14:paraId="7D149B20" w14:textId="492737CF"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0.03</w:t>
            </w:r>
          </w:p>
        </w:tc>
        <w:tc>
          <w:tcPr>
            <w:tcW w:w="1137" w:type="dxa"/>
            <w:tcBorders>
              <w:top w:val="single" w:sz="4" w:space="0" w:color="auto"/>
              <w:left w:val="single" w:sz="4" w:space="0" w:color="auto"/>
              <w:bottom w:val="single" w:sz="4" w:space="0" w:color="auto"/>
              <w:right w:val="single" w:sz="4" w:space="0" w:color="auto"/>
            </w:tcBorders>
            <w:shd w:val="clear" w:color="000000" w:fill="00B050"/>
            <w:vAlign w:val="center"/>
            <w:hideMark/>
          </w:tcPr>
          <w:p w14:paraId="1A90216C" w14:textId="77777777" w:rsidR="00C8783B" w:rsidRPr="00C8783B" w:rsidRDefault="00C8783B" w:rsidP="00C8783B">
            <w:pPr>
              <w:spacing w:after="0" w:line="240" w:lineRule="auto"/>
              <w:jc w:val="center"/>
              <w:rPr>
                <w:rFonts w:ascii="Calibri" w:eastAsia="Times New Roman" w:hAnsi="Calibri" w:cs="Calibri"/>
                <w:color w:val="000000"/>
                <w:sz w:val="16"/>
                <w:szCs w:val="16"/>
                <w:lang w:eastAsia="en-IE"/>
              </w:rPr>
            </w:pPr>
            <w:r w:rsidRPr="00C8783B">
              <w:rPr>
                <w:rFonts w:ascii="Calibri" w:eastAsia="Times New Roman" w:hAnsi="Calibri" w:cs="Calibri"/>
                <w:color w:val="000000"/>
                <w:sz w:val="16"/>
                <w:szCs w:val="16"/>
                <w:lang w:eastAsia="en-IE"/>
              </w:rPr>
              <w:t>MCPA &lt;0.005</w:t>
            </w:r>
          </w:p>
        </w:tc>
      </w:tr>
    </w:tbl>
    <w:p w14:paraId="0BE84258" w14:textId="21156307" w:rsidR="00897A5A" w:rsidRDefault="00897A5A" w:rsidP="00152762">
      <w:pPr>
        <w:jc w:val="both"/>
        <w:rPr>
          <w:lang w:val="en-GB"/>
        </w:rPr>
      </w:pPr>
    </w:p>
    <w:p w14:paraId="4C84C328" w14:textId="77777777" w:rsidR="00245E48" w:rsidRPr="00003EAF" w:rsidRDefault="00245E48" w:rsidP="00152762">
      <w:pPr>
        <w:jc w:val="both"/>
        <w:rPr>
          <w:lang w:val="en-GB"/>
        </w:rPr>
      </w:pPr>
    </w:p>
    <w:sectPr w:rsidR="00245E48" w:rsidRPr="00003EAF" w:rsidSect="00D70CC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91DD" w14:textId="77777777" w:rsidR="00621C78" w:rsidRDefault="00621C78" w:rsidP="00621C78">
      <w:pPr>
        <w:spacing w:after="0" w:line="240" w:lineRule="auto"/>
      </w:pPr>
      <w:r>
        <w:separator/>
      </w:r>
    </w:p>
  </w:endnote>
  <w:endnote w:type="continuationSeparator" w:id="0">
    <w:p w14:paraId="45312C44" w14:textId="77777777" w:rsidR="00621C78" w:rsidRDefault="00621C78" w:rsidP="0062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4925" w14:textId="77777777" w:rsidR="00621C78" w:rsidRDefault="00621C78" w:rsidP="00621C78">
      <w:pPr>
        <w:spacing w:after="0" w:line="240" w:lineRule="auto"/>
      </w:pPr>
      <w:r>
        <w:separator/>
      </w:r>
    </w:p>
  </w:footnote>
  <w:footnote w:type="continuationSeparator" w:id="0">
    <w:p w14:paraId="7D73163F" w14:textId="77777777" w:rsidR="00621C78" w:rsidRDefault="00621C78" w:rsidP="00621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50CD8"/>
    <w:multiLevelType w:val="multilevel"/>
    <w:tmpl w:val="EC6A5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566C6"/>
    <w:multiLevelType w:val="hybridMultilevel"/>
    <w:tmpl w:val="7666B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79FB7304"/>
    <w:multiLevelType w:val="multilevel"/>
    <w:tmpl w:val="7BECA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D83"/>
    <w:rsid w:val="00003EAF"/>
    <w:rsid w:val="0001271A"/>
    <w:rsid w:val="00072EA6"/>
    <w:rsid w:val="00076D61"/>
    <w:rsid w:val="000B0CD9"/>
    <w:rsid w:val="000C55AA"/>
    <w:rsid w:val="000E6D5A"/>
    <w:rsid w:val="000F3882"/>
    <w:rsid w:val="00124D83"/>
    <w:rsid w:val="001300A6"/>
    <w:rsid w:val="0013383E"/>
    <w:rsid w:val="00152762"/>
    <w:rsid w:val="00161669"/>
    <w:rsid w:val="00176167"/>
    <w:rsid w:val="001C72B9"/>
    <w:rsid w:val="001C7655"/>
    <w:rsid w:val="001D2676"/>
    <w:rsid w:val="001D4076"/>
    <w:rsid w:val="001D698D"/>
    <w:rsid w:val="001E5D01"/>
    <w:rsid w:val="001F0F0F"/>
    <w:rsid w:val="002434A4"/>
    <w:rsid w:val="00245E48"/>
    <w:rsid w:val="002467C9"/>
    <w:rsid w:val="00253B4A"/>
    <w:rsid w:val="002B46B8"/>
    <w:rsid w:val="002C1EB0"/>
    <w:rsid w:val="003168EF"/>
    <w:rsid w:val="00357710"/>
    <w:rsid w:val="0038319F"/>
    <w:rsid w:val="00386611"/>
    <w:rsid w:val="00387D85"/>
    <w:rsid w:val="00396A48"/>
    <w:rsid w:val="003A4C17"/>
    <w:rsid w:val="00401F7D"/>
    <w:rsid w:val="004339EA"/>
    <w:rsid w:val="00443DA9"/>
    <w:rsid w:val="0044456F"/>
    <w:rsid w:val="004560B0"/>
    <w:rsid w:val="004A435A"/>
    <w:rsid w:val="004D4FB8"/>
    <w:rsid w:val="004E02EE"/>
    <w:rsid w:val="004F2B1A"/>
    <w:rsid w:val="005532AA"/>
    <w:rsid w:val="00561626"/>
    <w:rsid w:val="00583FB3"/>
    <w:rsid w:val="005E63FC"/>
    <w:rsid w:val="00621C78"/>
    <w:rsid w:val="00626171"/>
    <w:rsid w:val="0066361D"/>
    <w:rsid w:val="00663C7C"/>
    <w:rsid w:val="006810FB"/>
    <w:rsid w:val="00694F5A"/>
    <w:rsid w:val="006B02AD"/>
    <w:rsid w:val="006B0593"/>
    <w:rsid w:val="006C0923"/>
    <w:rsid w:val="006C74B0"/>
    <w:rsid w:val="006F5C6A"/>
    <w:rsid w:val="00707BDE"/>
    <w:rsid w:val="00734852"/>
    <w:rsid w:val="00737186"/>
    <w:rsid w:val="00743757"/>
    <w:rsid w:val="0075362A"/>
    <w:rsid w:val="007730DC"/>
    <w:rsid w:val="00790101"/>
    <w:rsid w:val="00835750"/>
    <w:rsid w:val="0084094A"/>
    <w:rsid w:val="0086513C"/>
    <w:rsid w:val="008745F4"/>
    <w:rsid w:val="0088586D"/>
    <w:rsid w:val="00897093"/>
    <w:rsid w:val="00897A5A"/>
    <w:rsid w:val="008B07E4"/>
    <w:rsid w:val="00925CDF"/>
    <w:rsid w:val="009260A9"/>
    <w:rsid w:val="00933335"/>
    <w:rsid w:val="00992592"/>
    <w:rsid w:val="00A3420E"/>
    <w:rsid w:val="00A47A25"/>
    <w:rsid w:val="00A57B88"/>
    <w:rsid w:val="00A92045"/>
    <w:rsid w:val="00AE6560"/>
    <w:rsid w:val="00AF2217"/>
    <w:rsid w:val="00B34244"/>
    <w:rsid w:val="00B3648B"/>
    <w:rsid w:val="00B37569"/>
    <w:rsid w:val="00B45B23"/>
    <w:rsid w:val="00B469E3"/>
    <w:rsid w:val="00BA2F7C"/>
    <w:rsid w:val="00BA4FFF"/>
    <w:rsid w:val="00BB2B97"/>
    <w:rsid w:val="00BC0395"/>
    <w:rsid w:val="00BC2E13"/>
    <w:rsid w:val="00BC3253"/>
    <w:rsid w:val="00BC3C56"/>
    <w:rsid w:val="00BE08FE"/>
    <w:rsid w:val="00BE5028"/>
    <w:rsid w:val="00BF47CF"/>
    <w:rsid w:val="00C00C1E"/>
    <w:rsid w:val="00C15827"/>
    <w:rsid w:val="00C456FD"/>
    <w:rsid w:val="00C65924"/>
    <w:rsid w:val="00C74869"/>
    <w:rsid w:val="00C8783B"/>
    <w:rsid w:val="00CA465E"/>
    <w:rsid w:val="00CA4C55"/>
    <w:rsid w:val="00CB09F1"/>
    <w:rsid w:val="00CC1CD4"/>
    <w:rsid w:val="00CC6D1C"/>
    <w:rsid w:val="00CD45AD"/>
    <w:rsid w:val="00CF2501"/>
    <w:rsid w:val="00D049BC"/>
    <w:rsid w:val="00D074D1"/>
    <w:rsid w:val="00D20C13"/>
    <w:rsid w:val="00D21CA3"/>
    <w:rsid w:val="00D26F9E"/>
    <w:rsid w:val="00D40921"/>
    <w:rsid w:val="00D461A9"/>
    <w:rsid w:val="00D65A59"/>
    <w:rsid w:val="00D70CCA"/>
    <w:rsid w:val="00D95A35"/>
    <w:rsid w:val="00DB4935"/>
    <w:rsid w:val="00DB4D3C"/>
    <w:rsid w:val="00DC37CB"/>
    <w:rsid w:val="00DD2A00"/>
    <w:rsid w:val="00DE3497"/>
    <w:rsid w:val="00DF52E5"/>
    <w:rsid w:val="00E3542E"/>
    <w:rsid w:val="00E62241"/>
    <w:rsid w:val="00E7687D"/>
    <w:rsid w:val="00E82EDB"/>
    <w:rsid w:val="00E86BB0"/>
    <w:rsid w:val="00ED280D"/>
    <w:rsid w:val="00ED4EC7"/>
    <w:rsid w:val="00EE0ABB"/>
    <w:rsid w:val="00EF2644"/>
    <w:rsid w:val="00F4154D"/>
    <w:rsid w:val="00F704F6"/>
    <w:rsid w:val="00F72A3F"/>
    <w:rsid w:val="00F72DAA"/>
    <w:rsid w:val="00F879D7"/>
    <w:rsid w:val="00F90FE4"/>
    <w:rsid w:val="00FB14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83"/>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1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167"/>
    <w:rPr>
      <w:rFonts w:ascii="Tahoma" w:hAnsi="Tahoma" w:cs="Tahoma"/>
      <w:sz w:val="16"/>
      <w:szCs w:val="16"/>
    </w:rPr>
  </w:style>
  <w:style w:type="paragraph" w:customStyle="1" w:styleId="Default">
    <w:name w:val="Default"/>
    <w:basedOn w:val="Normal"/>
    <w:uiPriority w:val="99"/>
    <w:rsid w:val="008745F4"/>
    <w:pPr>
      <w:autoSpaceDE w:val="0"/>
      <w:autoSpaceDN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246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7C9"/>
    <w:rPr>
      <w:rFonts w:asciiTheme="majorHAnsi" w:eastAsiaTheme="majorEastAsia" w:hAnsiTheme="majorHAnsi" w:cstheme="majorBidi"/>
      <w:color w:val="17365D" w:themeColor="text2" w:themeShade="BF"/>
      <w:spacing w:val="5"/>
      <w:kern w:val="28"/>
      <w:sz w:val="52"/>
      <w:szCs w:val="52"/>
    </w:rPr>
  </w:style>
  <w:style w:type="table" w:styleId="ListTable3-Accent1">
    <w:name w:val="List Table 3 Accent 1"/>
    <w:basedOn w:val="TableNormal"/>
    <w:uiPriority w:val="48"/>
    <w:rsid w:val="00BE08F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eader">
    <w:name w:val="header"/>
    <w:basedOn w:val="Normal"/>
    <w:link w:val="HeaderChar"/>
    <w:uiPriority w:val="99"/>
    <w:unhideWhenUsed/>
    <w:rsid w:val="00621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C78"/>
  </w:style>
  <w:style w:type="paragraph" w:styleId="Footer">
    <w:name w:val="footer"/>
    <w:basedOn w:val="Normal"/>
    <w:link w:val="FooterChar"/>
    <w:uiPriority w:val="99"/>
    <w:unhideWhenUsed/>
    <w:rsid w:val="00621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9380">
      <w:bodyDiv w:val="1"/>
      <w:marLeft w:val="0"/>
      <w:marRight w:val="0"/>
      <w:marTop w:val="0"/>
      <w:marBottom w:val="0"/>
      <w:divBdr>
        <w:top w:val="none" w:sz="0" w:space="0" w:color="auto"/>
        <w:left w:val="none" w:sz="0" w:space="0" w:color="auto"/>
        <w:bottom w:val="none" w:sz="0" w:space="0" w:color="auto"/>
        <w:right w:val="none" w:sz="0" w:space="0" w:color="auto"/>
      </w:divBdr>
    </w:div>
    <w:div w:id="58603449">
      <w:bodyDiv w:val="1"/>
      <w:marLeft w:val="0"/>
      <w:marRight w:val="0"/>
      <w:marTop w:val="0"/>
      <w:marBottom w:val="0"/>
      <w:divBdr>
        <w:top w:val="none" w:sz="0" w:space="0" w:color="auto"/>
        <w:left w:val="none" w:sz="0" w:space="0" w:color="auto"/>
        <w:bottom w:val="none" w:sz="0" w:space="0" w:color="auto"/>
        <w:right w:val="none" w:sz="0" w:space="0" w:color="auto"/>
      </w:divBdr>
    </w:div>
    <w:div w:id="79647482">
      <w:bodyDiv w:val="1"/>
      <w:marLeft w:val="0"/>
      <w:marRight w:val="0"/>
      <w:marTop w:val="0"/>
      <w:marBottom w:val="0"/>
      <w:divBdr>
        <w:top w:val="none" w:sz="0" w:space="0" w:color="auto"/>
        <w:left w:val="none" w:sz="0" w:space="0" w:color="auto"/>
        <w:bottom w:val="none" w:sz="0" w:space="0" w:color="auto"/>
        <w:right w:val="none" w:sz="0" w:space="0" w:color="auto"/>
      </w:divBdr>
    </w:div>
    <w:div w:id="104160059">
      <w:bodyDiv w:val="1"/>
      <w:marLeft w:val="0"/>
      <w:marRight w:val="0"/>
      <w:marTop w:val="0"/>
      <w:marBottom w:val="0"/>
      <w:divBdr>
        <w:top w:val="none" w:sz="0" w:space="0" w:color="auto"/>
        <w:left w:val="none" w:sz="0" w:space="0" w:color="auto"/>
        <w:bottom w:val="none" w:sz="0" w:space="0" w:color="auto"/>
        <w:right w:val="none" w:sz="0" w:space="0" w:color="auto"/>
      </w:divBdr>
    </w:div>
    <w:div w:id="111246011">
      <w:bodyDiv w:val="1"/>
      <w:marLeft w:val="0"/>
      <w:marRight w:val="0"/>
      <w:marTop w:val="0"/>
      <w:marBottom w:val="0"/>
      <w:divBdr>
        <w:top w:val="none" w:sz="0" w:space="0" w:color="auto"/>
        <w:left w:val="none" w:sz="0" w:space="0" w:color="auto"/>
        <w:bottom w:val="none" w:sz="0" w:space="0" w:color="auto"/>
        <w:right w:val="none" w:sz="0" w:space="0" w:color="auto"/>
      </w:divBdr>
    </w:div>
    <w:div w:id="159465002">
      <w:bodyDiv w:val="1"/>
      <w:marLeft w:val="0"/>
      <w:marRight w:val="0"/>
      <w:marTop w:val="0"/>
      <w:marBottom w:val="0"/>
      <w:divBdr>
        <w:top w:val="none" w:sz="0" w:space="0" w:color="auto"/>
        <w:left w:val="none" w:sz="0" w:space="0" w:color="auto"/>
        <w:bottom w:val="none" w:sz="0" w:space="0" w:color="auto"/>
        <w:right w:val="none" w:sz="0" w:space="0" w:color="auto"/>
      </w:divBdr>
    </w:div>
    <w:div w:id="242692236">
      <w:bodyDiv w:val="1"/>
      <w:marLeft w:val="0"/>
      <w:marRight w:val="0"/>
      <w:marTop w:val="0"/>
      <w:marBottom w:val="0"/>
      <w:divBdr>
        <w:top w:val="none" w:sz="0" w:space="0" w:color="auto"/>
        <w:left w:val="none" w:sz="0" w:space="0" w:color="auto"/>
        <w:bottom w:val="none" w:sz="0" w:space="0" w:color="auto"/>
        <w:right w:val="none" w:sz="0" w:space="0" w:color="auto"/>
      </w:divBdr>
    </w:div>
    <w:div w:id="250431531">
      <w:bodyDiv w:val="1"/>
      <w:marLeft w:val="0"/>
      <w:marRight w:val="0"/>
      <w:marTop w:val="0"/>
      <w:marBottom w:val="0"/>
      <w:divBdr>
        <w:top w:val="none" w:sz="0" w:space="0" w:color="auto"/>
        <w:left w:val="none" w:sz="0" w:space="0" w:color="auto"/>
        <w:bottom w:val="none" w:sz="0" w:space="0" w:color="auto"/>
        <w:right w:val="none" w:sz="0" w:space="0" w:color="auto"/>
      </w:divBdr>
    </w:div>
    <w:div w:id="271323654">
      <w:bodyDiv w:val="1"/>
      <w:marLeft w:val="0"/>
      <w:marRight w:val="0"/>
      <w:marTop w:val="0"/>
      <w:marBottom w:val="0"/>
      <w:divBdr>
        <w:top w:val="none" w:sz="0" w:space="0" w:color="auto"/>
        <w:left w:val="none" w:sz="0" w:space="0" w:color="auto"/>
        <w:bottom w:val="none" w:sz="0" w:space="0" w:color="auto"/>
        <w:right w:val="none" w:sz="0" w:space="0" w:color="auto"/>
      </w:divBdr>
    </w:div>
    <w:div w:id="298195245">
      <w:bodyDiv w:val="1"/>
      <w:marLeft w:val="0"/>
      <w:marRight w:val="0"/>
      <w:marTop w:val="0"/>
      <w:marBottom w:val="0"/>
      <w:divBdr>
        <w:top w:val="none" w:sz="0" w:space="0" w:color="auto"/>
        <w:left w:val="none" w:sz="0" w:space="0" w:color="auto"/>
        <w:bottom w:val="none" w:sz="0" w:space="0" w:color="auto"/>
        <w:right w:val="none" w:sz="0" w:space="0" w:color="auto"/>
      </w:divBdr>
    </w:div>
    <w:div w:id="308443170">
      <w:bodyDiv w:val="1"/>
      <w:marLeft w:val="0"/>
      <w:marRight w:val="0"/>
      <w:marTop w:val="0"/>
      <w:marBottom w:val="0"/>
      <w:divBdr>
        <w:top w:val="none" w:sz="0" w:space="0" w:color="auto"/>
        <w:left w:val="none" w:sz="0" w:space="0" w:color="auto"/>
        <w:bottom w:val="none" w:sz="0" w:space="0" w:color="auto"/>
        <w:right w:val="none" w:sz="0" w:space="0" w:color="auto"/>
      </w:divBdr>
    </w:div>
    <w:div w:id="331296288">
      <w:bodyDiv w:val="1"/>
      <w:marLeft w:val="0"/>
      <w:marRight w:val="0"/>
      <w:marTop w:val="0"/>
      <w:marBottom w:val="0"/>
      <w:divBdr>
        <w:top w:val="none" w:sz="0" w:space="0" w:color="auto"/>
        <w:left w:val="none" w:sz="0" w:space="0" w:color="auto"/>
        <w:bottom w:val="none" w:sz="0" w:space="0" w:color="auto"/>
        <w:right w:val="none" w:sz="0" w:space="0" w:color="auto"/>
      </w:divBdr>
    </w:div>
    <w:div w:id="359090973">
      <w:bodyDiv w:val="1"/>
      <w:marLeft w:val="0"/>
      <w:marRight w:val="0"/>
      <w:marTop w:val="0"/>
      <w:marBottom w:val="0"/>
      <w:divBdr>
        <w:top w:val="none" w:sz="0" w:space="0" w:color="auto"/>
        <w:left w:val="none" w:sz="0" w:space="0" w:color="auto"/>
        <w:bottom w:val="none" w:sz="0" w:space="0" w:color="auto"/>
        <w:right w:val="none" w:sz="0" w:space="0" w:color="auto"/>
      </w:divBdr>
    </w:div>
    <w:div w:id="428086609">
      <w:bodyDiv w:val="1"/>
      <w:marLeft w:val="0"/>
      <w:marRight w:val="0"/>
      <w:marTop w:val="0"/>
      <w:marBottom w:val="0"/>
      <w:divBdr>
        <w:top w:val="none" w:sz="0" w:space="0" w:color="auto"/>
        <w:left w:val="none" w:sz="0" w:space="0" w:color="auto"/>
        <w:bottom w:val="none" w:sz="0" w:space="0" w:color="auto"/>
        <w:right w:val="none" w:sz="0" w:space="0" w:color="auto"/>
      </w:divBdr>
    </w:div>
    <w:div w:id="469174399">
      <w:bodyDiv w:val="1"/>
      <w:marLeft w:val="0"/>
      <w:marRight w:val="0"/>
      <w:marTop w:val="0"/>
      <w:marBottom w:val="0"/>
      <w:divBdr>
        <w:top w:val="none" w:sz="0" w:space="0" w:color="auto"/>
        <w:left w:val="none" w:sz="0" w:space="0" w:color="auto"/>
        <w:bottom w:val="none" w:sz="0" w:space="0" w:color="auto"/>
        <w:right w:val="none" w:sz="0" w:space="0" w:color="auto"/>
      </w:divBdr>
    </w:div>
    <w:div w:id="561136103">
      <w:bodyDiv w:val="1"/>
      <w:marLeft w:val="0"/>
      <w:marRight w:val="0"/>
      <w:marTop w:val="0"/>
      <w:marBottom w:val="0"/>
      <w:divBdr>
        <w:top w:val="none" w:sz="0" w:space="0" w:color="auto"/>
        <w:left w:val="none" w:sz="0" w:space="0" w:color="auto"/>
        <w:bottom w:val="none" w:sz="0" w:space="0" w:color="auto"/>
        <w:right w:val="none" w:sz="0" w:space="0" w:color="auto"/>
      </w:divBdr>
    </w:div>
    <w:div w:id="567499483">
      <w:bodyDiv w:val="1"/>
      <w:marLeft w:val="0"/>
      <w:marRight w:val="0"/>
      <w:marTop w:val="0"/>
      <w:marBottom w:val="0"/>
      <w:divBdr>
        <w:top w:val="none" w:sz="0" w:space="0" w:color="auto"/>
        <w:left w:val="none" w:sz="0" w:space="0" w:color="auto"/>
        <w:bottom w:val="none" w:sz="0" w:space="0" w:color="auto"/>
        <w:right w:val="none" w:sz="0" w:space="0" w:color="auto"/>
      </w:divBdr>
    </w:div>
    <w:div w:id="623388014">
      <w:bodyDiv w:val="1"/>
      <w:marLeft w:val="0"/>
      <w:marRight w:val="0"/>
      <w:marTop w:val="0"/>
      <w:marBottom w:val="0"/>
      <w:divBdr>
        <w:top w:val="none" w:sz="0" w:space="0" w:color="auto"/>
        <w:left w:val="none" w:sz="0" w:space="0" w:color="auto"/>
        <w:bottom w:val="none" w:sz="0" w:space="0" w:color="auto"/>
        <w:right w:val="none" w:sz="0" w:space="0" w:color="auto"/>
      </w:divBdr>
    </w:div>
    <w:div w:id="624585542">
      <w:bodyDiv w:val="1"/>
      <w:marLeft w:val="0"/>
      <w:marRight w:val="0"/>
      <w:marTop w:val="0"/>
      <w:marBottom w:val="0"/>
      <w:divBdr>
        <w:top w:val="none" w:sz="0" w:space="0" w:color="auto"/>
        <w:left w:val="none" w:sz="0" w:space="0" w:color="auto"/>
        <w:bottom w:val="none" w:sz="0" w:space="0" w:color="auto"/>
        <w:right w:val="none" w:sz="0" w:space="0" w:color="auto"/>
      </w:divBdr>
    </w:div>
    <w:div w:id="653876716">
      <w:bodyDiv w:val="1"/>
      <w:marLeft w:val="0"/>
      <w:marRight w:val="0"/>
      <w:marTop w:val="0"/>
      <w:marBottom w:val="0"/>
      <w:divBdr>
        <w:top w:val="none" w:sz="0" w:space="0" w:color="auto"/>
        <w:left w:val="none" w:sz="0" w:space="0" w:color="auto"/>
        <w:bottom w:val="none" w:sz="0" w:space="0" w:color="auto"/>
        <w:right w:val="none" w:sz="0" w:space="0" w:color="auto"/>
      </w:divBdr>
    </w:div>
    <w:div w:id="692149547">
      <w:bodyDiv w:val="1"/>
      <w:marLeft w:val="0"/>
      <w:marRight w:val="0"/>
      <w:marTop w:val="0"/>
      <w:marBottom w:val="0"/>
      <w:divBdr>
        <w:top w:val="none" w:sz="0" w:space="0" w:color="auto"/>
        <w:left w:val="none" w:sz="0" w:space="0" w:color="auto"/>
        <w:bottom w:val="none" w:sz="0" w:space="0" w:color="auto"/>
        <w:right w:val="none" w:sz="0" w:space="0" w:color="auto"/>
      </w:divBdr>
    </w:div>
    <w:div w:id="701247982">
      <w:bodyDiv w:val="1"/>
      <w:marLeft w:val="0"/>
      <w:marRight w:val="0"/>
      <w:marTop w:val="0"/>
      <w:marBottom w:val="0"/>
      <w:divBdr>
        <w:top w:val="none" w:sz="0" w:space="0" w:color="auto"/>
        <w:left w:val="none" w:sz="0" w:space="0" w:color="auto"/>
        <w:bottom w:val="none" w:sz="0" w:space="0" w:color="auto"/>
        <w:right w:val="none" w:sz="0" w:space="0" w:color="auto"/>
      </w:divBdr>
    </w:div>
    <w:div w:id="754084139">
      <w:bodyDiv w:val="1"/>
      <w:marLeft w:val="0"/>
      <w:marRight w:val="0"/>
      <w:marTop w:val="0"/>
      <w:marBottom w:val="0"/>
      <w:divBdr>
        <w:top w:val="none" w:sz="0" w:space="0" w:color="auto"/>
        <w:left w:val="none" w:sz="0" w:space="0" w:color="auto"/>
        <w:bottom w:val="none" w:sz="0" w:space="0" w:color="auto"/>
        <w:right w:val="none" w:sz="0" w:space="0" w:color="auto"/>
      </w:divBdr>
    </w:div>
    <w:div w:id="799802930">
      <w:bodyDiv w:val="1"/>
      <w:marLeft w:val="0"/>
      <w:marRight w:val="0"/>
      <w:marTop w:val="0"/>
      <w:marBottom w:val="0"/>
      <w:divBdr>
        <w:top w:val="none" w:sz="0" w:space="0" w:color="auto"/>
        <w:left w:val="none" w:sz="0" w:space="0" w:color="auto"/>
        <w:bottom w:val="none" w:sz="0" w:space="0" w:color="auto"/>
        <w:right w:val="none" w:sz="0" w:space="0" w:color="auto"/>
      </w:divBdr>
    </w:div>
    <w:div w:id="810752533">
      <w:bodyDiv w:val="1"/>
      <w:marLeft w:val="0"/>
      <w:marRight w:val="0"/>
      <w:marTop w:val="0"/>
      <w:marBottom w:val="0"/>
      <w:divBdr>
        <w:top w:val="none" w:sz="0" w:space="0" w:color="auto"/>
        <w:left w:val="none" w:sz="0" w:space="0" w:color="auto"/>
        <w:bottom w:val="none" w:sz="0" w:space="0" w:color="auto"/>
        <w:right w:val="none" w:sz="0" w:space="0" w:color="auto"/>
      </w:divBdr>
    </w:div>
    <w:div w:id="829642051">
      <w:bodyDiv w:val="1"/>
      <w:marLeft w:val="0"/>
      <w:marRight w:val="0"/>
      <w:marTop w:val="0"/>
      <w:marBottom w:val="0"/>
      <w:divBdr>
        <w:top w:val="none" w:sz="0" w:space="0" w:color="auto"/>
        <w:left w:val="none" w:sz="0" w:space="0" w:color="auto"/>
        <w:bottom w:val="none" w:sz="0" w:space="0" w:color="auto"/>
        <w:right w:val="none" w:sz="0" w:space="0" w:color="auto"/>
      </w:divBdr>
    </w:div>
    <w:div w:id="876701481">
      <w:bodyDiv w:val="1"/>
      <w:marLeft w:val="0"/>
      <w:marRight w:val="0"/>
      <w:marTop w:val="0"/>
      <w:marBottom w:val="0"/>
      <w:divBdr>
        <w:top w:val="none" w:sz="0" w:space="0" w:color="auto"/>
        <w:left w:val="none" w:sz="0" w:space="0" w:color="auto"/>
        <w:bottom w:val="none" w:sz="0" w:space="0" w:color="auto"/>
        <w:right w:val="none" w:sz="0" w:space="0" w:color="auto"/>
      </w:divBdr>
    </w:div>
    <w:div w:id="884677260">
      <w:bodyDiv w:val="1"/>
      <w:marLeft w:val="0"/>
      <w:marRight w:val="0"/>
      <w:marTop w:val="0"/>
      <w:marBottom w:val="0"/>
      <w:divBdr>
        <w:top w:val="none" w:sz="0" w:space="0" w:color="auto"/>
        <w:left w:val="none" w:sz="0" w:space="0" w:color="auto"/>
        <w:bottom w:val="none" w:sz="0" w:space="0" w:color="auto"/>
        <w:right w:val="none" w:sz="0" w:space="0" w:color="auto"/>
      </w:divBdr>
    </w:div>
    <w:div w:id="894506559">
      <w:bodyDiv w:val="1"/>
      <w:marLeft w:val="0"/>
      <w:marRight w:val="0"/>
      <w:marTop w:val="0"/>
      <w:marBottom w:val="0"/>
      <w:divBdr>
        <w:top w:val="none" w:sz="0" w:space="0" w:color="auto"/>
        <w:left w:val="none" w:sz="0" w:space="0" w:color="auto"/>
        <w:bottom w:val="none" w:sz="0" w:space="0" w:color="auto"/>
        <w:right w:val="none" w:sz="0" w:space="0" w:color="auto"/>
      </w:divBdr>
    </w:div>
    <w:div w:id="911044096">
      <w:bodyDiv w:val="1"/>
      <w:marLeft w:val="0"/>
      <w:marRight w:val="0"/>
      <w:marTop w:val="0"/>
      <w:marBottom w:val="0"/>
      <w:divBdr>
        <w:top w:val="none" w:sz="0" w:space="0" w:color="auto"/>
        <w:left w:val="none" w:sz="0" w:space="0" w:color="auto"/>
        <w:bottom w:val="none" w:sz="0" w:space="0" w:color="auto"/>
        <w:right w:val="none" w:sz="0" w:space="0" w:color="auto"/>
      </w:divBdr>
    </w:div>
    <w:div w:id="921140340">
      <w:bodyDiv w:val="1"/>
      <w:marLeft w:val="0"/>
      <w:marRight w:val="0"/>
      <w:marTop w:val="0"/>
      <w:marBottom w:val="0"/>
      <w:divBdr>
        <w:top w:val="none" w:sz="0" w:space="0" w:color="auto"/>
        <w:left w:val="none" w:sz="0" w:space="0" w:color="auto"/>
        <w:bottom w:val="none" w:sz="0" w:space="0" w:color="auto"/>
        <w:right w:val="none" w:sz="0" w:space="0" w:color="auto"/>
      </w:divBdr>
    </w:div>
    <w:div w:id="921529778">
      <w:bodyDiv w:val="1"/>
      <w:marLeft w:val="0"/>
      <w:marRight w:val="0"/>
      <w:marTop w:val="0"/>
      <w:marBottom w:val="0"/>
      <w:divBdr>
        <w:top w:val="none" w:sz="0" w:space="0" w:color="auto"/>
        <w:left w:val="none" w:sz="0" w:space="0" w:color="auto"/>
        <w:bottom w:val="none" w:sz="0" w:space="0" w:color="auto"/>
        <w:right w:val="none" w:sz="0" w:space="0" w:color="auto"/>
      </w:divBdr>
    </w:div>
    <w:div w:id="932934810">
      <w:bodyDiv w:val="1"/>
      <w:marLeft w:val="0"/>
      <w:marRight w:val="0"/>
      <w:marTop w:val="0"/>
      <w:marBottom w:val="0"/>
      <w:divBdr>
        <w:top w:val="none" w:sz="0" w:space="0" w:color="auto"/>
        <w:left w:val="none" w:sz="0" w:space="0" w:color="auto"/>
        <w:bottom w:val="none" w:sz="0" w:space="0" w:color="auto"/>
        <w:right w:val="none" w:sz="0" w:space="0" w:color="auto"/>
      </w:divBdr>
    </w:div>
    <w:div w:id="999425519">
      <w:bodyDiv w:val="1"/>
      <w:marLeft w:val="0"/>
      <w:marRight w:val="0"/>
      <w:marTop w:val="0"/>
      <w:marBottom w:val="0"/>
      <w:divBdr>
        <w:top w:val="none" w:sz="0" w:space="0" w:color="auto"/>
        <w:left w:val="none" w:sz="0" w:space="0" w:color="auto"/>
        <w:bottom w:val="none" w:sz="0" w:space="0" w:color="auto"/>
        <w:right w:val="none" w:sz="0" w:space="0" w:color="auto"/>
      </w:divBdr>
    </w:div>
    <w:div w:id="1044912031">
      <w:bodyDiv w:val="1"/>
      <w:marLeft w:val="0"/>
      <w:marRight w:val="0"/>
      <w:marTop w:val="0"/>
      <w:marBottom w:val="0"/>
      <w:divBdr>
        <w:top w:val="none" w:sz="0" w:space="0" w:color="auto"/>
        <w:left w:val="none" w:sz="0" w:space="0" w:color="auto"/>
        <w:bottom w:val="none" w:sz="0" w:space="0" w:color="auto"/>
        <w:right w:val="none" w:sz="0" w:space="0" w:color="auto"/>
      </w:divBdr>
    </w:div>
    <w:div w:id="1064793394">
      <w:bodyDiv w:val="1"/>
      <w:marLeft w:val="0"/>
      <w:marRight w:val="0"/>
      <w:marTop w:val="0"/>
      <w:marBottom w:val="0"/>
      <w:divBdr>
        <w:top w:val="none" w:sz="0" w:space="0" w:color="auto"/>
        <w:left w:val="none" w:sz="0" w:space="0" w:color="auto"/>
        <w:bottom w:val="none" w:sz="0" w:space="0" w:color="auto"/>
        <w:right w:val="none" w:sz="0" w:space="0" w:color="auto"/>
      </w:divBdr>
    </w:div>
    <w:div w:id="1093434918">
      <w:bodyDiv w:val="1"/>
      <w:marLeft w:val="0"/>
      <w:marRight w:val="0"/>
      <w:marTop w:val="0"/>
      <w:marBottom w:val="0"/>
      <w:divBdr>
        <w:top w:val="none" w:sz="0" w:space="0" w:color="auto"/>
        <w:left w:val="none" w:sz="0" w:space="0" w:color="auto"/>
        <w:bottom w:val="none" w:sz="0" w:space="0" w:color="auto"/>
        <w:right w:val="none" w:sz="0" w:space="0" w:color="auto"/>
      </w:divBdr>
    </w:div>
    <w:div w:id="1237203659">
      <w:bodyDiv w:val="1"/>
      <w:marLeft w:val="0"/>
      <w:marRight w:val="0"/>
      <w:marTop w:val="0"/>
      <w:marBottom w:val="0"/>
      <w:divBdr>
        <w:top w:val="none" w:sz="0" w:space="0" w:color="auto"/>
        <w:left w:val="none" w:sz="0" w:space="0" w:color="auto"/>
        <w:bottom w:val="none" w:sz="0" w:space="0" w:color="auto"/>
        <w:right w:val="none" w:sz="0" w:space="0" w:color="auto"/>
      </w:divBdr>
    </w:div>
    <w:div w:id="1270625428">
      <w:bodyDiv w:val="1"/>
      <w:marLeft w:val="0"/>
      <w:marRight w:val="0"/>
      <w:marTop w:val="0"/>
      <w:marBottom w:val="0"/>
      <w:divBdr>
        <w:top w:val="none" w:sz="0" w:space="0" w:color="auto"/>
        <w:left w:val="none" w:sz="0" w:space="0" w:color="auto"/>
        <w:bottom w:val="none" w:sz="0" w:space="0" w:color="auto"/>
        <w:right w:val="none" w:sz="0" w:space="0" w:color="auto"/>
      </w:divBdr>
    </w:div>
    <w:div w:id="1306159717">
      <w:bodyDiv w:val="1"/>
      <w:marLeft w:val="0"/>
      <w:marRight w:val="0"/>
      <w:marTop w:val="0"/>
      <w:marBottom w:val="0"/>
      <w:divBdr>
        <w:top w:val="none" w:sz="0" w:space="0" w:color="auto"/>
        <w:left w:val="none" w:sz="0" w:space="0" w:color="auto"/>
        <w:bottom w:val="none" w:sz="0" w:space="0" w:color="auto"/>
        <w:right w:val="none" w:sz="0" w:space="0" w:color="auto"/>
      </w:divBdr>
    </w:div>
    <w:div w:id="1412004817">
      <w:bodyDiv w:val="1"/>
      <w:marLeft w:val="0"/>
      <w:marRight w:val="0"/>
      <w:marTop w:val="0"/>
      <w:marBottom w:val="0"/>
      <w:divBdr>
        <w:top w:val="none" w:sz="0" w:space="0" w:color="auto"/>
        <w:left w:val="none" w:sz="0" w:space="0" w:color="auto"/>
        <w:bottom w:val="none" w:sz="0" w:space="0" w:color="auto"/>
        <w:right w:val="none" w:sz="0" w:space="0" w:color="auto"/>
      </w:divBdr>
    </w:div>
    <w:div w:id="1488278634">
      <w:bodyDiv w:val="1"/>
      <w:marLeft w:val="0"/>
      <w:marRight w:val="0"/>
      <w:marTop w:val="0"/>
      <w:marBottom w:val="0"/>
      <w:divBdr>
        <w:top w:val="none" w:sz="0" w:space="0" w:color="auto"/>
        <w:left w:val="none" w:sz="0" w:space="0" w:color="auto"/>
        <w:bottom w:val="none" w:sz="0" w:space="0" w:color="auto"/>
        <w:right w:val="none" w:sz="0" w:space="0" w:color="auto"/>
      </w:divBdr>
    </w:div>
    <w:div w:id="1488596315">
      <w:bodyDiv w:val="1"/>
      <w:marLeft w:val="0"/>
      <w:marRight w:val="0"/>
      <w:marTop w:val="0"/>
      <w:marBottom w:val="0"/>
      <w:divBdr>
        <w:top w:val="none" w:sz="0" w:space="0" w:color="auto"/>
        <w:left w:val="none" w:sz="0" w:space="0" w:color="auto"/>
        <w:bottom w:val="none" w:sz="0" w:space="0" w:color="auto"/>
        <w:right w:val="none" w:sz="0" w:space="0" w:color="auto"/>
      </w:divBdr>
    </w:div>
    <w:div w:id="1491168763">
      <w:bodyDiv w:val="1"/>
      <w:marLeft w:val="0"/>
      <w:marRight w:val="0"/>
      <w:marTop w:val="0"/>
      <w:marBottom w:val="0"/>
      <w:divBdr>
        <w:top w:val="none" w:sz="0" w:space="0" w:color="auto"/>
        <w:left w:val="none" w:sz="0" w:space="0" w:color="auto"/>
        <w:bottom w:val="none" w:sz="0" w:space="0" w:color="auto"/>
        <w:right w:val="none" w:sz="0" w:space="0" w:color="auto"/>
      </w:divBdr>
    </w:div>
    <w:div w:id="1502619737">
      <w:bodyDiv w:val="1"/>
      <w:marLeft w:val="0"/>
      <w:marRight w:val="0"/>
      <w:marTop w:val="0"/>
      <w:marBottom w:val="0"/>
      <w:divBdr>
        <w:top w:val="none" w:sz="0" w:space="0" w:color="auto"/>
        <w:left w:val="none" w:sz="0" w:space="0" w:color="auto"/>
        <w:bottom w:val="none" w:sz="0" w:space="0" w:color="auto"/>
        <w:right w:val="none" w:sz="0" w:space="0" w:color="auto"/>
      </w:divBdr>
    </w:div>
    <w:div w:id="1515802289">
      <w:bodyDiv w:val="1"/>
      <w:marLeft w:val="0"/>
      <w:marRight w:val="0"/>
      <w:marTop w:val="0"/>
      <w:marBottom w:val="0"/>
      <w:divBdr>
        <w:top w:val="none" w:sz="0" w:space="0" w:color="auto"/>
        <w:left w:val="none" w:sz="0" w:space="0" w:color="auto"/>
        <w:bottom w:val="none" w:sz="0" w:space="0" w:color="auto"/>
        <w:right w:val="none" w:sz="0" w:space="0" w:color="auto"/>
      </w:divBdr>
    </w:div>
    <w:div w:id="1541818689">
      <w:bodyDiv w:val="1"/>
      <w:marLeft w:val="0"/>
      <w:marRight w:val="0"/>
      <w:marTop w:val="0"/>
      <w:marBottom w:val="0"/>
      <w:divBdr>
        <w:top w:val="none" w:sz="0" w:space="0" w:color="auto"/>
        <w:left w:val="none" w:sz="0" w:space="0" w:color="auto"/>
        <w:bottom w:val="none" w:sz="0" w:space="0" w:color="auto"/>
        <w:right w:val="none" w:sz="0" w:space="0" w:color="auto"/>
      </w:divBdr>
    </w:div>
    <w:div w:id="1580408169">
      <w:bodyDiv w:val="1"/>
      <w:marLeft w:val="0"/>
      <w:marRight w:val="0"/>
      <w:marTop w:val="0"/>
      <w:marBottom w:val="0"/>
      <w:divBdr>
        <w:top w:val="none" w:sz="0" w:space="0" w:color="auto"/>
        <w:left w:val="none" w:sz="0" w:space="0" w:color="auto"/>
        <w:bottom w:val="none" w:sz="0" w:space="0" w:color="auto"/>
        <w:right w:val="none" w:sz="0" w:space="0" w:color="auto"/>
      </w:divBdr>
    </w:div>
    <w:div w:id="1607497473">
      <w:bodyDiv w:val="1"/>
      <w:marLeft w:val="0"/>
      <w:marRight w:val="0"/>
      <w:marTop w:val="0"/>
      <w:marBottom w:val="0"/>
      <w:divBdr>
        <w:top w:val="none" w:sz="0" w:space="0" w:color="auto"/>
        <w:left w:val="none" w:sz="0" w:space="0" w:color="auto"/>
        <w:bottom w:val="none" w:sz="0" w:space="0" w:color="auto"/>
        <w:right w:val="none" w:sz="0" w:space="0" w:color="auto"/>
      </w:divBdr>
    </w:div>
    <w:div w:id="1608536157">
      <w:bodyDiv w:val="1"/>
      <w:marLeft w:val="0"/>
      <w:marRight w:val="0"/>
      <w:marTop w:val="0"/>
      <w:marBottom w:val="0"/>
      <w:divBdr>
        <w:top w:val="none" w:sz="0" w:space="0" w:color="auto"/>
        <w:left w:val="none" w:sz="0" w:space="0" w:color="auto"/>
        <w:bottom w:val="none" w:sz="0" w:space="0" w:color="auto"/>
        <w:right w:val="none" w:sz="0" w:space="0" w:color="auto"/>
      </w:divBdr>
    </w:div>
    <w:div w:id="1685403140">
      <w:bodyDiv w:val="1"/>
      <w:marLeft w:val="0"/>
      <w:marRight w:val="0"/>
      <w:marTop w:val="0"/>
      <w:marBottom w:val="0"/>
      <w:divBdr>
        <w:top w:val="none" w:sz="0" w:space="0" w:color="auto"/>
        <w:left w:val="none" w:sz="0" w:space="0" w:color="auto"/>
        <w:bottom w:val="none" w:sz="0" w:space="0" w:color="auto"/>
        <w:right w:val="none" w:sz="0" w:space="0" w:color="auto"/>
      </w:divBdr>
    </w:div>
    <w:div w:id="1979991124">
      <w:bodyDiv w:val="1"/>
      <w:marLeft w:val="0"/>
      <w:marRight w:val="0"/>
      <w:marTop w:val="0"/>
      <w:marBottom w:val="0"/>
      <w:divBdr>
        <w:top w:val="none" w:sz="0" w:space="0" w:color="auto"/>
        <w:left w:val="none" w:sz="0" w:space="0" w:color="auto"/>
        <w:bottom w:val="none" w:sz="0" w:space="0" w:color="auto"/>
        <w:right w:val="none" w:sz="0" w:space="0" w:color="auto"/>
      </w:divBdr>
    </w:div>
    <w:div w:id="2008710599">
      <w:bodyDiv w:val="1"/>
      <w:marLeft w:val="0"/>
      <w:marRight w:val="0"/>
      <w:marTop w:val="0"/>
      <w:marBottom w:val="0"/>
      <w:divBdr>
        <w:top w:val="none" w:sz="0" w:space="0" w:color="auto"/>
        <w:left w:val="none" w:sz="0" w:space="0" w:color="auto"/>
        <w:bottom w:val="none" w:sz="0" w:space="0" w:color="auto"/>
        <w:right w:val="none" w:sz="0" w:space="0" w:color="auto"/>
      </w:divBdr>
    </w:div>
    <w:div w:id="2013482104">
      <w:bodyDiv w:val="1"/>
      <w:marLeft w:val="0"/>
      <w:marRight w:val="0"/>
      <w:marTop w:val="0"/>
      <w:marBottom w:val="0"/>
      <w:divBdr>
        <w:top w:val="none" w:sz="0" w:space="0" w:color="auto"/>
        <w:left w:val="none" w:sz="0" w:space="0" w:color="auto"/>
        <w:bottom w:val="none" w:sz="0" w:space="0" w:color="auto"/>
        <w:right w:val="none" w:sz="0" w:space="0" w:color="auto"/>
      </w:divBdr>
    </w:div>
    <w:div w:id="2020765874">
      <w:bodyDiv w:val="1"/>
      <w:marLeft w:val="0"/>
      <w:marRight w:val="0"/>
      <w:marTop w:val="0"/>
      <w:marBottom w:val="0"/>
      <w:divBdr>
        <w:top w:val="none" w:sz="0" w:space="0" w:color="auto"/>
        <w:left w:val="none" w:sz="0" w:space="0" w:color="auto"/>
        <w:bottom w:val="none" w:sz="0" w:space="0" w:color="auto"/>
        <w:right w:val="none" w:sz="0" w:space="0" w:color="auto"/>
      </w:divBdr>
    </w:div>
    <w:div w:id="2069760510">
      <w:bodyDiv w:val="1"/>
      <w:marLeft w:val="0"/>
      <w:marRight w:val="0"/>
      <w:marTop w:val="0"/>
      <w:marBottom w:val="0"/>
      <w:divBdr>
        <w:top w:val="none" w:sz="0" w:space="0" w:color="auto"/>
        <w:left w:val="none" w:sz="0" w:space="0" w:color="auto"/>
        <w:bottom w:val="none" w:sz="0" w:space="0" w:color="auto"/>
        <w:right w:val="none" w:sz="0" w:space="0" w:color="auto"/>
      </w:divBdr>
    </w:div>
    <w:div w:id="2091540262">
      <w:bodyDiv w:val="1"/>
      <w:marLeft w:val="0"/>
      <w:marRight w:val="0"/>
      <w:marTop w:val="0"/>
      <w:marBottom w:val="0"/>
      <w:divBdr>
        <w:top w:val="none" w:sz="0" w:space="0" w:color="auto"/>
        <w:left w:val="none" w:sz="0" w:space="0" w:color="auto"/>
        <w:bottom w:val="none" w:sz="0" w:space="0" w:color="auto"/>
        <w:right w:val="none" w:sz="0" w:space="0" w:color="auto"/>
      </w:divBdr>
    </w:div>
    <w:div w:id="21112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kearne\Downloads\Pesticides%20Template%207-Oct-2021%2009-37-1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kearne\Downloads\Pesticides%20Template%207-Oct-2021%2009-37-1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[Pesticides Template 7-Oct-2021 09-37-13.xlsx]Pest Exceedances 2019-20!PivotTable2</c:name>
    <c:fmtId val="17"/>
  </c:pivotSource>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Pesticide Exceedances by Parameter - Jan to Sept 2020 &amp;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ivotFmts>
      <c:pivotFmt>
        <c:idx val="0"/>
      </c:pivotFmt>
      <c:pivotFmt>
        <c:idx val="1"/>
        <c:dLbl>
          <c:idx val="0"/>
          <c:showLegendKey val="0"/>
          <c:showVal val="1"/>
          <c:showCatName val="1"/>
          <c:showSerName val="0"/>
          <c:showPercent val="0"/>
          <c:showBubbleSize val="0"/>
          <c:extLst>
            <c:ext xmlns:c15="http://schemas.microsoft.com/office/drawing/2012/chart" uri="{CE6537A1-D6FC-4f65-9D91-7224C49458BB}"/>
          </c:extLst>
        </c:dLbl>
      </c:pivotFmt>
      <c:pivotFmt>
        <c:idx val="2"/>
        <c:dLbl>
          <c:idx val="0"/>
          <c:showLegendKey val="0"/>
          <c:showVal val="1"/>
          <c:showCatName val="1"/>
          <c:showSerName val="0"/>
          <c:showPercent val="0"/>
          <c:showBubbleSize val="0"/>
          <c:extLst>
            <c:ext xmlns:c15="http://schemas.microsoft.com/office/drawing/2012/chart" uri="{CE6537A1-D6FC-4f65-9D91-7224C49458BB}"/>
          </c:extLst>
        </c:dLbl>
      </c:pivotFmt>
      <c:pivotFmt>
        <c:idx val="3"/>
        <c:dLbl>
          <c:idx val="0"/>
          <c:showLegendKey val="0"/>
          <c:showVal val="1"/>
          <c:showCatName val="0"/>
          <c:showSerName val="0"/>
          <c:showPercent val="0"/>
          <c:showBubbleSize val="0"/>
          <c:extLst>
            <c:ext xmlns:c15="http://schemas.microsoft.com/office/drawing/2012/chart" uri="{CE6537A1-D6FC-4f65-9D91-7224C49458BB}"/>
          </c:extLst>
        </c:dLbl>
      </c:pivotFmt>
      <c:pivotFmt>
        <c:idx val="4"/>
        <c:dLbl>
          <c:idx val="0"/>
          <c:showLegendKey val="0"/>
          <c:showVal val="1"/>
          <c:showCatName val="0"/>
          <c:showSerName val="0"/>
          <c:showPercent val="0"/>
          <c:showBubbleSize val="0"/>
          <c:extLst>
            <c:ext xmlns:c15="http://schemas.microsoft.com/office/drawing/2012/chart" uri="{CE6537A1-D6FC-4f65-9D91-7224C49458BB}"/>
          </c:extLst>
        </c:dLbl>
      </c:pivotFmt>
      <c:pivotFmt>
        <c:idx val="5"/>
        <c:dLbl>
          <c:idx val="0"/>
          <c:showLegendKey val="0"/>
          <c:showVal val="1"/>
          <c:showCatName val="0"/>
          <c:showSerName val="0"/>
          <c:showPercent val="0"/>
          <c:showBubbleSize val="0"/>
          <c:extLst>
            <c:ext xmlns:c15="http://schemas.microsoft.com/office/drawing/2012/chart" uri="{CE6537A1-D6FC-4f65-9D91-7224C49458BB}"/>
          </c:extLst>
        </c:dLbl>
      </c:pivotFmt>
      <c:pivotFmt>
        <c:idx val="6"/>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7"/>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8"/>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9"/>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619205103165265E-2"/>
          <c:y val="0.13353115951666678"/>
          <c:w val="0.93878899052040043"/>
          <c:h val="0.73569056626039975"/>
        </c:manualLayout>
      </c:layout>
      <c:barChart>
        <c:barDir val="col"/>
        <c:grouping val="clustered"/>
        <c:varyColors val="0"/>
        <c:ser>
          <c:idx val="0"/>
          <c:order val="0"/>
          <c:tx>
            <c:strRef>
              <c:f>'Pest Exceedances 2019-20'!$B$3:$B$4</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Exceedances 2019-20'!$A$5:$A$15</c:f>
              <c:strCache>
                <c:ptCount val="10"/>
                <c:pt idx="0">
                  <c:v>MCPA</c:v>
                </c:pt>
                <c:pt idx="1">
                  <c:v>Total Pesticides</c:v>
                </c:pt>
                <c:pt idx="2">
                  <c:v>Glyphosate</c:v>
                </c:pt>
                <c:pt idx="3">
                  <c:v>2,4-D</c:v>
                </c:pt>
                <c:pt idx="4">
                  <c:v>Triclopyr</c:v>
                </c:pt>
                <c:pt idx="5">
                  <c:v>Fluroxypyr</c:v>
                </c:pt>
                <c:pt idx="6">
                  <c:v>Clopyralid</c:v>
                </c:pt>
                <c:pt idx="7">
                  <c:v>Bentazone</c:v>
                </c:pt>
                <c:pt idx="8">
                  <c:v>Mecoprop</c:v>
                </c:pt>
                <c:pt idx="9">
                  <c:v>Metaldehyde</c:v>
                </c:pt>
              </c:strCache>
            </c:strRef>
          </c:cat>
          <c:val>
            <c:numRef>
              <c:f>'Pest Exceedances 2019-20'!$B$5:$B$15</c:f>
              <c:numCache>
                <c:formatCode>General</c:formatCode>
                <c:ptCount val="10"/>
                <c:pt idx="0">
                  <c:v>27</c:v>
                </c:pt>
                <c:pt idx="1">
                  <c:v>10</c:v>
                </c:pt>
                <c:pt idx="2">
                  <c:v>9</c:v>
                </c:pt>
                <c:pt idx="3">
                  <c:v>7</c:v>
                </c:pt>
                <c:pt idx="4">
                  <c:v>5</c:v>
                </c:pt>
                <c:pt idx="5">
                  <c:v>2</c:v>
                </c:pt>
                <c:pt idx="6">
                  <c:v>1</c:v>
                </c:pt>
                <c:pt idx="7">
                  <c:v>1</c:v>
                </c:pt>
                <c:pt idx="8">
                  <c:v>3</c:v>
                </c:pt>
                <c:pt idx="9">
                  <c:v>1</c:v>
                </c:pt>
              </c:numCache>
            </c:numRef>
          </c:val>
          <c:extLst>
            <c:ext xmlns:c16="http://schemas.microsoft.com/office/drawing/2014/chart" uri="{C3380CC4-5D6E-409C-BE32-E72D297353CC}">
              <c16:uniqueId val="{00000000-B54E-45F8-8E29-3CB1A42D7E53}"/>
            </c:ext>
          </c:extLst>
        </c:ser>
        <c:ser>
          <c:idx val="1"/>
          <c:order val="1"/>
          <c:tx>
            <c:strRef>
              <c:f>'Pest Exceedances 2019-20'!$C$3:$C$4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Exceedances 2019-20'!$A$5:$A$15</c:f>
              <c:strCache>
                <c:ptCount val="10"/>
                <c:pt idx="0">
                  <c:v>MCPA</c:v>
                </c:pt>
                <c:pt idx="1">
                  <c:v>Total Pesticides</c:v>
                </c:pt>
                <c:pt idx="2">
                  <c:v>Glyphosate</c:v>
                </c:pt>
                <c:pt idx="3">
                  <c:v>2,4-D</c:v>
                </c:pt>
                <c:pt idx="4">
                  <c:v>Triclopyr</c:v>
                </c:pt>
                <c:pt idx="5">
                  <c:v>Fluroxypyr</c:v>
                </c:pt>
                <c:pt idx="6">
                  <c:v>Clopyralid</c:v>
                </c:pt>
                <c:pt idx="7">
                  <c:v>Bentazone</c:v>
                </c:pt>
                <c:pt idx="8">
                  <c:v>Mecoprop</c:v>
                </c:pt>
                <c:pt idx="9">
                  <c:v>Metaldehyde</c:v>
                </c:pt>
              </c:strCache>
            </c:strRef>
          </c:cat>
          <c:val>
            <c:numRef>
              <c:f>'Pest Exceedances 2019-20'!$C$5:$C$15</c:f>
              <c:numCache>
                <c:formatCode>General</c:formatCode>
                <c:ptCount val="10"/>
                <c:pt idx="0">
                  <c:v>26</c:v>
                </c:pt>
                <c:pt idx="1">
                  <c:v>3</c:v>
                </c:pt>
                <c:pt idx="2">
                  <c:v>2</c:v>
                </c:pt>
                <c:pt idx="3">
                  <c:v>3</c:v>
                </c:pt>
                <c:pt idx="4">
                  <c:v>2</c:v>
                </c:pt>
                <c:pt idx="5">
                  <c:v>1</c:v>
                </c:pt>
                <c:pt idx="6">
                  <c:v>2</c:v>
                </c:pt>
                <c:pt idx="7">
                  <c:v>2</c:v>
                </c:pt>
              </c:numCache>
            </c:numRef>
          </c:val>
          <c:extLst>
            <c:ext xmlns:c16="http://schemas.microsoft.com/office/drawing/2014/chart" uri="{C3380CC4-5D6E-409C-BE32-E72D297353CC}">
              <c16:uniqueId val="{00000001-B54E-45F8-8E29-3CB1A42D7E53}"/>
            </c:ext>
          </c:extLst>
        </c:ser>
        <c:dLbls>
          <c:dLblPos val="outEnd"/>
          <c:showLegendKey val="0"/>
          <c:showVal val="1"/>
          <c:showCatName val="0"/>
          <c:showSerName val="0"/>
          <c:showPercent val="0"/>
          <c:showBubbleSize val="0"/>
        </c:dLbls>
        <c:gapWidth val="219"/>
        <c:overlap val="-27"/>
        <c:axId val="236627840"/>
        <c:axId val="236629376"/>
      </c:barChart>
      <c:catAx>
        <c:axId val="2366278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36629376"/>
        <c:crosses val="autoZero"/>
        <c:auto val="1"/>
        <c:lblAlgn val="ctr"/>
        <c:lblOffset val="100"/>
        <c:noMultiLvlLbl val="0"/>
      </c:catAx>
      <c:valAx>
        <c:axId val="236629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36627840"/>
        <c:crosses val="autoZero"/>
        <c:crossBetween val="between"/>
      </c:valAx>
      <c:spPr>
        <a:noFill/>
        <a:ln>
          <a:noFill/>
        </a:ln>
        <a:effectLst/>
      </c:spPr>
    </c:plotArea>
    <c:legend>
      <c:legendPos val="t"/>
      <c:layout>
        <c:manualLayout>
          <c:xMode val="edge"/>
          <c:yMode val="edge"/>
          <c:x val="0.84333313580903335"/>
          <c:y val="3.2389431415726498E-2"/>
          <c:w val="0.1260571654929655"/>
          <c:h val="5.208371052875244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[Pesticides Template 7-Oct-2021 09-37-13.xlsx]Pest Exceedance by WSZ 2019!PivotTable2</c:name>
    <c:fmtId val="17"/>
  </c:pivotSource>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E"/>
              <a:t>Pesticide Exceedances by WSZ - 2021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ivotFmts>
      <c:pivotFmt>
        <c:idx val="0"/>
      </c:pivotFmt>
      <c:pivotFmt>
        <c:idx val="1"/>
        <c:dLbl>
          <c:idx val="0"/>
          <c:showLegendKey val="0"/>
          <c:showVal val="1"/>
          <c:showCatName val="1"/>
          <c:showSerName val="0"/>
          <c:showPercent val="0"/>
          <c:showBubbleSize val="0"/>
          <c:extLst>
            <c:ext xmlns:c15="http://schemas.microsoft.com/office/drawing/2012/chart" uri="{CE6537A1-D6FC-4f65-9D91-7224C49458BB}"/>
          </c:extLst>
        </c:dLbl>
      </c:pivotFmt>
      <c:pivotFmt>
        <c:idx val="2"/>
        <c:dLbl>
          <c:idx val="0"/>
          <c:showLegendKey val="0"/>
          <c:showVal val="1"/>
          <c:showCatName val="1"/>
          <c:showSerName val="0"/>
          <c:showPercent val="0"/>
          <c:showBubbleSize val="0"/>
          <c:extLst>
            <c:ext xmlns:c15="http://schemas.microsoft.com/office/drawing/2012/chart" uri="{CE6537A1-D6FC-4f65-9D91-7224C49458BB}"/>
          </c:extLst>
        </c:dLbl>
      </c:pivotFmt>
      <c:pivotFmt>
        <c:idx val="3"/>
        <c:dLbl>
          <c:idx val="0"/>
          <c:showLegendKey val="0"/>
          <c:showVal val="1"/>
          <c:showCatName val="0"/>
          <c:showSerName val="0"/>
          <c:showPercent val="0"/>
          <c:showBubbleSize val="0"/>
          <c:extLst>
            <c:ext xmlns:c15="http://schemas.microsoft.com/office/drawing/2012/chart" uri="{CE6537A1-D6FC-4f65-9D91-7224C49458BB}"/>
          </c:extLst>
        </c:dLbl>
      </c:pivotFmt>
      <c:pivotFmt>
        <c:idx val="4"/>
        <c:dLbl>
          <c:idx val="0"/>
          <c:showLegendKey val="0"/>
          <c:showVal val="1"/>
          <c:showCatName val="0"/>
          <c:showSerName val="0"/>
          <c:showPercent val="0"/>
          <c:showBubbleSize val="0"/>
          <c:extLst>
            <c:ext xmlns:c15="http://schemas.microsoft.com/office/drawing/2012/chart" uri="{CE6537A1-D6FC-4f65-9D91-7224C49458BB}"/>
          </c:extLst>
        </c:dLbl>
      </c:pivotFmt>
      <c:pivotFmt>
        <c:idx val="5"/>
        <c:dLbl>
          <c:idx val="0"/>
          <c:showLegendKey val="0"/>
          <c:showVal val="1"/>
          <c:showCatName val="0"/>
          <c:showSerName val="0"/>
          <c:showPercent val="0"/>
          <c:showBubbleSize val="0"/>
          <c:extLst>
            <c:ext xmlns:c15="http://schemas.microsoft.com/office/drawing/2012/chart" uri="{CE6537A1-D6FC-4f65-9D91-7224C49458BB}"/>
          </c:extLst>
        </c:dLbl>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dLbl>
          <c:idx val="0"/>
          <c:showLegendKey val="0"/>
          <c:showVal val="1"/>
          <c:showCatName val="0"/>
          <c:showSerName val="0"/>
          <c:showPercent val="0"/>
          <c:showBubbleSize val="0"/>
          <c:extLst>
            <c:ext xmlns:c15="http://schemas.microsoft.com/office/drawing/2012/chart" uri="{CE6537A1-D6FC-4f65-9D91-7224C49458BB}"/>
          </c:extLst>
        </c:dLbl>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dLbl>
          <c:idx val="0"/>
          <c:showLegendKey val="0"/>
          <c:showVal val="0"/>
          <c:showCatName val="0"/>
          <c:showSerName val="0"/>
          <c:showPercent val="0"/>
          <c:showBubbleSize val="0"/>
          <c:extLst>
            <c:ext xmlns:c15="http://schemas.microsoft.com/office/drawing/2012/chart" uri="{CE6537A1-D6FC-4f65-9D91-7224C49458BB}"/>
          </c:extLst>
        </c:dLbl>
      </c:pivotFmt>
      <c:pivotFmt>
        <c:idx val="75"/>
        <c:dLbl>
          <c:idx val="0"/>
          <c:showLegendKey val="0"/>
          <c:showVal val="0"/>
          <c:showCatName val="0"/>
          <c:showSerName val="0"/>
          <c:showPercent val="0"/>
          <c:showBubbleSize val="0"/>
          <c:extLst>
            <c:ext xmlns:c15="http://schemas.microsoft.com/office/drawing/2012/chart" uri="{CE6537A1-D6FC-4f65-9D91-7224C49458BB}"/>
          </c:extLst>
        </c:dLbl>
      </c:pivotFmt>
      <c:pivotFmt>
        <c:idx val="76"/>
        <c:dLbl>
          <c:idx val="0"/>
          <c:showLegendKey val="0"/>
          <c:showVal val="0"/>
          <c:showCatName val="0"/>
          <c:showSerName val="0"/>
          <c:showPercent val="0"/>
          <c:showBubbleSize val="0"/>
          <c:extLst>
            <c:ext xmlns:c15="http://schemas.microsoft.com/office/drawing/2012/chart" uri="{CE6537A1-D6FC-4f65-9D91-7224C49458BB}"/>
          </c:extLst>
        </c:dLbl>
      </c:pivotFmt>
      <c:pivotFmt>
        <c:idx val="77"/>
        <c:dLbl>
          <c:idx val="0"/>
          <c:showLegendKey val="0"/>
          <c:showVal val="0"/>
          <c:showCatName val="0"/>
          <c:showSerName val="0"/>
          <c:showPercent val="0"/>
          <c:showBubbleSize val="0"/>
          <c:extLst>
            <c:ext xmlns:c15="http://schemas.microsoft.com/office/drawing/2012/chart" uri="{CE6537A1-D6FC-4f65-9D91-7224C49458BB}"/>
          </c:extLst>
        </c:dLbl>
      </c:pivotFmt>
      <c:pivotFmt>
        <c:idx val="78"/>
        <c:dLbl>
          <c:idx val="0"/>
          <c:showLegendKey val="0"/>
          <c:showVal val="0"/>
          <c:showCatName val="0"/>
          <c:showSerName val="0"/>
          <c:showPercent val="0"/>
          <c:showBubbleSize val="0"/>
          <c:extLst>
            <c:ext xmlns:c15="http://schemas.microsoft.com/office/drawing/2012/chart" uri="{CE6537A1-D6FC-4f65-9D91-7224C49458BB}"/>
          </c:extLst>
        </c:dLbl>
      </c:pivotFmt>
      <c:pivotFmt>
        <c:idx val="79"/>
        <c:dLbl>
          <c:idx val="0"/>
          <c:showLegendKey val="0"/>
          <c:showVal val="0"/>
          <c:showCatName val="0"/>
          <c:showSerName val="0"/>
          <c:showPercent val="0"/>
          <c:showBubbleSize val="0"/>
          <c:extLst>
            <c:ext xmlns:c15="http://schemas.microsoft.com/office/drawing/2012/chart" uri="{CE6537A1-D6FC-4f65-9D91-7224C49458BB}"/>
          </c:extLst>
        </c:dLbl>
      </c:pivotFmt>
      <c:pivotFmt>
        <c:idx val="80"/>
        <c:dLbl>
          <c:idx val="0"/>
          <c:showLegendKey val="0"/>
          <c:showVal val="0"/>
          <c:showCatName val="0"/>
          <c:showSerName val="0"/>
          <c:showPercent val="0"/>
          <c:showBubbleSize val="0"/>
          <c:extLst>
            <c:ext xmlns:c15="http://schemas.microsoft.com/office/drawing/2012/chart" uri="{CE6537A1-D6FC-4f65-9D91-7224C49458BB}"/>
          </c:extLst>
        </c:dLbl>
      </c:pivotFmt>
      <c:pivotFmt>
        <c:idx val="81"/>
        <c:dLbl>
          <c:idx val="0"/>
          <c:showLegendKey val="0"/>
          <c:showVal val="0"/>
          <c:showCatName val="0"/>
          <c:showSerName val="0"/>
          <c:showPercent val="0"/>
          <c:showBubbleSize val="0"/>
          <c:extLst>
            <c:ext xmlns:c15="http://schemas.microsoft.com/office/drawing/2012/chart" uri="{CE6537A1-D6FC-4f65-9D91-7224C49458BB}"/>
          </c:extLst>
        </c:dLbl>
      </c:pivotFmt>
      <c:pivotFmt>
        <c:idx val="82"/>
        <c:dLbl>
          <c:idx val="0"/>
          <c:showLegendKey val="0"/>
          <c:showVal val="0"/>
          <c:showCatName val="0"/>
          <c:showSerName val="0"/>
          <c:showPercent val="0"/>
          <c:showBubbleSize val="0"/>
          <c:extLst>
            <c:ext xmlns:c15="http://schemas.microsoft.com/office/drawing/2012/chart" uri="{CE6537A1-D6FC-4f65-9D91-7224C49458BB}"/>
          </c:extLst>
        </c:dLbl>
      </c:pivotFmt>
      <c:pivotFmt>
        <c:idx val="83"/>
        <c:dLbl>
          <c:idx val="0"/>
          <c:showLegendKey val="0"/>
          <c:showVal val="1"/>
          <c:showCatName val="0"/>
          <c:showSerName val="1"/>
          <c:showPercent val="0"/>
          <c:showBubbleSize val="0"/>
          <c:extLst>
            <c:ext xmlns:c15="http://schemas.microsoft.com/office/drawing/2012/chart" uri="{CE6537A1-D6FC-4f65-9D91-7224C49458BB}"/>
          </c:extLst>
        </c:dLbl>
      </c:pivotFmt>
      <c:pivotFmt>
        <c:idx val="84"/>
        <c:dLbl>
          <c:idx val="0"/>
          <c:showLegendKey val="0"/>
          <c:showVal val="1"/>
          <c:showCatName val="0"/>
          <c:showSerName val="1"/>
          <c:showPercent val="0"/>
          <c:showBubbleSize val="0"/>
          <c:extLst>
            <c:ext xmlns:c15="http://schemas.microsoft.com/office/drawing/2012/chart" uri="{CE6537A1-D6FC-4f65-9D91-7224C49458BB}"/>
          </c:extLst>
        </c:dLbl>
      </c:pivotFmt>
      <c:pivotFmt>
        <c:idx val="85"/>
        <c:dLbl>
          <c:idx val="0"/>
          <c:showLegendKey val="0"/>
          <c:showVal val="1"/>
          <c:showCatName val="0"/>
          <c:showSerName val="1"/>
          <c:showPercent val="0"/>
          <c:showBubbleSize val="0"/>
          <c:extLst>
            <c:ext xmlns:c15="http://schemas.microsoft.com/office/drawing/2012/chart" uri="{CE6537A1-D6FC-4f65-9D91-7224C49458BB}"/>
          </c:extLst>
        </c:dLbl>
      </c:pivotFmt>
      <c:pivotFmt>
        <c:idx val="86"/>
        <c:dLbl>
          <c:idx val="0"/>
          <c:showLegendKey val="0"/>
          <c:showVal val="1"/>
          <c:showCatName val="0"/>
          <c:showSerName val="1"/>
          <c:showPercent val="0"/>
          <c:showBubbleSize val="0"/>
          <c:extLst>
            <c:ext xmlns:c15="http://schemas.microsoft.com/office/drawing/2012/chart" uri="{CE6537A1-D6FC-4f65-9D91-7224C49458BB}"/>
          </c:extLst>
        </c:dLbl>
      </c:pivotFmt>
      <c:pivotFmt>
        <c:idx val="87"/>
        <c:dLbl>
          <c:idx val="0"/>
          <c:showLegendKey val="0"/>
          <c:showVal val="1"/>
          <c:showCatName val="0"/>
          <c:showSerName val="1"/>
          <c:showPercent val="0"/>
          <c:showBubbleSize val="0"/>
          <c:extLst>
            <c:ext xmlns:c15="http://schemas.microsoft.com/office/drawing/2012/chart" uri="{CE6537A1-D6FC-4f65-9D91-7224C49458BB}"/>
          </c:extLst>
        </c:dLbl>
      </c:pivotFmt>
      <c:pivotFmt>
        <c:idx val="88"/>
        <c:dLbl>
          <c:idx val="0"/>
          <c:showLegendKey val="0"/>
          <c:showVal val="1"/>
          <c:showCatName val="0"/>
          <c:showSerName val="1"/>
          <c:showPercent val="0"/>
          <c:showBubbleSize val="0"/>
          <c:extLst>
            <c:ext xmlns:c15="http://schemas.microsoft.com/office/drawing/2012/chart" uri="{CE6537A1-D6FC-4f65-9D91-7224C49458BB}"/>
          </c:extLst>
        </c:dLbl>
      </c:pivotFmt>
      <c:pivotFmt>
        <c:idx val="89"/>
        <c:dLbl>
          <c:idx val="0"/>
          <c:showLegendKey val="0"/>
          <c:showVal val="1"/>
          <c:showCatName val="0"/>
          <c:showSerName val="1"/>
          <c:showPercent val="0"/>
          <c:showBubbleSize val="0"/>
          <c:extLst>
            <c:ext xmlns:c15="http://schemas.microsoft.com/office/drawing/2012/chart" uri="{CE6537A1-D6FC-4f65-9D91-7224C49458BB}"/>
          </c:extLst>
        </c:dLbl>
      </c:pivotFmt>
      <c:pivotFmt>
        <c:idx val="90"/>
        <c:dLbl>
          <c:idx val="0"/>
          <c:showLegendKey val="0"/>
          <c:showVal val="1"/>
          <c:showCatName val="0"/>
          <c:showSerName val="1"/>
          <c:showPercent val="0"/>
          <c:showBubbleSize val="0"/>
          <c:extLst>
            <c:ext xmlns:c15="http://schemas.microsoft.com/office/drawing/2012/chart" uri="{CE6537A1-D6FC-4f65-9D91-7224C49458BB}"/>
          </c:extLst>
        </c:dLbl>
      </c:pivotFmt>
      <c:pivotFmt>
        <c:idx val="91"/>
        <c:dLbl>
          <c:idx val="0"/>
          <c:showLegendKey val="0"/>
          <c:showVal val="1"/>
          <c:showCatName val="0"/>
          <c:showSerName val="1"/>
          <c:showPercent val="0"/>
          <c:showBubbleSize val="0"/>
          <c:extLst>
            <c:ext xmlns:c15="http://schemas.microsoft.com/office/drawing/2012/chart" uri="{CE6537A1-D6FC-4f65-9D91-7224C49458BB}"/>
          </c:extLst>
        </c:dLbl>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dLbl>
          <c:idx val="0"/>
          <c:showLegendKey val="0"/>
          <c:showVal val="1"/>
          <c:showCatName val="0"/>
          <c:showSerName val="0"/>
          <c:showPercent val="0"/>
          <c:showBubbleSize val="0"/>
          <c:extLst>
            <c:ext xmlns:c15="http://schemas.microsoft.com/office/drawing/2012/chart" uri="{CE6537A1-D6FC-4f65-9D91-7224C49458BB}"/>
          </c:extLst>
        </c:dLbl>
      </c:pivotFmt>
      <c:pivotFmt>
        <c:idx val="102"/>
        <c:dLbl>
          <c:idx val="0"/>
          <c:showLegendKey val="0"/>
          <c:showVal val="1"/>
          <c:showCatName val="0"/>
          <c:showSerName val="0"/>
          <c:showPercent val="0"/>
          <c:showBubbleSize val="0"/>
          <c:extLst>
            <c:ext xmlns:c15="http://schemas.microsoft.com/office/drawing/2012/chart" uri="{CE6537A1-D6FC-4f65-9D91-7224C49458BB}"/>
          </c:extLst>
        </c:dLbl>
      </c:pivotFmt>
      <c:pivotFmt>
        <c:idx val="103"/>
        <c:dLbl>
          <c:idx val="0"/>
          <c:showLegendKey val="0"/>
          <c:showVal val="1"/>
          <c:showCatName val="0"/>
          <c:showSerName val="0"/>
          <c:showPercent val="0"/>
          <c:showBubbleSize val="0"/>
          <c:extLst>
            <c:ext xmlns:c15="http://schemas.microsoft.com/office/drawing/2012/chart" uri="{CE6537A1-D6FC-4f65-9D91-7224C49458BB}"/>
          </c:extLst>
        </c:dLbl>
      </c:pivotFmt>
      <c:pivotFmt>
        <c:idx val="104"/>
        <c:dLbl>
          <c:idx val="0"/>
          <c:showLegendKey val="0"/>
          <c:showVal val="1"/>
          <c:showCatName val="0"/>
          <c:showSerName val="0"/>
          <c:showPercent val="0"/>
          <c:showBubbleSize val="0"/>
          <c:extLst>
            <c:ext xmlns:c15="http://schemas.microsoft.com/office/drawing/2012/chart" uri="{CE6537A1-D6FC-4f65-9D91-7224C49458BB}"/>
          </c:extLst>
        </c:dLbl>
      </c:pivotFmt>
      <c:pivotFmt>
        <c:idx val="105"/>
        <c:dLbl>
          <c:idx val="0"/>
          <c:showLegendKey val="0"/>
          <c:showVal val="1"/>
          <c:showCatName val="0"/>
          <c:showSerName val="0"/>
          <c:showPercent val="0"/>
          <c:showBubbleSize val="0"/>
          <c:extLst>
            <c:ext xmlns:c15="http://schemas.microsoft.com/office/drawing/2012/chart" uri="{CE6537A1-D6FC-4f65-9D91-7224C49458BB}"/>
          </c:extLst>
        </c:dLbl>
      </c:pivotFmt>
      <c:pivotFmt>
        <c:idx val="106"/>
        <c:dLbl>
          <c:idx val="0"/>
          <c:showLegendKey val="0"/>
          <c:showVal val="1"/>
          <c:showCatName val="0"/>
          <c:showSerName val="0"/>
          <c:showPercent val="0"/>
          <c:showBubbleSize val="0"/>
          <c:extLst>
            <c:ext xmlns:c15="http://schemas.microsoft.com/office/drawing/2012/chart" uri="{CE6537A1-D6FC-4f65-9D91-7224C49458BB}"/>
          </c:extLst>
        </c:dLbl>
      </c:pivotFmt>
      <c:pivotFmt>
        <c:idx val="107"/>
        <c:dLbl>
          <c:idx val="0"/>
          <c:showLegendKey val="0"/>
          <c:showVal val="1"/>
          <c:showCatName val="0"/>
          <c:showSerName val="0"/>
          <c:showPercent val="0"/>
          <c:showBubbleSize val="0"/>
          <c:extLst>
            <c:ext xmlns:c15="http://schemas.microsoft.com/office/drawing/2012/chart" uri="{CE6537A1-D6FC-4f65-9D91-7224C49458BB}"/>
          </c:extLst>
        </c:dLbl>
      </c:pivotFmt>
      <c:pivotFmt>
        <c:idx val="108"/>
        <c:dLbl>
          <c:idx val="0"/>
          <c:showLegendKey val="0"/>
          <c:showVal val="1"/>
          <c:showCatName val="0"/>
          <c:showSerName val="0"/>
          <c:showPercent val="0"/>
          <c:showBubbleSize val="0"/>
          <c:extLst>
            <c:ext xmlns:c15="http://schemas.microsoft.com/office/drawing/2012/chart" uri="{CE6537A1-D6FC-4f65-9D91-7224C49458BB}"/>
          </c:extLst>
        </c:dLbl>
      </c:pivotFmt>
      <c:pivotFmt>
        <c:idx val="109"/>
        <c:dLbl>
          <c:idx val="0"/>
          <c:showLegendKey val="0"/>
          <c:showVal val="1"/>
          <c:showCatName val="0"/>
          <c:showSerName val="0"/>
          <c:showPercent val="0"/>
          <c:showBubbleSize val="0"/>
          <c:extLst>
            <c:ext xmlns:c15="http://schemas.microsoft.com/office/drawing/2012/chart" uri="{CE6537A1-D6FC-4f65-9D91-7224C49458BB}"/>
          </c:extLst>
        </c:dLbl>
      </c:pivotFmt>
      <c:pivotFmt>
        <c:idx val="110"/>
      </c:pivotFmt>
      <c:pivotFmt>
        <c:idx val="111"/>
        <c:dLbl>
          <c:idx val="0"/>
          <c:showLegendKey val="0"/>
          <c:showVal val="1"/>
          <c:showCatName val="0"/>
          <c:showSerName val="1"/>
          <c:showPercent val="0"/>
          <c:showBubbleSize val="0"/>
          <c:extLst>
            <c:ext xmlns:c15="http://schemas.microsoft.com/office/drawing/2012/chart" uri="{CE6537A1-D6FC-4f65-9D91-7224C49458BB}"/>
          </c:extLst>
        </c:dLbl>
      </c:pivotFmt>
      <c:pivotFmt>
        <c:idx val="112"/>
        <c:dLbl>
          <c:idx val="0"/>
          <c:showLegendKey val="0"/>
          <c:showVal val="1"/>
          <c:showCatName val="0"/>
          <c:showSerName val="1"/>
          <c:showPercent val="0"/>
          <c:showBubbleSize val="0"/>
          <c:extLst>
            <c:ext xmlns:c15="http://schemas.microsoft.com/office/drawing/2012/chart" uri="{CE6537A1-D6FC-4f65-9D91-7224C49458BB}"/>
          </c:extLst>
        </c:dLbl>
      </c:pivotFmt>
      <c:pivotFmt>
        <c:idx val="113"/>
        <c:dLbl>
          <c:idx val="0"/>
          <c:showLegendKey val="0"/>
          <c:showVal val="1"/>
          <c:showCatName val="0"/>
          <c:showSerName val="1"/>
          <c:showPercent val="0"/>
          <c:showBubbleSize val="0"/>
          <c:extLst>
            <c:ext xmlns:c15="http://schemas.microsoft.com/office/drawing/2012/chart" uri="{CE6537A1-D6FC-4f65-9D91-7224C49458BB}"/>
          </c:extLst>
        </c:dLbl>
      </c:pivotFmt>
      <c:pivotFmt>
        <c:idx val="114"/>
        <c:dLbl>
          <c:idx val="0"/>
          <c:showLegendKey val="0"/>
          <c:showVal val="1"/>
          <c:showCatName val="0"/>
          <c:showSerName val="1"/>
          <c:showPercent val="0"/>
          <c:showBubbleSize val="0"/>
          <c:extLst>
            <c:ext xmlns:c15="http://schemas.microsoft.com/office/drawing/2012/chart" uri="{CE6537A1-D6FC-4f65-9D91-7224C49458BB}"/>
          </c:extLst>
        </c:dLbl>
      </c:pivotFmt>
      <c:pivotFmt>
        <c:idx val="115"/>
        <c:dLbl>
          <c:idx val="0"/>
          <c:showLegendKey val="0"/>
          <c:showVal val="1"/>
          <c:showCatName val="0"/>
          <c:showSerName val="1"/>
          <c:showPercent val="0"/>
          <c:showBubbleSize val="0"/>
          <c:extLst>
            <c:ext xmlns:c15="http://schemas.microsoft.com/office/drawing/2012/chart" uri="{CE6537A1-D6FC-4f65-9D91-7224C49458BB}"/>
          </c:extLst>
        </c:dLbl>
      </c:pivotFmt>
      <c:pivotFmt>
        <c:idx val="116"/>
        <c:dLbl>
          <c:idx val="0"/>
          <c:showLegendKey val="0"/>
          <c:showVal val="1"/>
          <c:showCatName val="0"/>
          <c:showSerName val="1"/>
          <c:showPercent val="0"/>
          <c:showBubbleSize val="0"/>
          <c:extLst>
            <c:ext xmlns:c15="http://schemas.microsoft.com/office/drawing/2012/chart" uri="{CE6537A1-D6FC-4f65-9D91-7224C49458BB}"/>
          </c:extLst>
        </c:dLbl>
      </c:pivotFmt>
      <c:pivotFmt>
        <c:idx val="117"/>
        <c:dLbl>
          <c:idx val="0"/>
          <c:showLegendKey val="0"/>
          <c:showVal val="1"/>
          <c:showCatName val="0"/>
          <c:showSerName val="1"/>
          <c:showPercent val="0"/>
          <c:showBubbleSize val="0"/>
          <c:extLst>
            <c:ext xmlns:c15="http://schemas.microsoft.com/office/drawing/2012/chart" uri="{CE6537A1-D6FC-4f65-9D91-7224C49458BB}"/>
          </c:extLst>
        </c:dLbl>
      </c:pivotFmt>
      <c:pivotFmt>
        <c:idx val="118"/>
        <c:dLbl>
          <c:idx val="0"/>
          <c:showLegendKey val="0"/>
          <c:showVal val="1"/>
          <c:showCatName val="0"/>
          <c:showSerName val="1"/>
          <c:showPercent val="0"/>
          <c:showBubbleSize val="0"/>
          <c:extLst>
            <c:ext xmlns:c15="http://schemas.microsoft.com/office/drawing/2012/chart" uri="{CE6537A1-D6FC-4f65-9D91-7224C49458BB}"/>
          </c:extLst>
        </c:dLbl>
      </c:pivotFmt>
      <c:pivotFmt>
        <c:idx val="119"/>
        <c:dLbl>
          <c:idx val="0"/>
          <c:showLegendKey val="0"/>
          <c:showVal val="1"/>
          <c:showCatName val="0"/>
          <c:showSerName val="1"/>
          <c:showPercent val="0"/>
          <c:showBubbleSize val="0"/>
          <c:extLst>
            <c:ext xmlns:c15="http://schemas.microsoft.com/office/drawing/2012/chart" uri="{CE6537A1-D6FC-4f65-9D91-7224C49458BB}"/>
          </c:extLst>
        </c:dLbl>
      </c:pivotFmt>
      <c:pivotFmt>
        <c:idx val="120"/>
        <c:dLbl>
          <c:idx val="0"/>
          <c:showLegendKey val="0"/>
          <c:showVal val="1"/>
          <c:showCatName val="0"/>
          <c:showSerName val="1"/>
          <c:showPercent val="0"/>
          <c:showBubbleSize val="0"/>
          <c:extLst>
            <c:ext xmlns:c15="http://schemas.microsoft.com/office/drawing/2012/chart" uri="{CE6537A1-D6FC-4f65-9D91-7224C49458BB}"/>
          </c:extLst>
        </c:dLbl>
      </c:pivotFmt>
      <c:pivotFmt>
        <c:idx val="121"/>
        <c:dLbl>
          <c:idx val="0"/>
          <c:showLegendKey val="0"/>
          <c:showVal val="1"/>
          <c:showCatName val="0"/>
          <c:showSerName val="1"/>
          <c:showPercent val="0"/>
          <c:showBubbleSize val="0"/>
          <c:extLst>
            <c:ext xmlns:c15="http://schemas.microsoft.com/office/drawing/2012/chart" uri="{CE6537A1-D6FC-4f65-9D91-7224C49458BB}"/>
          </c:extLst>
        </c:dLbl>
      </c:pivotFmt>
      <c:pivotFmt>
        <c:idx val="122"/>
        <c:dLbl>
          <c:idx val="0"/>
          <c:showLegendKey val="0"/>
          <c:showVal val="1"/>
          <c:showCatName val="0"/>
          <c:showSerName val="1"/>
          <c:showPercent val="0"/>
          <c:showBubbleSize val="0"/>
          <c:extLst>
            <c:ext xmlns:c15="http://schemas.microsoft.com/office/drawing/2012/chart" uri="{CE6537A1-D6FC-4f65-9D91-7224C49458BB}"/>
          </c:extLst>
        </c:dLbl>
      </c:pivotFmt>
      <c:pivotFmt>
        <c:idx val="123"/>
        <c:dLbl>
          <c:idx val="0"/>
          <c:showLegendKey val="0"/>
          <c:showVal val="1"/>
          <c:showCatName val="0"/>
          <c:showSerName val="1"/>
          <c:showPercent val="0"/>
          <c:showBubbleSize val="0"/>
          <c:extLst>
            <c:ext xmlns:c15="http://schemas.microsoft.com/office/drawing/2012/chart" uri="{CE6537A1-D6FC-4f65-9D91-7224C49458BB}"/>
          </c:extLst>
        </c:dLbl>
      </c:pivotFmt>
      <c:pivotFmt>
        <c:idx val="124"/>
        <c:dLbl>
          <c:idx val="0"/>
          <c:showLegendKey val="0"/>
          <c:showVal val="1"/>
          <c:showCatName val="0"/>
          <c:showSerName val="1"/>
          <c:showPercent val="0"/>
          <c:showBubbleSize val="0"/>
          <c:extLst>
            <c:ext xmlns:c15="http://schemas.microsoft.com/office/drawing/2012/chart" uri="{CE6537A1-D6FC-4f65-9D91-7224C49458BB}"/>
          </c:extLst>
        </c:dLbl>
      </c:pivotFmt>
      <c:pivotFmt>
        <c:idx val="125"/>
        <c:dLbl>
          <c:idx val="0"/>
          <c:showLegendKey val="0"/>
          <c:showVal val="1"/>
          <c:showCatName val="0"/>
          <c:showSerName val="1"/>
          <c:showPercent val="0"/>
          <c:showBubbleSize val="0"/>
          <c:extLst>
            <c:ext xmlns:c15="http://schemas.microsoft.com/office/drawing/2012/chart" uri="{CE6537A1-D6FC-4f65-9D91-7224C49458BB}"/>
          </c:extLst>
        </c:dLbl>
      </c:pivotFmt>
      <c:pivotFmt>
        <c:idx val="126"/>
        <c:dLbl>
          <c:idx val="0"/>
          <c:showLegendKey val="0"/>
          <c:showVal val="1"/>
          <c:showCatName val="0"/>
          <c:showSerName val="1"/>
          <c:showPercent val="0"/>
          <c:showBubbleSize val="0"/>
          <c:extLst>
            <c:ext xmlns:c15="http://schemas.microsoft.com/office/drawing/2012/chart" uri="{CE6537A1-D6FC-4f65-9D91-7224C49458BB}"/>
          </c:extLst>
        </c:dLbl>
      </c:pivotFmt>
      <c:pivotFmt>
        <c:idx val="127"/>
        <c:dLbl>
          <c:idx val="0"/>
          <c:showLegendKey val="0"/>
          <c:showVal val="1"/>
          <c:showCatName val="0"/>
          <c:showSerName val="1"/>
          <c:showPercent val="0"/>
          <c:showBubbleSize val="0"/>
          <c:extLst>
            <c:ext xmlns:c15="http://schemas.microsoft.com/office/drawing/2012/chart" uri="{CE6537A1-D6FC-4f65-9D91-7224C49458BB}"/>
          </c:extLst>
        </c:dLbl>
      </c:pivotFmt>
      <c:pivotFmt>
        <c:idx val="128"/>
        <c:dLbl>
          <c:idx val="0"/>
          <c:showLegendKey val="0"/>
          <c:showVal val="1"/>
          <c:showCatName val="0"/>
          <c:showSerName val="1"/>
          <c:showPercent val="0"/>
          <c:showBubbleSize val="0"/>
          <c:extLst>
            <c:ext xmlns:c15="http://schemas.microsoft.com/office/drawing/2012/chart" uri="{CE6537A1-D6FC-4f65-9D91-7224C49458BB}"/>
          </c:extLst>
        </c:dLbl>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spPr>
          <a:solidFill>
            <a:schemeClr val="accent1"/>
          </a:solidFill>
          <a:ln>
            <a:noFill/>
          </a:ln>
          <a:effectLst/>
        </c:spPr>
        <c:marker>
          <c:symbol val="none"/>
        </c:marker>
      </c:pivotFmt>
      <c:pivotFmt>
        <c:idx val="139"/>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40"/>
        <c:dLbl>
          <c:idx val="0"/>
          <c:showLegendKey val="0"/>
          <c:showVal val="1"/>
          <c:showCatName val="0"/>
          <c:showSerName val="1"/>
          <c:showPercent val="0"/>
          <c:showBubbleSize val="0"/>
          <c:extLst>
            <c:ext xmlns:c15="http://schemas.microsoft.com/office/drawing/2012/chart" uri="{CE6537A1-D6FC-4f65-9D91-7224C49458BB}"/>
          </c:extLst>
        </c:dLbl>
      </c:pivotFmt>
      <c:pivotFmt>
        <c:idx val="141"/>
        <c:dLbl>
          <c:idx val="0"/>
          <c:showLegendKey val="0"/>
          <c:showVal val="1"/>
          <c:showCatName val="0"/>
          <c:showSerName val="1"/>
          <c:showPercent val="0"/>
          <c:showBubbleSize val="0"/>
          <c:extLst>
            <c:ext xmlns:c15="http://schemas.microsoft.com/office/drawing/2012/chart" uri="{CE6537A1-D6FC-4f65-9D91-7224C49458BB}"/>
          </c:extLst>
        </c:dLbl>
      </c:pivotFmt>
      <c:pivotFmt>
        <c:idx val="142"/>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43"/>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1"/>
          <c:showPercent val="0"/>
          <c:showBubbleSize val="0"/>
          <c:extLst>
            <c:ext xmlns:c15="http://schemas.microsoft.com/office/drawing/2012/chart" uri="{CE6537A1-D6FC-4f65-9D91-7224C49458BB}"/>
          </c:extLst>
        </c:dLbl>
      </c:pivotFmt>
      <c:pivotFmt>
        <c:idx val="144"/>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45"/>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46"/>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47"/>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48"/>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49"/>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50"/>
        <c:spPr>
          <a:solidFill>
            <a:schemeClr val="accent1"/>
          </a:solidFill>
          <a:ln>
            <a:noFill/>
          </a:ln>
          <a:effectLst/>
        </c:spPr>
        <c:marker>
          <c:symbol val="none"/>
        </c:marker>
        <c:dLbl>
          <c:idx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51"/>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1"/>
          <c:showPercent val="0"/>
          <c:showBubbleSize val="0"/>
          <c:extLst>
            <c:ext xmlns:c15="http://schemas.microsoft.com/office/drawing/2012/chart" uri="{CE6537A1-D6FC-4f65-9D91-7224C49458BB}"/>
          </c:extLst>
        </c:dLbl>
      </c:pivotFmt>
      <c:pivotFmt>
        <c:idx val="152"/>
        <c:dLbl>
          <c:idx val="0"/>
          <c:showLegendKey val="0"/>
          <c:showVal val="1"/>
          <c:showCatName val="0"/>
          <c:showSerName val="1"/>
          <c:showPercent val="0"/>
          <c:showBubbleSize val="0"/>
          <c:extLst>
            <c:ext xmlns:c15="http://schemas.microsoft.com/office/drawing/2012/chart" uri="{CE6537A1-D6FC-4f65-9D91-7224C49458BB}"/>
          </c:extLst>
        </c:dLbl>
      </c:pivotFmt>
      <c:pivotFmt>
        <c:idx val="153"/>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54"/>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1"/>
          <c:showPercent val="0"/>
          <c:showBubbleSize val="0"/>
          <c:extLst>
            <c:ext xmlns:c15="http://schemas.microsoft.com/office/drawing/2012/chart" uri="{CE6537A1-D6FC-4f65-9D91-7224C49458BB}"/>
          </c:extLst>
        </c:dLbl>
      </c:pivotFmt>
      <c:pivotFmt>
        <c:idx val="155"/>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56"/>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57"/>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58"/>
        <c:dLbl>
          <c:idx val="0"/>
          <c:showLegendKey val="0"/>
          <c:showVal val="1"/>
          <c:showCatName val="0"/>
          <c:showSerName val="1"/>
          <c:showPercent val="0"/>
          <c:showBubbleSize val="0"/>
          <c:extLst>
            <c:ext xmlns:c15="http://schemas.microsoft.com/office/drawing/2012/chart" uri="{CE6537A1-D6FC-4f65-9D91-7224C49458BB}"/>
          </c:extLst>
        </c:dLbl>
      </c:pivotFmt>
      <c:pivotFmt>
        <c:idx val="159"/>
        <c:spPr>
          <a:solidFill>
            <a:schemeClr val="accent1"/>
          </a:solidFill>
          <a:ln>
            <a:noFill/>
          </a:ln>
          <a:effectLst/>
        </c:spPr>
        <c:marker>
          <c:spPr>
            <a:solidFill>
              <a:schemeClr val="accent1"/>
            </a:solidFill>
            <a:ln w="9525">
              <a:solidFill>
                <a:schemeClr val="accent1"/>
              </a:solidFill>
            </a:ln>
            <a:effectLst/>
          </c:spPr>
        </c:marker>
        <c:dLbl>
          <c:idx val="0"/>
          <c:dLblPos val="ctr"/>
          <c:showLegendKey val="0"/>
          <c:showVal val="1"/>
          <c:showCatName val="0"/>
          <c:showSerName val="1"/>
          <c:showPercent val="0"/>
          <c:showBubbleSize val="0"/>
          <c:extLst>
            <c:ext xmlns:c15="http://schemas.microsoft.com/office/drawing/2012/chart" uri="{CE6537A1-D6FC-4f65-9D91-7224C49458BB}"/>
          </c:extLst>
        </c:dLbl>
      </c:pivotFmt>
      <c:pivotFmt>
        <c:idx val="160"/>
        <c:spPr>
          <a:solidFill>
            <a:schemeClr val="accent1"/>
          </a:solidFill>
          <a:ln>
            <a:noFill/>
          </a:ln>
          <a:effectLst/>
        </c:spPr>
        <c:marker>
          <c:symbol val="none"/>
        </c:marker>
        <c:dLbl>
          <c:idx val="0"/>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61"/>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1"/>
          <c:showPercent val="0"/>
          <c:showBubbleSize val="0"/>
          <c:extLst>
            <c:ext xmlns:c15="http://schemas.microsoft.com/office/drawing/2012/chart" uri="{CE6537A1-D6FC-4f65-9D91-7224C49458BB}"/>
          </c:extLst>
        </c:dLbl>
      </c:pivotFmt>
      <c:pivotFmt>
        <c:idx val="162"/>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3"/>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64"/>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1"/>
          <c:showPercent val="0"/>
          <c:showBubbleSize val="0"/>
          <c:extLst>
            <c:ext xmlns:c15="http://schemas.microsoft.com/office/drawing/2012/chart" uri="{CE6537A1-D6FC-4f65-9D91-7224C49458BB}"/>
          </c:extLst>
        </c:dLbl>
      </c:pivotFmt>
      <c:pivotFmt>
        <c:idx val="165"/>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6"/>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67"/>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68"/>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69"/>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70"/>
        <c:spPr>
          <a:solidFill>
            <a:schemeClr val="accent1"/>
          </a:solidFill>
          <a:ln>
            <a:noFill/>
          </a:ln>
          <a:effectLst/>
        </c:spPr>
        <c:marker>
          <c:spPr>
            <a:solidFill>
              <a:schemeClr val="accent1"/>
            </a:solidFill>
            <a:ln w="9525">
              <a:solidFill>
                <a:schemeClr val="accent1"/>
              </a:solidFill>
            </a:ln>
            <a:effectLst/>
          </c:spPr>
        </c:marker>
        <c:dLbl>
          <c:idx val="0"/>
          <c:showLegendKey val="0"/>
          <c:showVal val="1"/>
          <c:showCatName val="0"/>
          <c:showSerName val="1"/>
          <c:showPercent val="0"/>
          <c:showBubbleSize val="0"/>
          <c:extLst>
            <c:ext xmlns:c15="http://schemas.microsoft.com/office/drawing/2012/chart" uri="{CE6537A1-D6FC-4f65-9D91-7224C49458BB}"/>
          </c:extLst>
        </c:dLbl>
      </c:pivotFmt>
      <c:pivotFmt>
        <c:idx val="171"/>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72"/>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73"/>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74"/>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7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76"/>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77"/>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78"/>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7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80"/>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81"/>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82"/>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83"/>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84"/>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85"/>
        <c:spPr>
          <a:solidFill>
            <a:schemeClr val="accent1"/>
          </a:solidFill>
          <a:ln>
            <a:noFill/>
          </a:ln>
          <a:effectLst/>
        </c:spPr>
        <c:marker>
          <c:symbol val="none"/>
        </c:marker>
        <c:dLbl>
          <c:idx val="0"/>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86"/>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87"/>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88"/>
        <c:spPr>
          <a:solidFill>
            <a:schemeClr val="accent1"/>
          </a:solidFill>
          <a:ln>
            <a:noFill/>
          </a:ln>
          <a:effectLst/>
        </c:spPr>
        <c:marker>
          <c:symbol val="none"/>
        </c:marker>
        <c:dLbl>
          <c:idx val="0"/>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89"/>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Lst>
        </c:dLbl>
      </c:pivotFmt>
      <c:pivotFmt>
        <c:idx val="19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91"/>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92"/>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93"/>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94"/>
        <c:spPr>
          <a:solidFill>
            <a:schemeClr val="accent1"/>
          </a:solidFill>
          <a:ln>
            <a:noFill/>
          </a:ln>
          <a:effectLst/>
        </c:spPr>
        <c:marker>
          <c:symbol val="none"/>
        </c:marker>
        <c:dLbl>
          <c:idx val="0"/>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95"/>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96"/>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97"/>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98"/>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199"/>
        <c:spPr>
          <a:solidFill>
            <a:schemeClr val="accent1"/>
          </a:solidFill>
          <a:ln>
            <a:noFill/>
          </a:ln>
          <a:effectLst/>
        </c:spPr>
        <c:marker>
          <c:symbol val="none"/>
        </c:marker>
        <c:dLbl>
          <c:idx val="0"/>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00"/>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01"/>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02"/>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03"/>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04"/>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05"/>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06"/>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07"/>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08"/>
        <c:spPr>
          <a:solidFill>
            <a:schemeClr val="accent1"/>
          </a:solidFill>
          <a:ln>
            <a:noFill/>
          </a:ln>
          <a:effectLst/>
        </c:spPr>
        <c:marker>
          <c:symbol val="none"/>
        </c:marker>
        <c:dLbl>
          <c:idx val="0"/>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09"/>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10"/>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11"/>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12"/>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13"/>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14"/>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15"/>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16"/>
        <c:spPr>
          <a:solidFill>
            <a:schemeClr val="accent1"/>
          </a:solidFill>
          <a:ln>
            <a:noFill/>
          </a:ln>
          <a:effectLst/>
        </c:spPr>
        <c:marker>
          <c:symbol val="none"/>
        </c:marker>
        <c:dLbl>
          <c:idx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17"/>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18"/>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19"/>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20"/>
        <c:spPr>
          <a:solidFill>
            <a:schemeClr val="accent1"/>
          </a:solidFill>
          <a:ln>
            <a:noFill/>
          </a:ln>
          <a:effectLst/>
        </c:spPr>
        <c:marker>
          <c:symbol val="none"/>
        </c:marker>
        <c:dLbl>
          <c:idx val="0"/>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21"/>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22"/>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23"/>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24"/>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25"/>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26"/>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27"/>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28"/>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29"/>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30"/>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31"/>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32"/>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33"/>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34"/>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35"/>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36"/>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37"/>
        <c:spPr>
          <a:solidFill>
            <a:schemeClr val="accent1"/>
          </a:solidFill>
          <a:ln>
            <a:noFill/>
          </a:ln>
          <a:effectLst/>
        </c:spPr>
        <c:marker>
          <c:symbol val="none"/>
        </c:marker>
        <c:dLbl>
          <c:idx val="0"/>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38"/>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39"/>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40"/>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41"/>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42"/>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43"/>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44"/>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45"/>
        <c:spPr>
          <a:solidFill>
            <a:schemeClr val="accent1"/>
          </a:solidFill>
          <a:ln>
            <a:noFill/>
          </a:ln>
          <a:effectLst/>
        </c:spPr>
        <c:marker>
          <c:symbol val="none"/>
        </c:marker>
        <c:dLbl>
          <c:idx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46"/>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47"/>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48"/>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49"/>
        <c:spPr>
          <a:solidFill>
            <a:schemeClr val="accent1"/>
          </a:solidFill>
          <a:ln>
            <a:noFill/>
          </a:ln>
          <a:effectLst/>
        </c:spPr>
        <c:marker>
          <c:symbol val="none"/>
        </c:marker>
        <c:dLbl>
          <c:idx val="0"/>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50"/>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51"/>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52"/>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53"/>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54"/>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55"/>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56"/>
        <c:spPr>
          <a:solidFill>
            <a:schemeClr val="accent1"/>
          </a:solidFill>
          <a:ln>
            <a:noFill/>
          </a:ln>
          <a:effectLst/>
        </c:spPr>
        <c:marker>
          <c:symbol val="none"/>
        </c:marker>
        <c:dLbl>
          <c:idx val="0"/>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57"/>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58"/>
        <c:spPr>
          <a:solidFill>
            <a:schemeClr val="accent1"/>
          </a:solidFill>
          <a:ln>
            <a:noFill/>
          </a:ln>
          <a:effectLst/>
        </c:spPr>
        <c:marker>
          <c:symbol val="none"/>
        </c:marker>
        <c:dLbl>
          <c:idx val="0"/>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59"/>
        <c:spPr>
          <a:solidFill>
            <a:schemeClr val="accent1"/>
          </a:solidFill>
          <a:ln>
            <a:noFill/>
          </a:ln>
          <a:effectLst/>
        </c:spPr>
        <c:marker>
          <c:symbol val="none"/>
        </c:marker>
        <c:dLbl>
          <c:idx val="0"/>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60"/>
        <c:spPr>
          <a:solidFill>
            <a:schemeClr val="accent1"/>
          </a:solidFill>
          <a:ln>
            <a:noFill/>
          </a:ln>
          <a:effectLst/>
        </c:spPr>
        <c:marker>
          <c:symbol val="none"/>
        </c:marker>
        <c:dLbl>
          <c:idx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
        <c:idx val="261"/>
        <c:spPr>
          <a:solidFill>
            <a:schemeClr val="accent1"/>
          </a:solidFill>
          <a:ln>
            <a:noFill/>
          </a:ln>
          <a:effectLst/>
        </c:spPr>
        <c:marker>
          <c:symbol val="none"/>
        </c:marker>
        <c:dLbl>
          <c:idx val="0"/>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Lst>
        </c:dLbl>
      </c:pivotFmt>
    </c:pivotFmts>
    <c:plotArea>
      <c:layout>
        <c:manualLayout>
          <c:layoutTarget val="inner"/>
          <c:xMode val="edge"/>
          <c:yMode val="edge"/>
          <c:x val="2.1467475016327182E-2"/>
          <c:y val="0.12714607576707779"/>
          <c:w val="0.9587926509186353"/>
          <c:h val="0.79305553619956792"/>
        </c:manualLayout>
      </c:layout>
      <c:barChart>
        <c:barDir val="col"/>
        <c:grouping val="stacked"/>
        <c:varyColors val="0"/>
        <c:ser>
          <c:idx val="0"/>
          <c:order val="0"/>
          <c:tx>
            <c:strRef>
              <c:f>'Pest Exceedance by WSZ 2019'!$B$3:$B$4</c:f>
              <c:strCache>
                <c:ptCount val="1"/>
                <c:pt idx="0">
                  <c:v>Arvagh PWS</c:v>
                </c:pt>
              </c:strCache>
            </c:strRef>
          </c:tx>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0-9F42-4CE1-A0D1-1F78EA19A042}"/>
              </c:ext>
            </c:extLst>
          </c:dPt>
          <c:dPt>
            <c:idx val="1"/>
            <c:invertIfNegative val="0"/>
            <c:bubble3D val="0"/>
            <c:extLst>
              <c:ext xmlns:c16="http://schemas.microsoft.com/office/drawing/2014/chart" uri="{C3380CC4-5D6E-409C-BE32-E72D297353CC}">
                <c16:uniqueId val="{00000001-9F42-4CE1-A0D1-1F78EA19A042}"/>
              </c:ext>
            </c:extLst>
          </c:dPt>
          <c:dPt>
            <c:idx val="2"/>
            <c:invertIfNegative val="0"/>
            <c:bubble3D val="0"/>
            <c:extLst>
              <c:ext xmlns:c16="http://schemas.microsoft.com/office/drawing/2014/chart" uri="{C3380CC4-5D6E-409C-BE32-E72D297353CC}">
                <c16:uniqueId val="{00000002-9F42-4CE1-A0D1-1F78EA19A042}"/>
              </c:ext>
            </c:extLst>
          </c:dPt>
          <c:dPt>
            <c:idx val="3"/>
            <c:invertIfNegative val="0"/>
            <c:bubble3D val="0"/>
            <c:extLst>
              <c:ext xmlns:c16="http://schemas.microsoft.com/office/drawing/2014/chart" uri="{C3380CC4-5D6E-409C-BE32-E72D297353CC}">
                <c16:uniqueId val="{00000003-9F42-4CE1-A0D1-1F78EA19A042}"/>
              </c:ext>
            </c:extLst>
          </c:dPt>
          <c:dPt>
            <c:idx val="4"/>
            <c:invertIfNegative val="0"/>
            <c:bubble3D val="0"/>
            <c:extLst>
              <c:ext xmlns:c16="http://schemas.microsoft.com/office/drawing/2014/chart" uri="{C3380CC4-5D6E-409C-BE32-E72D297353CC}">
                <c16:uniqueId val="{00000004-9F42-4CE1-A0D1-1F78EA19A042}"/>
              </c:ext>
            </c:extLst>
          </c:dPt>
          <c:dPt>
            <c:idx val="5"/>
            <c:invertIfNegative val="0"/>
            <c:bubble3D val="0"/>
            <c:extLst>
              <c:ext xmlns:c16="http://schemas.microsoft.com/office/drawing/2014/chart" uri="{C3380CC4-5D6E-409C-BE32-E72D297353CC}">
                <c16:uniqueId val="{00000005-9F42-4CE1-A0D1-1F78EA19A042}"/>
              </c:ext>
            </c:extLst>
          </c:dPt>
          <c:dPt>
            <c:idx val="6"/>
            <c:invertIfNegative val="0"/>
            <c:bubble3D val="0"/>
            <c:extLst>
              <c:ext xmlns:c16="http://schemas.microsoft.com/office/drawing/2014/chart" uri="{C3380CC4-5D6E-409C-BE32-E72D297353CC}">
                <c16:uniqueId val="{00000006-9F42-4CE1-A0D1-1F78EA19A042}"/>
              </c:ext>
            </c:extLst>
          </c:dPt>
          <c:dPt>
            <c:idx val="7"/>
            <c:invertIfNegative val="0"/>
            <c:bubble3D val="0"/>
            <c:extLst>
              <c:ext xmlns:c16="http://schemas.microsoft.com/office/drawing/2014/chart" uri="{C3380CC4-5D6E-409C-BE32-E72D297353CC}">
                <c16:uniqueId val="{00000007-9F42-4CE1-A0D1-1F78EA19A042}"/>
              </c:ext>
            </c:extLst>
          </c:dPt>
          <c:dPt>
            <c:idx val="8"/>
            <c:invertIfNegative val="0"/>
            <c:bubble3D val="0"/>
            <c:extLst>
              <c:ext xmlns:c16="http://schemas.microsoft.com/office/drawing/2014/chart" uri="{C3380CC4-5D6E-409C-BE32-E72D297353CC}">
                <c16:uniqueId val="{00000008-9F42-4CE1-A0D1-1F78EA19A042}"/>
              </c:ext>
            </c:extLst>
          </c:dPt>
          <c:dPt>
            <c:idx val="9"/>
            <c:invertIfNegative val="0"/>
            <c:bubble3D val="0"/>
            <c:extLst>
              <c:ext xmlns:c16="http://schemas.microsoft.com/office/drawing/2014/chart" uri="{C3380CC4-5D6E-409C-BE32-E72D297353CC}">
                <c16:uniqueId val="{00000009-9F42-4CE1-A0D1-1F78EA19A042}"/>
              </c:ext>
            </c:extLst>
          </c:dPt>
          <c:dPt>
            <c:idx val="10"/>
            <c:invertIfNegative val="0"/>
            <c:bubble3D val="0"/>
            <c:extLst>
              <c:ext xmlns:c16="http://schemas.microsoft.com/office/drawing/2014/chart" uri="{C3380CC4-5D6E-409C-BE32-E72D297353CC}">
                <c16:uniqueId val="{0000000A-9F42-4CE1-A0D1-1F78EA19A042}"/>
              </c:ext>
            </c:extLst>
          </c:dPt>
          <c:dPt>
            <c:idx val="11"/>
            <c:invertIfNegative val="0"/>
            <c:bubble3D val="0"/>
            <c:extLst>
              <c:ext xmlns:c16="http://schemas.microsoft.com/office/drawing/2014/chart" uri="{C3380CC4-5D6E-409C-BE32-E72D297353CC}">
                <c16:uniqueId val="{0000000B-9F42-4CE1-A0D1-1F78EA19A042}"/>
              </c:ext>
            </c:extLst>
          </c:dPt>
          <c:dPt>
            <c:idx val="12"/>
            <c:invertIfNegative val="0"/>
            <c:bubble3D val="0"/>
            <c:extLst>
              <c:ext xmlns:c16="http://schemas.microsoft.com/office/drawing/2014/chart" uri="{C3380CC4-5D6E-409C-BE32-E72D297353CC}">
                <c16:uniqueId val="{0000000C-9F42-4CE1-A0D1-1F78EA19A042}"/>
              </c:ext>
            </c:extLst>
          </c:dPt>
          <c:dPt>
            <c:idx val="13"/>
            <c:invertIfNegative val="0"/>
            <c:bubble3D val="0"/>
            <c:extLst>
              <c:ext xmlns:c16="http://schemas.microsoft.com/office/drawing/2014/chart" uri="{C3380CC4-5D6E-409C-BE32-E72D297353CC}">
                <c16:uniqueId val="{0000000D-9F42-4CE1-A0D1-1F78EA19A042}"/>
              </c:ext>
            </c:extLst>
          </c:dPt>
          <c:dPt>
            <c:idx val="14"/>
            <c:invertIfNegative val="0"/>
            <c:bubble3D val="0"/>
            <c:extLst>
              <c:ext xmlns:c16="http://schemas.microsoft.com/office/drawing/2014/chart" uri="{C3380CC4-5D6E-409C-BE32-E72D297353CC}">
                <c16:uniqueId val="{0000000E-9F42-4CE1-A0D1-1F78EA19A042}"/>
              </c:ext>
            </c:extLst>
          </c:dPt>
          <c:dPt>
            <c:idx val="15"/>
            <c:invertIfNegative val="0"/>
            <c:bubble3D val="0"/>
            <c:extLst>
              <c:ext xmlns:c16="http://schemas.microsoft.com/office/drawing/2014/chart" uri="{C3380CC4-5D6E-409C-BE32-E72D297353CC}">
                <c16:uniqueId val="{0000000F-9F42-4CE1-A0D1-1F78EA19A042}"/>
              </c:ext>
            </c:extLst>
          </c:dPt>
          <c:dPt>
            <c:idx val="16"/>
            <c:invertIfNegative val="0"/>
            <c:bubble3D val="0"/>
            <c:extLst>
              <c:ext xmlns:c16="http://schemas.microsoft.com/office/drawing/2014/chart" uri="{C3380CC4-5D6E-409C-BE32-E72D297353CC}">
                <c16:uniqueId val="{00000010-9F42-4CE1-A0D1-1F78EA19A042}"/>
              </c:ext>
            </c:extLst>
          </c:dPt>
          <c:dPt>
            <c:idx val="17"/>
            <c:invertIfNegative val="0"/>
            <c:bubble3D val="0"/>
            <c:extLst>
              <c:ext xmlns:c16="http://schemas.microsoft.com/office/drawing/2014/chart" uri="{C3380CC4-5D6E-409C-BE32-E72D297353CC}">
                <c16:uniqueId val="{00000011-9F42-4CE1-A0D1-1F78EA19A042}"/>
              </c:ext>
            </c:extLst>
          </c:dPt>
          <c:dPt>
            <c:idx val="18"/>
            <c:invertIfNegative val="0"/>
            <c:bubble3D val="0"/>
            <c:extLst>
              <c:ext xmlns:c16="http://schemas.microsoft.com/office/drawing/2014/chart" uri="{C3380CC4-5D6E-409C-BE32-E72D297353CC}">
                <c16:uniqueId val="{00000012-9F42-4CE1-A0D1-1F78EA19A042}"/>
              </c:ext>
            </c:extLst>
          </c:dPt>
          <c:dPt>
            <c:idx val="19"/>
            <c:invertIfNegative val="0"/>
            <c:bubble3D val="0"/>
            <c:extLst>
              <c:ext xmlns:c16="http://schemas.microsoft.com/office/drawing/2014/chart" uri="{C3380CC4-5D6E-409C-BE32-E72D297353CC}">
                <c16:uniqueId val="{00000013-9F42-4CE1-A0D1-1F78EA19A042}"/>
              </c:ext>
            </c:extLst>
          </c:dPt>
          <c:dPt>
            <c:idx val="20"/>
            <c:invertIfNegative val="0"/>
            <c:bubble3D val="0"/>
            <c:extLst>
              <c:ext xmlns:c16="http://schemas.microsoft.com/office/drawing/2014/chart" uri="{C3380CC4-5D6E-409C-BE32-E72D297353CC}">
                <c16:uniqueId val="{00000014-9F42-4CE1-A0D1-1F78EA19A042}"/>
              </c:ext>
            </c:extLst>
          </c:dPt>
          <c:dPt>
            <c:idx val="21"/>
            <c:invertIfNegative val="0"/>
            <c:bubble3D val="0"/>
            <c:extLst>
              <c:ext xmlns:c16="http://schemas.microsoft.com/office/drawing/2014/chart" uri="{C3380CC4-5D6E-409C-BE32-E72D297353CC}">
                <c16:uniqueId val="{00000015-9F42-4CE1-A0D1-1F78EA19A042}"/>
              </c:ext>
            </c:extLst>
          </c:dPt>
          <c:dPt>
            <c:idx val="22"/>
            <c:invertIfNegative val="0"/>
            <c:bubble3D val="0"/>
            <c:extLst>
              <c:ext xmlns:c16="http://schemas.microsoft.com/office/drawing/2014/chart" uri="{C3380CC4-5D6E-409C-BE32-E72D297353CC}">
                <c16:uniqueId val="{00000016-9F42-4CE1-A0D1-1F78EA19A042}"/>
              </c:ext>
            </c:extLst>
          </c:dPt>
          <c:dPt>
            <c:idx val="23"/>
            <c:invertIfNegative val="0"/>
            <c:bubble3D val="0"/>
            <c:extLst>
              <c:ext xmlns:c16="http://schemas.microsoft.com/office/drawing/2014/chart" uri="{C3380CC4-5D6E-409C-BE32-E72D297353CC}">
                <c16:uniqueId val="{00000017-9F42-4CE1-A0D1-1F78EA19A042}"/>
              </c:ext>
            </c:extLst>
          </c:dPt>
          <c:dPt>
            <c:idx val="24"/>
            <c:invertIfNegative val="0"/>
            <c:bubble3D val="0"/>
            <c:extLst>
              <c:ext xmlns:c16="http://schemas.microsoft.com/office/drawing/2014/chart" uri="{C3380CC4-5D6E-409C-BE32-E72D297353CC}">
                <c16:uniqueId val="{00000018-9F42-4CE1-A0D1-1F78EA19A042}"/>
              </c:ext>
            </c:extLst>
          </c:dPt>
          <c:dPt>
            <c:idx val="25"/>
            <c:invertIfNegative val="0"/>
            <c:bubble3D val="0"/>
            <c:extLst>
              <c:ext xmlns:c16="http://schemas.microsoft.com/office/drawing/2014/chart" uri="{C3380CC4-5D6E-409C-BE32-E72D297353CC}">
                <c16:uniqueId val="{00000019-9F42-4CE1-A0D1-1F78EA19A042}"/>
              </c:ext>
            </c:extLst>
          </c:dPt>
          <c:dPt>
            <c:idx val="26"/>
            <c:invertIfNegative val="0"/>
            <c:bubble3D val="0"/>
            <c:extLst>
              <c:ext xmlns:c16="http://schemas.microsoft.com/office/drawing/2014/chart" uri="{C3380CC4-5D6E-409C-BE32-E72D297353CC}">
                <c16:uniqueId val="{0000001A-9F42-4CE1-A0D1-1F78EA19A042}"/>
              </c:ext>
            </c:extLst>
          </c:dPt>
          <c:dPt>
            <c:idx val="27"/>
            <c:invertIfNegative val="0"/>
            <c:bubble3D val="0"/>
            <c:extLst>
              <c:ext xmlns:c16="http://schemas.microsoft.com/office/drawing/2014/chart" uri="{C3380CC4-5D6E-409C-BE32-E72D297353CC}">
                <c16:uniqueId val="{0000001B-9F42-4CE1-A0D1-1F78EA19A042}"/>
              </c:ext>
            </c:extLst>
          </c:dPt>
          <c:dPt>
            <c:idx val="28"/>
            <c:invertIfNegative val="0"/>
            <c:bubble3D val="0"/>
            <c:extLst>
              <c:ext xmlns:c16="http://schemas.microsoft.com/office/drawing/2014/chart" uri="{C3380CC4-5D6E-409C-BE32-E72D297353CC}">
                <c16:uniqueId val="{0000001C-9F42-4CE1-A0D1-1F78EA19A042}"/>
              </c:ext>
            </c:extLst>
          </c:dPt>
          <c:dLbls>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2019'!$B$5:$B$12</c:f>
              <c:numCache>
                <c:formatCode>General</c:formatCode>
                <c:ptCount val="7"/>
                <c:pt idx="3">
                  <c:v>1</c:v>
                </c:pt>
                <c:pt idx="4">
                  <c:v>1</c:v>
                </c:pt>
              </c:numCache>
            </c:numRef>
          </c:val>
          <c:extLst>
            <c:ext xmlns:c16="http://schemas.microsoft.com/office/drawing/2014/chart" uri="{C3380CC4-5D6E-409C-BE32-E72D297353CC}">
              <c16:uniqueId val="{0000001D-9F42-4CE1-A0D1-1F78EA19A042}"/>
            </c:ext>
          </c:extLst>
        </c:ser>
        <c:ser>
          <c:idx val="1"/>
          <c:order val="1"/>
          <c:tx>
            <c:strRef>
              <c:f>'Pest Exceedance by WSZ 2019'!$C$3:$C$4</c:f>
              <c:strCache>
                <c:ptCount val="1"/>
                <c:pt idx="0">
                  <c:v>Borris In Ossory PWS</c:v>
                </c:pt>
              </c:strCache>
            </c:strRef>
          </c:tx>
          <c:spPr>
            <a:solidFill>
              <a:schemeClr val="accent2"/>
            </a:solidFill>
            <a:ln>
              <a:noFill/>
            </a:ln>
            <a:effectLst/>
          </c:spPr>
          <c:invertIfNegative val="0"/>
          <c:dLbls>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2019'!$C$5:$C$12</c:f>
              <c:numCache>
                <c:formatCode>General</c:formatCode>
                <c:ptCount val="7"/>
                <c:pt idx="2">
                  <c:v>1</c:v>
                </c:pt>
              </c:numCache>
            </c:numRef>
          </c:val>
          <c:extLst>
            <c:ext xmlns:c16="http://schemas.microsoft.com/office/drawing/2014/chart" uri="{C3380CC4-5D6E-409C-BE32-E72D297353CC}">
              <c16:uniqueId val="{0000001E-9F42-4CE1-A0D1-1F78EA19A042}"/>
            </c:ext>
          </c:extLst>
        </c:ser>
        <c:ser>
          <c:idx val="2"/>
          <c:order val="2"/>
          <c:tx>
            <c:strRef>
              <c:f>'Pest Exceedance by WSZ 2019'!$D$3:$D$4</c:f>
              <c:strCache>
                <c:ptCount val="1"/>
                <c:pt idx="0">
                  <c:v>Buncrana</c:v>
                </c:pt>
              </c:strCache>
            </c:strRef>
          </c:tx>
          <c:spPr>
            <a:solidFill>
              <a:schemeClr val="accent3"/>
            </a:solidFill>
            <a:ln>
              <a:noFill/>
            </a:ln>
            <a:effectLst/>
          </c:spPr>
          <c:invertIfNegative val="0"/>
          <c:dLbls>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2019'!$D$5:$D$12</c:f>
              <c:numCache>
                <c:formatCode>General</c:formatCode>
                <c:ptCount val="7"/>
                <c:pt idx="2">
                  <c:v>1</c:v>
                </c:pt>
              </c:numCache>
            </c:numRef>
          </c:val>
          <c:extLst>
            <c:ext xmlns:c16="http://schemas.microsoft.com/office/drawing/2014/chart" uri="{C3380CC4-5D6E-409C-BE32-E72D297353CC}">
              <c16:uniqueId val="{0000001F-9F42-4CE1-A0D1-1F78EA19A042}"/>
            </c:ext>
          </c:extLst>
        </c:ser>
        <c:ser>
          <c:idx val="3"/>
          <c:order val="3"/>
          <c:tx>
            <c:strRef>
              <c:f>'Pest Exceedance by WSZ 2019'!$E$3:$E$4</c:f>
              <c:strCache>
                <c:ptCount val="1"/>
                <c:pt idx="0">
                  <c:v>Castlecove PWS 023H</c:v>
                </c:pt>
              </c:strCache>
            </c:strRef>
          </c:tx>
          <c:spPr>
            <a:solidFill>
              <a:schemeClr val="accent4"/>
            </a:solidFill>
            <a:ln>
              <a:noFill/>
            </a:ln>
            <a:effectLst/>
          </c:spPr>
          <c:invertIfNegative val="0"/>
          <c:dLbls>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2019'!$E$5:$E$12</c:f>
              <c:numCache>
                <c:formatCode>General</c:formatCode>
                <c:ptCount val="7"/>
                <c:pt idx="4">
                  <c:v>1</c:v>
                </c:pt>
              </c:numCache>
            </c:numRef>
          </c:val>
          <c:extLst>
            <c:ext xmlns:c16="http://schemas.microsoft.com/office/drawing/2014/chart" uri="{C3380CC4-5D6E-409C-BE32-E72D297353CC}">
              <c16:uniqueId val="{00000020-9F42-4CE1-A0D1-1F78EA19A042}"/>
            </c:ext>
          </c:extLst>
        </c:ser>
        <c:ser>
          <c:idx val="4"/>
          <c:order val="4"/>
          <c:tx>
            <c:strRef>
              <c:f>'Pest Exceedance by WSZ 2019'!$F$3:$F$4</c:f>
              <c:strCache>
                <c:ptCount val="1"/>
                <c:pt idx="0">
                  <c:v>Cloneycavan</c:v>
                </c:pt>
              </c:strCache>
            </c:strRef>
          </c:tx>
          <c:spPr>
            <a:solidFill>
              <a:schemeClr val="accent5"/>
            </a:solidFill>
            <a:ln>
              <a:noFill/>
            </a:ln>
            <a:effectLst/>
          </c:spPr>
          <c:invertIfNegative val="0"/>
          <c:dLbls>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2019'!$F$5:$F$12</c:f>
              <c:numCache>
                <c:formatCode>General</c:formatCode>
                <c:ptCount val="7"/>
                <c:pt idx="5">
                  <c:v>1</c:v>
                </c:pt>
              </c:numCache>
            </c:numRef>
          </c:val>
          <c:extLst>
            <c:ext xmlns:c16="http://schemas.microsoft.com/office/drawing/2014/chart" uri="{C3380CC4-5D6E-409C-BE32-E72D297353CC}">
              <c16:uniqueId val="{00000021-9F42-4CE1-A0D1-1F78EA19A042}"/>
            </c:ext>
          </c:extLst>
        </c:ser>
        <c:ser>
          <c:idx val="5"/>
          <c:order val="5"/>
          <c:tx>
            <c:strRef>
              <c:f>'Pest Exceedance by WSZ 2019'!$G$3:$G$4</c:f>
              <c:strCache>
                <c:ptCount val="1"/>
                <c:pt idx="0">
                  <c:v>Clonroche</c:v>
                </c:pt>
              </c:strCache>
            </c:strRef>
          </c:tx>
          <c:spPr>
            <a:solidFill>
              <a:schemeClr val="accent6"/>
            </a:solidFill>
            <a:ln>
              <a:noFill/>
            </a:ln>
            <a:effectLst/>
          </c:spPr>
          <c:invertIfNegative val="0"/>
          <c:dLbls>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2019'!$G$5:$G$12</c:f>
              <c:numCache>
                <c:formatCode>General</c:formatCode>
                <c:ptCount val="7"/>
                <c:pt idx="3">
                  <c:v>1</c:v>
                </c:pt>
              </c:numCache>
            </c:numRef>
          </c:val>
          <c:extLst>
            <c:ext xmlns:c16="http://schemas.microsoft.com/office/drawing/2014/chart" uri="{C3380CC4-5D6E-409C-BE32-E72D297353CC}">
              <c16:uniqueId val="{00000022-9F42-4CE1-A0D1-1F78EA19A042}"/>
            </c:ext>
          </c:extLst>
        </c:ser>
        <c:ser>
          <c:idx val="6"/>
          <c:order val="6"/>
          <c:tx>
            <c:strRef>
              <c:f>'Pest Exceedance by WSZ 2019'!$H$3:$H$4</c:f>
              <c:strCache>
                <c:ptCount val="1"/>
                <c:pt idx="0">
                  <c:v>Emyvale</c:v>
                </c:pt>
              </c:strCache>
            </c:strRef>
          </c:tx>
          <c:spPr>
            <a:solidFill>
              <a:schemeClr val="accent1">
                <a:lumMod val="60000"/>
              </a:schemeClr>
            </a:solidFill>
            <a:ln>
              <a:noFill/>
            </a:ln>
            <a:effectLst/>
          </c:spPr>
          <c:invertIfNegative val="0"/>
          <c:dLbls>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2019'!$H$5:$H$12</c:f>
              <c:numCache>
                <c:formatCode>General</c:formatCode>
                <c:ptCount val="7"/>
                <c:pt idx="4">
                  <c:v>1</c:v>
                </c:pt>
              </c:numCache>
            </c:numRef>
          </c:val>
          <c:extLst>
            <c:ext xmlns:c16="http://schemas.microsoft.com/office/drawing/2014/chart" uri="{C3380CC4-5D6E-409C-BE32-E72D297353CC}">
              <c16:uniqueId val="{00000023-9F42-4CE1-A0D1-1F78EA19A042}"/>
            </c:ext>
          </c:extLst>
        </c:ser>
        <c:ser>
          <c:idx val="7"/>
          <c:order val="7"/>
          <c:tx>
            <c:strRef>
              <c:f>'Pest Exceedance by WSZ 2019'!$I$3:$I$4</c:f>
              <c:strCache>
                <c:ptCount val="1"/>
                <c:pt idx="0">
                  <c:v>Fanad East (Shannagh)</c:v>
                </c:pt>
              </c:strCache>
            </c:strRef>
          </c:tx>
          <c:spPr>
            <a:solidFill>
              <a:schemeClr val="accent2">
                <a:lumMod val="60000"/>
              </a:schemeClr>
            </a:solidFill>
            <a:ln>
              <a:noFill/>
            </a:ln>
            <a:effectLst/>
          </c:spPr>
          <c:invertIfNegative val="0"/>
          <c:dLbls>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2019'!$I$5:$I$12</c:f>
              <c:numCache>
                <c:formatCode>General</c:formatCode>
                <c:ptCount val="7"/>
                <c:pt idx="1">
                  <c:v>1</c:v>
                </c:pt>
              </c:numCache>
            </c:numRef>
          </c:val>
          <c:extLst>
            <c:ext xmlns:c16="http://schemas.microsoft.com/office/drawing/2014/chart" uri="{C3380CC4-5D6E-409C-BE32-E72D297353CC}">
              <c16:uniqueId val="{00000024-9F42-4CE1-A0D1-1F78EA19A042}"/>
            </c:ext>
          </c:extLst>
        </c:ser>
        <c:ser>
          <c:idx val="8"/>
          <c:order val="8"/>
          <c:tx>
            <c:strRef>
              <c:f>'Pest Exceedance by WSZ 2019'!$J$3:$J$4</c:f>
              <c:strCache>
                <c:ptCount val="1"/>
                <c:pt idx="0">
                  <c:v>Ferns Regional</c:v>
                </c:pt>
              </c:strCache>
            </c:strRef>
          </c:tx>
          <c:spPr>
            <a:solidFill>
              <a:schemeClr val="accent3">
                <a:lumMod val="60000"/>
              </a:schemeClr>
            </a:solidFill>
            <a:ln>
              <a:noFill/>
            </a:ln>
            <a:effectLst/>
          </c:spPr>
          <c:invertIfNegative val="0"/>
          <c:dLbls>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2019'!$J$5:$J$12</c:f>
              <c:numCache>
                <c:formatCode>General</c:formatCode>
                <c:ptCount val="7"/>
                <c:pt idx="2">
                  <c:v>2</c:v>
                </c:pt>
              </c:numCache>
            </c:numRef>
          </c:val>
          <c:extLst>
            <c:ext xmlns:c16="http://schemas.microsoft.com/office/drawing/2014/chart" uri="{C3380CC4-5D6E-409C-BE32-E72D297353CC}">
              <c16:uniqueId val="{00000025-9F42-4CE1-A0D1-1F78EA19A042}"/>
            </c:ext>
          </c:extLst>
        </c:ser>
        <c:ser>
          <c:idx val="9"/>
          <c:order val="9"/>
          <c:tx>
            <c:strRef>
              <c:f>'Pest Exceedance by WSZ 2019'!$K$3:$K$4</c:f>
              <c:strCache>
                <c:ptCount val="1"/>
                <c:pt idx="0">
                  <c:v>Fingal Zone 1</c:v>
                </c:pt>
              </c:strCache>
            </c:strRef>
          </c:tx>
          <c:spPr>
            <a:solidFill>
              <a:schemeClr val="accent4">
                <a:lumMod val="60000"/>
              </a:schemeClr>
            </a:solidFill>
            <a:ln>
              <a:noFill/>
            </a:ln>
            <a:effectLst/>
          </c:spPr>
          <c:invertIfNegative val="0"/>
          <c:dLbls>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2019'!$K$5:$K$12</c:f>
              <c:numCache>
                <c:formatCode>General</c:formatCode>
                <c:ptCount val="7"/>
                <c:pt idx="4">
                  <c:v>1</c:v>
                </c:pt>
              </c:numCache>
            </c:numRef>
          </c:val>
          <c:extLst>
            <c:ext xmlns:c16="http://schemas.microsoft.com/office/drawing/2014/chart" uri="{C3380CC4-5D6E-409C-BE32-E72D297353CC}">
              <c16:uniqueId val="{00000026-9F42-4CE1-A0D1-1F78EA19A042}"/>
            </c:ext>
          </c:extLst>
        </c:ser>
        <c:ser>
          <c:idx val="10"/>
          <c:order val="10"/>
          <c:tx>
            <c:strRef>
              <c:f>'Pest Exceedance by WSZ 2019'!$L$3:$L$4</c:f>
              <c:strCache>
                <c:ptCount val="1"/>
                <c:pt idx="0">
                  <c:v>Foynes/Shannon Estuary PWS</c:v>
                </c:pt>
              </c:strCache>
            </c:strRef>
          </c:tx>
          <c:spPr>
            <a:solidFill>
              <a:schemeClr val="accent5">
                <a:lumMod val="60000"/>
              </a:schemeClr>
            </a:solidFill>
            <a:ln>
              <a:noFill/>
            </a:ln>
            <a:effectLst/>
          </c:spPr>
          <c:invertIfNegative val="0"/>
          <c:dLbls>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2019'!$L$5:$L$12</c:f>
              <c:numCache>
                <c:formatCode>General</c:formatCode>
                <c:ptCount val="7"/>
                <c:pt idx="2">
                  <c:v>1</c:v>
                </c:pt>
              </c:numCache>
            </c:numRef>
          </c:val>
          <c:extLst>
            <c:ext xmlns:c16="http://schemas.microsoft.com/office/drawing/2014/chart" uri="{C3380CC4-5D6E-409C-BE32-E72D297353CC}">
              <c16:uniqueId val="{00000027-9F42-4CE1-A0D1-1F78EA19A042}"/>
            </c:ext>
          </c:extLst>
        </c:ser>
        <c:ser>
          <c:idx val="11"/>
          <c:order val="11"/>
          <c:tx>
            <c:strRef>
              <c:f>'Pest Exceedance by WSZ 2019'!$M$3:$M$4</c:f>
              <c:strCache>
                <c:ptCount val="1"/>
                <c:pt idx="0">
                  <c:v>Glanmire</c:v>
                </c:pt>
              </c:strCache>
            </c:strRef>
          </c:tx>
          <c:spPr>
            <a:solidFill>
              <a:schemeClr val="accent6">
                <a:lumMod val="60000"/>
              </a:schemeClr>
            </a:solidFill>
            <a:ln>
              <a:noFill/>
            </a:ln>
            <a:effectLst/>
          </c:spPr>
          <c:invertIfNegative val="0"/>
          <c:dLbls>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2019'!$M$5:$M$12</c:f>
              <c:numCache>
                <c:formatCode>General</c:formatCode>
                <c:ptCount val="7"/>
                <c:pt idx="5">
                  <c:v>1</c:v>
                </c:pt>
              </c:numCache>
            </c:numRef>
          </c:val>
          <c:extLst>
            <c:ext xmlns:c16="http://schemas.microsoft.com/office/drawing/2014/chart" uri="{C3380CC4-5D6E-409C-BE32-E72D297353CC}">
              <c16:uniqueId val="{00000028-9F42-4CE1-A0D1-1F78EA19A042}"/>
            </c:ext>
          </c:extLst>
        </c:ser>
        <c:ser>
          <c:idx val="12"/>
          <c:order val="12"/>
          <c:tx>
            <c:strRef>
              <c:f>'Pest Exceedance by WSZ 2019'!$N$3:$N$4</c:f>
              <c:strCache>
                <c:ptCount val="1"/>
                <c:pt idx="0">
                  <c:v>Glaslough</c:v>
                </c:pt>
              </c:strCache>
            </c:strRef>
          </c:tx>
          <c:spPr>
            <a:solidFill>
              <a:schemeClr val="accent1">
                <a:lumMod val="80000"/>
                <a:lumOff val="20000"/>
              </a:schemeClr>
            </a:solidFill>
            <a:ln>
              <a:noFill/>
            </a:ln>
            <a:effectLst/>
          </c:spPr>
          <c:invertIfNegative val="0"/>
          <c:dLbls>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2019'!$N$5:$N$12</c:f>
              <c:numCache>
                <c:formatCode>General</c:formatCode>
                <c:ptCount val="7"/>
                <c:pt idx="4">
                  <c:v>1</c:v>
                </c:pt>
              </c:numCache>
            </c:numRef>
          </c:val>
          <c:extLst>
            <c:ext xmlns:c16="http://schemas.microsoft.com/office/drawing/2014/chart" uri="{C3380CC4-5D6E-409C-BE32-E72D297353CC}">
              <c16:uniqueId val="{00000029-9F42-4CE1-A0D1-1F78EA19A042}"/>
            </c:ext>
          </c:extLst>
        </c:ser>
        <c:ser>
          <c:idx val="13"/>
          <c:order val="13"/>
          <c:tx>
            <c:strRef>
              <c:f>'Pest Exceedance by WSZ 2019'!$O$3:$O$4</c:f>
              <c:strCache>
                <c:ptCount val="1"/>
                <c:pt idx="0">
                  <c:v>Greenmount</c:v>
                </c:pt>
              </c:strCache>
            </c:strRef>
          </c:tx>
          <c:spPr>
            <a:solidFill>
              <a:schemeClr val="accent2">
                <a:lumMod val="80000"/>
                <a:lumOff val="20000"/>
              </a:schemeClr>
            </a:solidFill>
            <a:ln>
              <a:noFill/>
            </a:ln>
            <a:effectLst/>
          </c:spPr>
          <c:invertIfNegative val="0"/>
          <c:dLbls>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2019'!$O$5:$O$12</c:f>
              <c:numCache>
                <c:formatCode>General</c:formatCode>
                <c:ptCount val="7"/>
                <c:pt idx="2">
                  <c:v>3</c:v>
                </c:pt>
                <c:pt idx="3">
                  <c:v>2</c:v>
                </c:pt>
              </c:numCache>
            </c:numRef>
          </c:val>
          <c:extLst>
            <c:ext xmlns:c16="http://schemas.microsoft.com/office/drawing/2014/chart" uri="{C3380CC4-5D6E-409C-BE32-E72D297353CC}">
              <c16:uniqueId val="{0000002A-9F42-4CE1-A0D1-1F78EA19A042}"/>
            </c:ext>
          </c:extLst>
        </c:ser>
        <c:ser>
          <c:idx val="14"/>
          <c:order val="14"/>
          <c:tx>
            <c:strRef>
              <c:f>'Pest Exceedance by WSZ 2019'!$P$3:$P$4</c:f>
              <c:strCache>
                <c:ptCount val="1"/>
                <c:pt idx="0">
                  <c:v>Kilkenny City (Troyswood) PWS</c:v>
                </c:pt>
              </c:strCache>
            </c:strRef>
          </c:tx>
          <c:spPr>
            <a:solidFill>
              <a:schemeClr val="accent3">
                <a:lumMod val="80000"/>
                <a:lumOff val="20000"/>
              </a:schemeClr>
            </a:solidFill>
            <a:ln>
              <a:noFill/>
            </a:ln>
            <a:effectLst/>
          </c:spPr>
          <c:invertIfNegative val="0"/>
          <c:dLbls>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2019'!$P$5:$P$12</c:f>
              <c:numCache>
                <c:formatCode>General</c:formatCode>
                <c:ptCount val="7"/>
                <c:pt idx="2">
                  <c:v>1</c:v>
                </c:pt>
              </c:numCache>
            </c:numRef>
          </c:val>
          <c:extLst>
            <c:ext xmlns:c16="http://schemas.microsoft.com/office/drawing/2014/chart" uri="{C3380CC4-5D6E-409C-BE32-E72D297353CC}">
              <c16:uniqueId val="{0000002B-9F42-4CE1-A0D1-1F78EA19A042}"/>
            </c:ext>
          </c:extLst>
        </c:ser>
        <c:ser>
          <c:idx val="15"/>
          <c:order val="15"/>
          <c:tx>
            <c:strRef>
              <c:f>'Pest Exceedance by WSZ 2019'!$Q$3:$Q$4</c:f>
              <c:strCache>
                <c:ptCount val="1"/>
                <c:pt idx="0">
                  <c:v>Kilsellagh Public Water Supply</c:v>
                </c:pt>
              </c:strCache>
            </c:strRef>
          </c:tx>
          <c:spPr>
            <a:solidFill>
              <a:schemeClr val="accent4">
                <a:lumMod val="80000"/>
                <a:lumOff val="20000"/>
              </a:schemeClr>
            </a:solidFill>
            <a:ln>
              <a:noFill/>
            </a:ln>
            <a:effectLst/>
          </c:spPr>
          <c:invertIfNegative val="0"/>
          <c:dLbls>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2019'!$Q$5:$Q$12</c:f>
              <c:numCache>
                <c:formatCode>General</c:formatCode>
                <c:ptCount val="7"/>
                <c:pt idx="5">
                  <c:v>1</c:v>
                </c:pt>
              </c:numCache>
            </c:numRef>
          </c:val>
          <c:extLst>
            <c:ext xmlns:c16="http://schemas.microsoft.com/office/drawing/2014/chart" uri="{C3380CC4-5D6E-409C-BE32-E72D297353CC}">
              <c16:uniqueId val="{0000002C-9F42-4CE1-A0D1-1F78EA19A042}"/>
            </c:ext>
          </c:extLst>
        </c:ser>
        <c:ser>
          <c:idx val="16"/>
          <c:order val="16"/>
          <c:tx>
            <c:strRef>
              <c:f>'Pest Exceedance by WSZ 2019'!$R$3:$R$4</c:f>
              <c:strCache>
                <c:ptCount val="1"/>
                <c:pt idx="0">
                  <c:v>LERWSS</c:v>
                </c:pt>
              </c:strCache>
            </c:strRef>
          </c:tx>
          <c:spPr>
            <a:solidFill>
              <a:schemeClr val="accent5">
                <a:lumMod val="80000"/>
                <a:lumOff val="20000"/>
              </a:schemeClr>
            </a:solidFill>
            <a:ln>
              <a:noFill/>
            </a:ln>
            <a:effectLst/>
          </c:spPr>
          <c:invertIfNegative val="0"/>
          <c:dLbls>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2019'!$R$5:$R$12</c:f>
              <c:numCache>
                <c:formatCode>General</c:formatCode>
                <c:ptCount val="7"/>
                <c:pt idx="0">
                  <c:v>1</c:v>
                </c:pt>
              </c:numCache>
            </c:numRef>
          </c:val>
          <c:extLst>
            <c:ext xmlns:c16="http://schemas.microsoft.com/office/drawing/2014/chart" uri="{C3380CC4-5D6E-409C-BE32-E72D297353CC}">
              <c16:uniqueId val="{0000002D-9F42-4CE1-A0D1-1F78EA19A042}"/>
            </c:ext>
          </c:extLst>
        </c:ser>
        <c:ser>
          <c:idx val="17"/>
          <c:order val="17"/>
          <c:tx>
            <c:strRef>
              <c:f>'Pest Exceedance by WSZ 2019'!$S$3:$S$4</c:f>
              <c:strCache>
                <c:ptCount val="1"/>
                <c:pt idx="0">
                  <c:v>Longford Central</c:v>
                </c:pt>
              </c:strCache>
            </c:strRef>
          </c:tx>
          <c:spPr>
            <a:solidFill>
              <a:schemeClr val="accent6">
                <a:lumMod val="80000"/>
                <a:lumOff val="20000"/>
              </a:schemeClr>
            </a:solidFill>
            <a:ln>
              <a:noFill/>
            </a:ln>
            <a:effectLst/>
          </c:spPr>
          <c:invertIfNegative val="0"/>
          <c:dLbls>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2019'!$S$5:$S$12</c:f>
              <c:numCache>
                <c:formatCode>General</c:formatCode>
                <c:ptCount val="7"/>
                <c:pt idx="6">
                  <c:v>1</c:v>
                </c:pt>
              </c:numCache>
            </c:numRef>
          </c:val>
          <c:extLst>
            <c:ext xmlns:c16="http://schemas.microsoft.com/office/drawing/2014/chart" uri="{C3380CC4-5D6E-409C-BE32-E72D297353CC}">
              <c16:uniqueId val="{0000002E-9F42-4CE1-A0D1-1F78EA19A042}"/>
            </c:ext>
          </c:extLst>
        </c:ser>
        <c:ser>
          <c:idx val="18"/>
          <c:order val="18"/>
          <c:tx>
            <c:strRef>
              <c:f>'Pest Exceedance by WSZ 2019'!$T$3:$T$4</c:f>
              <c:strCache>
                <c:ptCount val="1"/>
                <c:pt idx="0">
                  <c:v>Louisburgh PWS</c:v>
                </c:pt>
              </c:strCache>
            </c:strRef>
          </c:tx>
          <c:spPr>
            <a:solidFill>
              <a:schemeClr val="accent1">
                <a:lumMod val="80000"/>
              </a:schemeClr>
            </a:solidFill>
            <a:ln>
              <a:noFill/>
            </a:ln>
            <a:effectLst/>
          </c:spPr>
          <c:invertIfNegative val="0"/>
          <c:dLbls>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2019'!$T$5:$T$12</c:f>
              <c:numCache>
                <c:formatCode>General</c:formatCode>
                <c:ptCount val="7"/>
                <c:pt idx="6">
                  <c:v>1</c:v>
                </c:pt>
              </c:numCache>
            </c:numRef>
          </c:val>
          <c:extLst>
            <c:ext xmlns:c16="http://schemas.microsoft.com/office/drawing/2014/chart" uri="{C3380CC4-5D6E-409C-BE32-E72D297353CC}">
              <c16:uniqueId val="{0000002F-9F42-4CE1-A0D1-1F78EA19A042}"/>
            </c:ext>
          </c:extLst>
        </c:ser>
        <c:ser>
          <c:idx val="19"/>
          <c:order val="19"/>
          <c:tx>
            <c:strRef>
              <c:f>'Pest Exceedance by WSZ 2019'!$U$3:$U$4</c:f>
              <c:strCache>
                <c:ptCount val="1"/>
                <c:pt idx="0">
                  <c:v>Newcastle West PWS</c:v>
                </c:pt>
              </c:strCache>
            </c:strRef>
          </c:tx>
          <c:spPr>
            <a:solidFill>
              <a:schemeClr val="accent2">
                <a:lumMod val="80000"/>
              </a:schemeClr>
            </a:solidFill>
            <a:ln>
              <a:noFill/>
            </a:ln>
            <a:effectLst/>
          </c:spPr>
          <c:invertIfNegative val="0"/>
          <c:dLbls>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2019'!$U$5:$U$12</c:f>
              <c:numCache>
                <c:formatCode>General</c:formatCode>
                <c:ptCount val="7"/>
                <c:pt idx="2">
                  <c:v>2</c:v>
                </c:pt>
              </c:numCache>
            </c:numRef>
          </c:val>
          <c:extLst>
            <c:ext xmlns:c16="http://schemas.microsoft.com/office/drawing/2014/chart" uri="{C3380CC4-5D6E-409C-BE32-E72D297353CC}">
              <c16:uniqueId val="{00000030-9F42-4CE1-A0D1-1F78EA19A042}"/>
            </c:ext>
          </c:extLst>
        </c:ser>
        <c:ser>
          <c:idx val="20"/>
          <c:order val="20"/>
          <c:tx>
            <c:strRef>
              <c:f>'Pest Exceedance by WSZ 2019'!$V$3:$V$4</c:f>
              <c:strCache>
                <c:ptCount val="1"/>
                <c:pt idx="0">
                  <c:v>Newport PWS</c:v>
                </c:pt>
              </c:strCache>
            </c:strRef>
          </c:tx>
          <c:spPr>
            <a:solidFill>
              <a:schemeClr val="accent3">
                <a:lumMod val="80000"/>
              </a:schemeClr>
            </a:solidFill>
            <a:ln>
              <a:noFill/>
            </a:ln>
            <a:effectLst/>
          </c:spPr>
          <c:invertIfNegative val="0"/>
          <c:dLbls>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2019'!$V$5:$V$12</c:f>
              <c:numCache>
                <c:formatCode>General</c:formatCode>
                <c:ptCount val="7"/>
                <c:pt idx="2">
                  <c:v>1</c:v>
                </c:pt>
                <c:pt idx="3">
                  <c:v>1</c:v>
                </c:pt>
                <c:pt idx="4">
                  <c:v>1</c:v>
                </c:pt>
                <c:pt idx="6">
                  <c:v>1</c:v>
                </c:pt>
              </c:numCache>
            </c:numRef>
          </c:val>
          <c:extLst>
            <c:ext xmlns:c16="http://schemas.microsoft.com/office/drawing/2014/chart" uri="{C3380CC4-5D6E-409C-BE32-E72D297353CC}">
              <c16:uniqueId val="{00000031-9F42-4CE1-A0D1-1F78EA19A042}"/>
            </c:ext>
          </c:extLst>
        </c:ser>
        <c:ser>
          <c:idx val="21"/>
          <c:order val="21"/>
          <c:tx>
            <c:strRef>
              <c:f>'Pest Exceedance by WSZ 2019'!$W$3:$W$4</c:f>
              <c:strCache>
                <c:ptCount val="1"/>
                <c:pt idx="0">
                  <c:v>Rhode PWS</c:v>
                </c:pt>
              </c:strCache>
            </c:strRef>
          </c:tx>
          <c:spPr>
            <a:solidFill>
              <a:schemeClr val="accent4">
                <a:lumMod val="80000"/>
              </a:schemeClr>
            </a:solidFill>
            <a:ln>
              <a:noFill/>
            </a:ln>
            <a:effectLst/>
          </c:spPr>
          <c:invertIfNegative val="0"/>
          <c:dLbls>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2019'!$W$5:$W$12</c:f>
              <c:numCache>
                <c:formatCode>General</c:formatCode>
                <c:ptCount val="7"/>
                <c:pt idx="5">
                  <c:v>1</c:v>
                </c:pt>
              </c:numCache>
            </c:numRef>
          </c:val>
          <c:extLst>
            <c:ext xmlns:c16="http://schemas.microsoft.com/office/drawing/2014/chart" uri="{C3380CC4-5D6E-409C-BE32-E72D297353CC}">
              <c16:uniqueId val="{00000032-9F42-4CE1-A0D1-1F78EA19A042}"/>
            </c:ext>
          </c:extLst>
        </c:ser>
        <c:ser>
          <c:idx val="22"/>
          <c:order val="22"/>
          <c:tx>
            <c:strRef>
              <c:f>'Pest Exceedance by WSZ 2019'!$X$3:$X$4</c:f>
              <c:strCache>
                <c:ptCount val="1"/>
                <c:pt idx="0">
                  <c:v>South Leitrim Regional</c:v>
                </c:pt>
              </c:strCache>
            </c:strRef>
          </c:tx>
          <c:spPr>
            <a:solidFill>
              <a:schemeClr val="accent5">
                <a:lumMod val="80000"/>
              </a:schemeClr>
            </a:solidFill>
            <a:ln>
              <a:noFill/>
            </a:ln>
            <a:effectLst/>
          </c:spPr>
          <c:invertIfNegative val="0"/>
          <c:dLbls>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2019'!$X$5:$X$12</c:f>
              <c:numCache>
                <c:formatCode>General</c:formatCode>
                <c:ptCount val="7"/>
                <c:pt idx="3">
                  <c:v>1</c:v>
                </c:pt>
              </c:numCache>
            </c:numRef>
          </c:val>
          <c:extLst>
            <c:ext xmlns:c16="http://schemas.microsoft.com/office/drawing/2014/chart" uri="{C3380CC4-5D6E-409C-BE32-E72D297353CC}">
              <c16:uniqueId val="{00000033-9F42-4CE1-A0D1-1F78EA19A042}"/>
            </c:ext>
          </c:extLst>
        </c:ser>
        <c:ser>
          <c:idx val="23"/>
          <c:order val="23"/>
          <c:tx>
            <c:strRef>
              <c:f>'Pest Exceedance by WSZ 2019'!$Y$3:$Y$4</c:f>
              <c:strCache>
                <c:ptCount val="1"/>
                <c:pt idx="0">
                  <c:v>Youghal Regional</c:v>
                </c:pt>
              </c:strCache>
            </c:strRef>
          </c:tx>
          <c:spPr>
            <a:solidFill>
              <a:schemeClr val="accent6">
                <a:lumMod val="80000"/>
              </a:schemeClr>
            </a:solidFill>
            <a:ln>
              <a:noFill/>
            </a:ln>
            <a:effectLst/>
          </c:spPr>
          <c:invertIfNegative val="0"/>
          <c:dLbls>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2019'!$Y$5:$Y$12</c:f>
              <c:numCache>
                <c:formatCode>General</c:formatCode>
                <c:ptCount val="7"/>
                <c:pt idx="2">
                  <c:v>1</c:v>
                </c:pt>
              </c:numCache>
            </c:numRef>
          </c:val>
          <c:extLst>
            <c:ext xmlns:c16="http://schemas.microsoft.com/office/drawing/2014/chart" uri="{C3380CC4-5D6E-409C-BE32-E72D297353CC}">
              <c16:uniqueId val="{00000034-9F42-4CE1-A0D1-1F78EA19A042}"/>
            </c:ext>
          </c:extLst>
        </c:ser>
        <c:ser>
          <c:idx val="24"/>
          <c:order val="24"/>
          <c:tx>
            <c:strRef>
              <c:f>'Pest Exceedance by WSZ 2019'!$Z$3:$Z$4</c:f>
              <c:strCache>
                <c:ptCount val="1"/>
                <c:pt idx="0">
                  <c:v>Belturbet P.W.S.</c:v>
                </c:pt>
              </c:strCache>
            </c:strRef>
          </c:tx>
          <c:spPr>
            <a:solidFill>
              <a:schemeClr val="accent1">
                <a:lumMod val="60000"/>
                <a:lumOff val="40000"/>
              </a:schemeClr>
            </a:solidFill>
            <a:ln>
              <a:noFill/>
            </a:ln>
            <a:effectLst/>
          </c:spPr>
          <c:invertIfNegative val="0"/>
          <c:dLbls>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2019'!$Z$5:$Z$12</c:f>
              <c:numCache>
                <c:formatCode>General</c:formatCode>
                <c:ptCount val="7"/>
                <c:pt idx="3">
                  <c:v>1</c:v>
                </c:pt>
              </c:numCache>
            </c:numRef>
          </c:val>
          <c:extLst>
            <c:ext xmlns:c16="http://schemas.microsoft.com/office/drawing/2014/chart" uri="{C3380CC4-5D6E-409C-BE32-E72D297353CC}">
              <c16:uniqueId val="{00000035-9F42-4CE1-A0D1-1F78EA19A042}"/>
            </c:ext>
          </c:extLst>
        </c:ser>
        <c:ser>
          <c:idx val="25"/>
          <c:order val="25"/>
          <c:tx>
            <c:strRef>
              <c:f>'Pest Exceedance by WSZ 2019'!$AA$3:$AA$4</c:f>
              <c:strCache>
                <c:ptCount val="1"/>
                <c:pt idx="0">
                  <c:v>Gowna (CN)</c:v>
                </c:pt>
              </c:strCache>
            </c:strRef>
          </c:tx>
          <c:spPr>
            <a:solidFill>
              <a:schemeClr val="accent2">
                <a:lumMod val="60000"/>
                <a:lumOff val="40000"/>
              </a:schemeClr>
            </a:solidFill>
            <a:ln>
              <a:noFill/>
            </a:ln>
            <a:effectLst/>
          </c:spPr>
          <c:invertIfNegative val="0"/>
          <c:dLbls>
            <c:spPr>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2019'!$AA$5:$AA$12</c:f>
              <c:numCache>
                <c:formatCode>General</c:formatCode>
                <c:ptCount val="7"/>
                <c:pt idx="5">
                  <c:v>1</c:v>
                </c:pt>
              </c:numCache>
            </c:numRef>
          </c:val>
          <c:extLst>
            <c:ext xmlns:c16="http://schemas.microsoft.com/office/drawing/2014/chart" uri="{C3380CC4-5D6E-409C-BE32-E72D297353CC}">
              <c16:uniqueId val="{00000036-9F42-4CE1-A0D1-1F78EA19A042}"/>
            </c:ext>
          </c:extLst>
        </c:ser>
        <c:ser>
          <c:idx val="26"/>
          <c:order val="26"/>
          <c:tx>
            <c:strRef>
              <c:f>'Pest Exceedance by WSZ 2019'!$AB$3:$AB$4</c:f>
              <c:strCache>
                <c:ptCount val="1"/>
                <c:pt idx="0">
                  <c:v>South Regional WSS</c:v>
                </c:pt>
              </c:strCache>
            </c:strRef>
          </c:tx>
          <c:spPr>
            <a:solidFill>
              <a:schemeClr val="accent3">
                <a:lumMod val="60000"/>
                <a:lumOff val="40000"/>
              </a:schemeClr>
            </a:solidFill>
            <a:ln>
              <a:noFill/>
            </a:ln>
            <a:effectLst/>
          </c:spPr>
          <c:invertIfNegative val="0"/>
          <c:dLbls>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2019'!$AB$5:$AB$12</c:f>
              <c:numCache>
                <c:formatCode>General</c:formatCode>
                <c:ptCount val="7"/>
                <c:pt idx="1">
                  <c:v>1</c:v>
                </c:pt>
              </c:numCache>
            </c:numRef>
          </c:val>
          <c:extLst>
            <c:ext xmlns:c16="http://schemas.microsoft.com/office/drawing/2014/chart" uri="{C3380CC4-5D6E-409C-BE32-E72D297353CC}">
              <c16:uniqueId val="{00000037-9F42-4CE1-A0D1-1F78EA19A042}"/>
            </c:ext>
          </c:extLst>
        </c:ser>
        <c:ser>
          <c:idx val="27"/>
          <c:order val="27"/>
          <c:tx>
            <c:strRef>
              <c:f>'Pest Exceedance by WSZ 2019'!$AC$3:$AC$4</c:f>
              <c:strCache>
                <c:ptCount val="1"/>
                <c:pt idx="0">
                  <c:v>Listowel Regional Public Water Supply</c:v>
                </c:pt>
              </c:strCache>
            </c:strRef>
          </c:tx>
          <c:spPr>
            <a:solidFill>
              <a:schemeClr val="accent4">
                <a:lumMod val="60000"/>
                <a:lumOff val="40000"/>
              </a:schemeClr>
            </a:solidFill>
            <a:ln>
              <a:noFill/>
            </a:ln>
            <a:effectLst/>
          </c:spPr>
          <c:invertIfNegative val="0"/>
          <c:dLbls>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2019'!$AC$5:$AC$12</c:f>
              <c:numCache>
                <c:formatCode>General</c:formatCode>
                <c:ptCount val="7"/>
                <c:pt idx="2">
                  <c:v>2</c:v>
                </c:pt>
                <c:pt idx="6">
                  <c:v>1</c:v>
                </c:pt>
              </c:numCache>
            </c:numRef>
          </c:val>
          <c:extLst>
            <c:ext xmlns:c16="http://schemas.microsoft.com/office/drawing/2014/chart" uri="{C3380CC4-5D6E-409C-BE32-E72D297353CC}">
              <c16:uniqueId val="{00000038-9F42-4CE1-A0D1-1F78EA19A042}"/>
            </c:ext>
          </c:extLst>
        </c:ser>
        <c:ser>
          <c:idx val="28"/>
          <c:order val="28"/>
          <c:tx>
            <c:strRef>
              <c:f>'Pest Exceedance by WSZ 2019'!$AD$3:$AD$4</c:f>
              <c:strCache>
                <c:ptCount val="1"/>
                <c:pt idx="0">
                  <c:v>Upperchurch</c:v>
                </c:pt>
              </c:strCache>
            </c:strRef>
          </c:tx>
          <c:spPr>
            <a:solidFill>
              <a:schemeClr val="accent5">
                <a:lumMod val="60000"/>
                <a:lumOff val="40000"/>
              </a:schemeClr>
            </a:solidFill>
            <a:ln>
              <a:noFill/>
            </a:ln>
            <a:effectLst/>
          </c:spPr>
          <c:invertIfNegative val="0"/>
          <c:dLbls>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'Pest Exceedance by WSZ 2019'!$A$5:$A$12</c:f>
              <c:strCache>
                <c:ptCount val="7"/>
                <c:pt idx="0">
                  <c:v>Mar</c:v>
                </c:pt>
                <c:pt idx="1">
                  <c:v>Apr</c:v>
                </c:pt>
                <c:pt idx="2">
                  <c:v>May</c:v>
                </c:pt>
                <c:pt idx="3">
                  <c:v>Jun</c:v>
                </c:pt>
                <c:pt idx="4">
                  <c:v>Jul</c:v>
                </c:pt>
                <c:pt idx="5">
                  <c:v>Aug</c:v>
                </c:pt>
                <c:pt idx="6">
                  <c:v>Sep</c:v>
                </c:pt>
              </c:strCache>
            </c:strRef>
          </c:cat>
          <c:val>
            <c:numRef>
              <c:f>'Pest Exceedance by WSZ 2019'!$AD$5:$AD$12</c:f>
              <c:numCache>
                <c:formatCode>General</c:formatCode>
                <c:ptCount val="7"/>
                <c:pt idx="1">
                  <c:v>1</c:v>
                </c:pt>
              </c:numCache>
            </c:numRef>
          </c:val>
          <c:extLst>
            <c:ext xmlns:c16="http://schemas.microsoft.com/office/drawing/2014/chart" uri="{C3380CC4-5D6E-409C-BE32-E72D297353CC}">
              <c16:uniqueId val="{00000039-9F42-4CE1-A0D1-1F78EA19A042}"/>
            </c:ext>
          </c:extLst>
        </c:ser>
        <c:dLbls>
          <c:dLblPos val="ctr"/>
          <c:showLegendKey val="0"/>
          <c:showVal val="1"/>
          <c:showCatName val="0"/>
          <c:showSerName val="0"/>
          <c:showPercent val="0"/>
          <c:showBubbleSize val="0"/>
        </c:dLbls>
        <c:gapWidth val="150"/>
        <c:overlap val="100"/>
        <c:axId val="331764480"/>
        <c:axId val="331766016"/>
      </c:barChart>
      <c:catAx>
        <c:axId val="3317644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31766016"/>
        <c:crosses val="autoZero"/>
        <c:auto val="1"/>
        <c:lblAlgn val="ctr"/>
        <c:lblOffset val="100"/>
        <c:noMultiLvlLbl val="0"/>
      </c:catAx>
      <c:valAx>
        <c:axId val="331766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31764480"/>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190045D1AE01F24081C4110B271EE25B" ma:contentTypeVersion="12" ma:contentTypeDescription="Create a new document for eDocs" ma:contentTypeScope="" ma:versionID="d67465917cd464b6ffa544964a51ef2c">
  <xsd:schema xmlns:xsd="http://www.w3.org/2001/XMLSchema" xmlns:xs="http://www.w3.org/2001/XMLSchema" xmlns:p="http://schemas.microsoft.com/office/2006/metadata/properties" xmlns:ns1="http://schemas.microsoft.com/sharepoint/v3" xmlns:ns2="c6c60b59-7c45-46e9-91ba-66d0683e0eae" xmlns:ns3="24084d46-39ab-4fbc-bb30-d07fc7d177df" targetNamespace="http://schemas.microsoft.com/office/2006/metadata/properties" ma:root="true" ma:fieldsID="914440b25c94a63d82a230e2618dc29c" ns1:_="" ns2:_="" ns3:_="">
    <xsd:import namespace="http://schemas.microsoft.com/sharepoint/v3"/>
    <xsd:import namespace="c6c60b59-7c45-46e9-91ba-66d0683e0eae"/>
    <xsd:import namespace="24084d46-39ab-4fbc-bb30-d07fc7d177d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6c60b59-7c45-46e9-91ba-66d0683e0ea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e637d893-7b37-4e03-b79c-6557642aeaf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e637d893-7b37-4e03-b79c-6557642aeaf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Restrictive|b6cdb86d-2ce3-48f9-be6c-29b64bc9cca9"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084d46-39ab-4fbc-bb30-d07fc7d177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b14ec3-ff54-4997-a0d8-89224422e7dd}" ma:internalName="TaxCatchAll" ma:showField="CatchAllData" ma:web="24084d46-39ab-4fbc-bb30-d07fc7d17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8b3f9aab-c477-4c8f-9661-f39ac4817685">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c6c60b59-7c45-46e9-91ba-66d0683e0ea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07811400-a9a8-431e-bfe4-876e5a68bc3c</TermId>
        </TermInfo>
      </Terms>
    </eDocs_SeriesSubSeriesTaxHTField0>
    <eDocs_FileStatus xmlns="http://schemas.microsoft.com/sharepoint/v3">Live</eDocs_FileStatus>
    <eDocs_FileTopicsTaxHTField0 xmlns="c6c60b59-7c45-46e9-91ba-66d0683e0eae">
      <Terms xmlns="http://schemas.microsoft.com/office/infopath/2007/PartnerControls">
        <TermInfo xmlns="http://schemas.microsoft.com/office/infopath/2007/PartnerControls">
          <TermName xmlns="http://schemas.microsoft.com/office/infopath/2007/PartnerControls">Correspondence</TermName>
          <TermId xmlns="http://schemas.microsoft.com/office/infopath/2007/PartnerControls">ad84c332-fb13-46f6-98e6-dff8de3956e9</TermId>
        </TermInfo>
        <TermInfo xmlns="http://schemas.microsoft.com/office/infopath/2007/PartnerControls">
          <TermName xmlns="http://schemas.microsoft.com/office/infopath/2007/PartnerControls">Directives</TermName>
          <TermId xmlns="http://schemas.microsoft.com/office/infopath/2007/PartnerControls">5fa4ff05-61e4-4e86-b093-bc7399f41c20</TermId>
        </TermInfo>
      </Terms>
    </eDocs_FileTopicsTaxHTField0>
    <eDocs_FileName xmlns="http://schemas.microsoft.com/sharepoint/v3">AGPRCDA006-002-2022</eDocs_FileName>
    <eDocs_SecurityClassificationTaxHTField0 xmlns="c6c60b59-7c45-46e9-91ba-66d0683e0eae">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a1b4c7cd-a7b1-492f-a832-d2897b8288db</TermId>
        </TermInfo>
      </Terms>
    </eDocs_SecurityClassificationTaxHTField0>
    <TaxCatchAll xmlns="24084d46-39ab-4fbc-bb30-d07fc7d177df">
      <Value>5</Value>
      <Value>4</Value>
      <Value>9</Value>
      <Value>8</Value>
      <Value>7</Value>
    </TaxCatchAll>
    <_dlc_ExpireDate xmlns="http://schemas.microsoft.com/sharepoint/v3">2023-02-04T12:18:34+00:00</_dlc_ExpireDate>
    <eDocs_YearTaxHTField0 xmlns="c6c60b59-7c45-46e9-91ba-66d0683e0eae">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8fb03f2a-c3cf-4498-b443-5004e5f8731e</TermId>
        </TermInfo>
      </Terms>
    </eDocs_YearTaxHTField0>
    <eDocs_DocumentTopicsTaxHTField0 xmlns="c6c60b59-7c45-46e9-91ba-66d0683e0eae">
      <Terms xmlns="http://schemas.microsoft.com/office/infopath/2007/PartnerControls"/>
    </eDocs_DocumentTopicsTaxHTField0>
  </documentManagement>
</p:properties>
</file>

<file path=customXml/itemProps1.xml><?xml version="1.0" encoding="utf-8"?>
<ds:datastoreItem xmlns:ds="http://schemas.openxmlformats.org/officeDocument/2006/customXml" ds:itemID="{2FC4CEBC-64FD-43E5-AC59-7B5A851D6B62}"/>
</file>

<file path=customXml/itemProps2.xml><?xml version="1.0" encoding="utf-8"?>
<ds:datastoreItem xmlns:ds="http://schemas.openxmlformats.org/officeDocument/2006/customXml" ds:itemID="{3D45338D-6735-4B13-AB2E-CD0F45B7E6F9}"/>
</file>

<file path=customXml/itemProps3.xml><?xml version="1.0" encoding="utf-8"?>
<ds:datastoreItem xmlns:ds="http://schemas.openxmlformats.org/officeDocument/2006/customXml" ds:itemID="{9B89D45E-E99E-49C9-9D9F-72DCD516AC6E}"/>
</file>

<file path=customXml/itemProps4.xml><?xml version="1.0" encoding="utf-8"?>
<ds:datastoreItem xmlns:ds="http://schemas.openxmlformats.org/officeDocument/2006/customXml" ds:itemID="{8DCB707A-4EBB-441E-AF90-27301B1A92B1}"/>
</file>

<file path=customXml/itemProps5.xml><?xml version="1.0" encoding="utf-8"?>
<ds:datastoreItem xmlns:ds="http://schemas.openxmlformats.org/officeDocument/2006/customXml" ds:itemID="{598B744D-AC18-405C-B6D4-07B69ACB6097}"/>
</file>

<file path=docProps/app.xml><?xml version="1.0" encoding="utf-8"?>
<Properties xmlns="http://schemas.openxmlformats.org/officeDocument/2006/extended-properties" xmlns:vt="http://schemas.openxmlformats.org/officeDocument/2006/docPropsVTypes">
  <Template>Normal</Template>
  <TotalTime>0</TotalTime>
  <Pages>11</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2022-11-02T15:48:00Z</dcterms:created>
  <dcterms:modified xsi:type="dcterms:W3CDTF">2022-11-02T15:49:00Z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5;#Public|a1b4c7cd-a7b1-492f-a832-d2897b8288db</vt:lpwstr>
  </property>
  <property fmtid="{D5CDD505-2E9C-101B-9397-08002B2CF9AE}" pid="3" name="_dlc_policyId">
    <vt:lpwstr>0x0101000BC94875665D404BB1351B53C41FD2C0|151133126</vt:lpwstr>
  </property>
  <property fmtid="{D5CDD505-2E9C-101B-9397-08002B2CF9AE}" pid="4" name="eDocs_Year">
    <vt:lpwstr>7;#2022|8fb03f2a-c3cf-4498-b443-5004e5f8731e</vt:lpwstr>
  </property>
  <property fmtid="{D5CDD505-2E9C-101B-9397-08002B2CF9AE}" pid="5" name="ContentTypeId">
    <vt:lpwstr>0x0101000BC94875665D404BB1351B53C41FD2C000190045D1AE01F24081C4110B271EE25B</vt:lpwstr>
  </property>
  <property fmtid="{D5CDD505-2E9C-101B-9397-08002B2CF9AE}" pid="6" name="eDocs_SeriesSubSeries">
    <vt:lpwstr>4;#006|07811400-a9a8-431e-bfe4-876e5a68bc3c</vt:lpwstr>
  </property>
  <property fmtid="{D5CDD505-2E9C-101B-9397-08002B2CF9AE}" pid="7" name="eDocs_FileTopics">
    <vt:lpwstr>8;#Correspondence|ad84c332-fb13-46f6-98e6-dff8de3956e9;#9;#Directives|5fa4ff05-61e4-4e86-b093-bc7399f41c20</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