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022F8" w14:textId="508EC5A1" w:rsidR="009D17E6" w:rsidRDefault="009D17E6" w:rsidP="009D17E6">
      <w:pPr>
        <w:spacing w:before="240"/>
        <w:rPr>
          <w:b/>
          <w:sz w:val="56"/>
          <w:szCs w:val="56"/>
        </w:rPr>
      </w:pPr>
      <w:bookmarkStart w:id="0" w:name="_Hlk152084865"/>
      <w:bookmarkEnd w:id="0"/>
      <w:r w:rsidRPr="00E240AB">
        <w:rPr>
          <w:noProof/>
          <w:sz w:val="56"/>
          <w:szCs w:val="56"/>
        </w:rPr>
        <w:drawing>
          <wp:anchor distT="0" distB="0" distL="114300" distR="114300" simplePos="0" relativeHeight="251658240" behindDoc="1" locked="0" layoutInCell="1" allowOverlap="1" wp14:anchorId="7FDD156C" wp14:editId="7A0F9B4B">
            <wp:simplePos x="0" y="0"/>
            <wp:positionH relativeFrom="margin">
              <wp:align>center</wp:align>
            </wp:positionH>
            <wp:positionV relativeFrom="paragraph">
              <wp:posOffset>429260</wp:posOffset>
            </wp:positionV>
            <wp:extent cx="2857500" cy="13328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1332865"/>
                    </a:xfrm>
                    <a:prstGeom prst="rect">
                      <a:avLst/>
                    </a:prstGeom>
                  </pic:spPr>
                </pic:pic>
              </a:graphicData>
            </a:graphic>
            <wp14:sizeRelH relativeFrom="margin">
              <wp14:pctWidth>0</wp14:pctWidth>
            </wp14:sizeRelH>
            <wp14:sizeRelV relativeFrom="margin">
              <wp14:pctHeight>0</wp14:pctHeight>
            </wp14:sizeRelV>
          </wp:anchor>
        </w:drawing>
      </w:r>
    </w:p>
    <w:p w14:paraId="5E40FA48" w14:textId="384FD4B7" w:rsidR="00A42503" w:rsidRDefault="00A42503" w:rsidP="0026724A">
      <w:pPr>
        <w:spacing w:before="240"/>
        <w:jc w:val="center"/>
        <w:rPr>
          <w:b/>
          <w:sz w:val="56"/>
          <w:szCs w:val="56"/>
        </w:rPr>
      </w:pPr>
      <w:r>
        <w:rPr>
          <w:b/>
          <w:sz w:val="56"/>
          <w:szCs w:val="56"/>
        </w:rPr>
        <w:t>Jiggy (</w:t>
      </w:r>
      <w:r w:rsidR="005D0BA5">
        <w:rPr>
          <w:b/>
          <w:sz w:val="56"/>
          <w:szCs w:val="56"/>
        </w:rPr>
        <w:t>Hind</w:t>
      </w:r>
      <w:r>
        <w:rPr>
          <w:b/>
          <w:sz w:val="56"/>
          <w:szCs w:val="56"/>
        </w:rPr>
        <w:t xml:space="preserve">)_010 </w:t>
      </w:r>
    </w:p>
    <w:p w14:paraId="262782F5" w14:textId="412C9EA0" w:rsidR="00ED57DD" w:rsidRDefault="00A131DB" w:rsidP="0026724A">
      <w:pPr>
        <w:spacing w:before="240"/>
        <w:jc w:val="center"/>
        <w:rPr>
          <w:b/>
          <w:sz w:val="56"/>
          <w:szCs w:val="56"/>
        </w:rPr>
      </w:pPr>
      <w:r w:rsidRPr="00E240AB">
        <w:rPr>
          <w:b/>
          <w:sz w:val="56"/>
          <w:szCs w:val="56"/>
        </w:rPr>
        <w:fldChar w:fldCharType="begin"/>
      </w:r>
      <w:r w:rsidRPr="00E240AB">
        <w:rPr>
          <w:b/>
          <w:sz w:val="56"/>
          <w:szCs w:val="56"/>
        </w:rPr>
        <w:instrText xml:space="preserve"> TITLE   \* MERGEFORMAT </w:instrText>
      </w:r>
      <w:r w:rsidRPr="00E240AB">
        <w:rPr>
          <w:b/>
          <w:sz w:val="56"/>
          <w:szCs w:val="56"/>
        </w:rPr>
        <w:fldChar w:fldCharType="end"/>
      </w:r>
      <w:r w:rsidR="00ED57DD">
        <w:rPr>
          <w:b/>
          <w:sz w:val="56"/>
          <w:szCs w:val="56"/>
        </w:rPr>
        <w:t>Roscommon</w:t>
      </w:r>
      <w:r w:rsidR="00D33809">
        <w:rPr>
          <w:b/>
          <w:sz w:val="56"/>
          <w:szCs w:val="56"/>
        </w:rPr>
        <w:t xml:space="preserve"> </w:t>
      </w:r>
      <w:r w:rsidR="00ED57DD">
        <w:rPr>
          <w:b/>
          <w:sz w:val="56"/>
          <w:szCs w:val="56"/>
        </w:rPr>
        <w:t xml:space="preserve">Town Urban </w:t>
      </w:r>
      <w:proofErr w:type="gramStart"/>
      <w:r w:rsidR="00800AF5">
        <w:rPr>
          <w:b/>
          <w:sz w:val="56"/>
          <w:szCs w:val="56"/>
        </w:rPr>
        <w:t>Waste Water</w:t>
      </w:r>
      <w:proofErr w:type="gramEnd"/>
      <w:r w:rsidR="004E2FAC">
        <w:rPr>
          <w:b/>
          <w:sz w:val="56"/>
          <w:szCs w:val="56"/>
        </w:rPr>
        <w:t xml:space="preserve"> – Combined Sewer Overflows</w:t>
      </w:r>
    </w:p>
    <w:p w14:paraId="214CBBB4" w14:textId="77777777" w:rsidR="004E2FAC" w:rsidRDefault="004E2FAC" w:rsidP="0026724A">
      <w:pPr>
        <w:spacing w:before="240"/>
        <w:jc w:val="center"/>
        <w:rPr>
          <w:b/>
          <w:sz w:val="56"/>
          <w:szCs w:val="56"/>
        </w:rPr>
      </w:pPr>
    </w:p>
    <w:p w14:paraId="502ACE17" w14:textId="77777777" w:rsidR="00722453" w:rsidRPr="0026724A" w:rsidRDefault="00722453" w:rsidP="00722453">
      <w:pPr>
        <w:jc w:val="center"/>
        <w:rPr>
          <w:b/>
          <w:sz w:val="52"/>
          <w:szCs w:val="20"/>
        </w:rPr>
      </w:pPr>
      <w:r w:rsidRPr="0026724A">
        <w:rPr>
          <w:b/>
          <w:sz w:val="52"/>
          <w:szCs w:val="20"/>
        </w:rPr>
        <w:t>Referral Report</w:t>
      </w:r>
    </w:p>
    <w:p w14:paraId="7D5267DE" w14:textId="77777777" w:rsidR="0026724A" w:rsidRPr="0026724A" w:rsidRDefault="0026724A" w:rsidP="0026724A">
      <w:pPr>
        <w:spacing w:before="240"/>
        <w:jc w:val="center"/>
        <w:rPr>
          <w:b/>
          <w:sz w:val="56"/>
          <w:szCs w:val="56"/>
        </w:rPr>
      </w:pPr>
    </w:p>
    <w:p w14:paraId="727A8683" w14:textId="43675372" w:rsidR="00412415" w:rsidRPr="0026724A" w:rsidRDefault="00ED57DD" w:rsidP="00CF7336">
      <w:pPr>
        <w:jc w:val="center"/>
        <w:rPr>
          <w:b/>
          <w:sz w:val="52"/>
          <w:szCs w:val="20"/>
        </w:rPr>
      </w:pPr>
      <w:r w:rsidRPr="0026724A">
        <w:rPr>
          <w:b/>
          <w:sz w:val="52"/>
          <w:szCs w:val="20"/>
        </w:rPr>
        <w:t>Jiggy (</w:t>
      </w:r>
      <w:r w:rsidR="005D0BA5">
        <w:rPr>
          <w:b/>
          <w:sz w:val="52"/>
          <w:szCs w:val="20"/>
        </w:rPr>
        <w:t>Hind</w:t>
      </w:r>
      <w:r w:rsidRPr="0026724A">
        <w:rPr>
          <w:b/>
          <w:sz w:val="52"/>
          <w:szCs w:val="20"/>
        </w:rPr>
        <w:t xml:space="preserve">) </w:t>
      </w:r>
      <w:r w:rsidR="00CF7336" w:rsidRPr="0026724A">
        <w:rPr>
          <w:b/>
          <w:sz w:val="52"/>
          <w:szCs w:val="20"/>
        </w:rPr>
        <w:t>Priorit</w:t>
      </w:r>
      <w:r w:rsidR="00BD1052" w:rsidRPr="0026724A">
        <w:rPr>
          <w:b/>
          <w:sz w:val="52"/>
          <w:szCs w:val="20"/>
        </w:rPr>
        <w:t>y</w:t>
      </w:r>
      <w:r w:rsidR="00CF7336" w:rsidRPr="0026724A">
        <w:rPr>
          <w:b/>
          <w:sz w:val="52"/>
          <w:szCs w:val="20"/>
        </w:rPr>
        <w:t xml:space="preserve"> Area for Action </w:t>
      </w:r>
    </w:p>
    <w:p w14:paraId="1F7A2B95" w14:textId="6F85686A" w:rsidR="006530C7" w:rsidRPr="0026724A" w:rsidRDefault="006530C7" w:rsidP="00640A85">
      <w:pPr>
        <w:rPr>
          <w:b/>
          <w:sz w:val="24"/>
          <w:szCs w:val="24"/>
        </w:rPr>
      </w:pPr>
    </w:p>
    <w:p w14:paraId="29C2923F" w14:textId="77777777" w:rsidR="00C20146" w:rsidRDefault="00C20146">
      <w:pPr>
        <w:spacing w:before="0"/>
        <w:jc w:val="left"/>
        <w:sectPr w:rsidR="00C20146" w:rsidSect="001B0787">
          <w:footerReference w:type="default" r:id="rId12"/>
          <w:pgSz w:w="11906" w:h="16838"/>
          <w:pgMar w:top="1440" w:right="1440" w:bottom="1440" w:left="1440" w:header="708" w:footer="708" w:gutter="0"/>
          <w:pgNumType w:fmt="lowerRoman" w:start="1"/>
          <w:cols w:space="708"/>
          <w:docGrid w:linePitch="360"/>
        </w:sectPr>
      </w:pPr>
    </w:p>
    <w:p w14:paraId="5CA58CF3" w14:textId="77777777" w:rsidR="00FA1A5C" w:rsidRDefault="00FA1A5C" w:rsidP="006530C7">
      <w:pPr>
        <w:jc w:val="left"/>
      </w:pPr>
    </w:p>
    <w:p w14:paraId="16F368A8" w14:textId="77777777" w:rsidR="00D6231F" w:rsidRDefault="00D6231F" w:rsidP="00D6231F">
      <w:pPr>
        <w:jc w:val="center"/>
        <w:rPr>
          <w:sz w:val="52"/>
        </w:rPr>
      </w:pPr>
      <w:r>
        <w:rPr>
          <w:sz w:val="52"/>
        </w:rPr>
        <w:t>Document Control Sheet</w:t>
      </w:r>
    </w:p>
    <w:tbl>
      <w:tblPr>
        <w:tblStyle w:val="TableGrid1"/>
        <w:tblpPr w:leftFromText="180" w:rightFromText="180" w:vertAnchor="text" w:horzAnchor="margin" w:tblpY="108"/>
        <w:tblW w:w="0" w:type="auto"/>
        <w:tblLook w:val="04A0" w:firstRow="1" w:lastRow="0" w:firstColumn="1" w:lastColumn="0" w:noHBand="0" w:noVBand="1"/>
      </w:tblPr>
      <w:tblGrid>
        <w:gridCol w:w="2122"/>
        <w:gridCol w:w="6894"/>
      </w:tblGrid>
      <w:tr w:rsidR="00D6231F" w:rsidRPr="005354C5" w14:paraId="2391C94B" w14:textId="77777777" w:rsidTr="00F95820">
        <w:tc>
          <w:tcPr>
            <w:tcW w:w="2122" w:type="dxa"/>
          </w:tcPr>
          <w:p w14:paraId="1302ADC1" w14:textId="77777777" w:rsidR="00D6231F" w:rsidRPr="005354C5" w:rsidRDefault="00D6231F" w:rsidP="00F95820">
            <w:pPr>
              <w:rPr>
                <w:b/>
              </w:rPr>
            </w:pPr>
            <w:bookmarkStart w:id="1" w:name="_Int_T8xEsvua"/>
            <w:r w:rsidRPr="10101ED2">
              <w:rPr>
                <w:b/>
              </w:rPr>
              <w:t>LAW</w:t>
            </w:r>
            <w:r w:rsidR="007B7503" w:rsidRPr="10101ED2">
              <w:rPr>
                <w:b/>
              </w:rPr>
              <w:t>PRO</w:t>
            </w:r>
            <w:bookmarkEnd w:id="1"/>
            <w:r w:rsidRPr="10101ED2">
              <w:rPr>
                <w:b/>
              </w:rPr>
              <w:t xml:space="preserve"> Office</w:t>
            </w:r>
          </w:p>
        </w:tc>
        <w:tc>
          <w:tcPr>
            <w:tcW w:w="6894" w:type="dxa"/>
          </w:tcPr>
          <w:p w14:paraId="68D08BD8" w14:textId="689949EB" w:rsidR="00D6231F" w:rsidRPr="005354C5" w:rsidRDefault="002A6BD5" w:rsidP="00F95820">
            <w:pPr>
              <w:rPr>
                <w:rFonts w:cstheme="minorHAnsi"/>
              </w:rPr>
            </w:pPr>
            <w:r>
              <w:rPr>
                <w:rFonts w:cstheme="minorHAnsi"/>
              </w:rPr>
              <w:t>Western</w:t>
            </w:r>
            <w:r w:rsidR="00612887">
              <w:rPr>
                <w:rFonts w:cstheme="minorHAnsi"/>
              </w:rPr>
              <w:t xml:space="preserve"> Region </w:t>
            </w:r>
          </w:p>
        </w:tc>
      </w:tr>
      <w:tr w:rsidR="00D6231F" w:rsidRPr="005354C5" w14:paraId="40E3B8CF" w14:textId="77777777" w:rsidTr="00F95820">
        <w:tc>
          <w:tcPr>
            <w:tcW w:w="2122" w:type="dxa"/>
          </w:tcPr>
          <w:p w14:paraId="2AE40456" w14:textId="77777777" w:rsidR="00D6231F" w:rsidRPr="005354C5" w:rsidRDefault="00D6231F" w:rsidP="00F95820">
            <w:pPr>
              <w:rPr>
                <w:rFonts w:cstheme="minorHAnsi"/>
                <w:b/>
              </w:rPr>
            </w:pPr>
            <w:r w:rsidRPr="005354C5">
              <w:rPr>
                <w:rFonts w:cstheme="minorHAnsi"/>
                <w:b/>
              </w:rPr>
              <w:t>Document Title</w:t>
            </w:r>
          </w:p>
        </w:tc>
        <w:tc>
          <w:tcPr>
            <w:tcW w:w="6894" w:type="dxa"/>
          </w:tcPr>
          <w:p w14:paraId="088712AA" w14:textId="033BA2BA" w:rsidR="00D6231F" w:rsidRPr="005354C5" w:rsidRDefault="00536B44" w:rsidP="00F95820">
            <w:pPr>
              <w:rPr>
                <w:rFonts w:cstheme="minorHAnsi"/>
              </w:rPr>
            </w:pPr>
            <w:r>
              <w:rPr>
                <w:rFonts w:cstheme="minorHAnsi"/>
                <w:iCs/>
              </w:rPr>
              <w:t>Jiggy (</w:t>
            </w:r>
            <w:r w:rsidR="005D0BA5">
              <w:rPr>
                <w:rFonts w:cstheme="minorHAnsi"/>
                <w:iCs/>
              </w:rPr>
              <w:t>Hind</w:t>
            </w:r>
            <w:r>
              <w:rPr>
                <w:rFonts w:cstheme="minorHAnsi"/>
                <w:iCs/>
              </w:rPr>
              <w:t>)_010 RFL0</w:t>
            </w:r>
            <w:r w:rsidR="00C44045">
              <w:rPr>
                <w:rFonts w:cstheme="minorHAnsi"/>
                <w:iCs/>
              </w:rPr>
              <w:t>2</w:t>
            </w:r>
            <w:r>
              <w:rPr>
                <w:rFonts w:cstheme="minorHAnsi"/>
                <w:iCs/>
              </w:rPr>
              <w:t xml:space="preserve">_ </w:t>
            </w:r>
            <w:r w:rsidR="0027182D" w:rsidRPr="00711B23">
              <w:rPr>
                <w:rFonts w:cstheme="minorHAnsi"/>
                <w:iCs/>
              </w:rPr>
              <w:fldChar w:fldCharType="begin"/>
            </w:r>
            <w:r w:rsidR="0027182D" w:rsidRPr="00711B23">
              <w:rPr>
                <w:rFonts w:cstheme="minorHAnsi"/>
                <w:iCs/>
              </w:rPr>
              <w:instrText xml:space="preserve"> TITLE   \* MERGEFORMAT </w:instrText>
            </w:r>
            <w:r w:rsidR="0027182D" w:rsidRPr="00711B23">
              <w:rPr>
                <w:rFonts w:cstheme="minorHAnsi"/>
                <w:iCs/>
              </w:rPr>
              <w:fldChar w:fldCharType="end"/>
            </w:r>
            <w:r w:rsidR="00ED57DD">
              <w:rPr>
                <w:rFonts w:cstheme="minorHAnsi"/>
                <w:iCs/>
              </w:rPr>
              <w:t>Roscommon</w:t>
            </w:r>
            <w:r w:rsidR="00612887">
              <w:rPr>
                <w:rFonts w:cstheme="minorHAnsi"/>
                <w:iCs/>
              </w:rPr>
              <w:t xml:space="preserve"> </w:t>
            </w:r>
            <w:r w:rsidR="00B83137">
              <w:rPr>
                <w:rFonts w:cstheme="minorHAnsi"/>
                <w:iCs/>
              </w:rPr>
              <w:t xml:space="preserve">Town Urban </w:t>
            </w:r>
            <w:proofErr w:type="gramStart"/>
            <w:r w:rsidR="00C44045">
              <w:rPr>
                <w:rFonts w:cstheme="minorHAnsi"/>
                <w:iCs/>
              </w:rPr>
              <w:t>Waste Water</w:t>
            </w:r>
            <w:proofErr w:type="gramEnd"/>
            <w:r w:rsidR="004B6AB4">
              <w:rPr>
                <w:rFonts w:cstheme="minorHAnsi"/>
                <w:iCs/>
              </w:rPr>
              <w:t xml:space="preserve"> Referral</w:t>
            </w:r>
            <w:r w:rsidR="00DC4769">
              <w:rPr>
                <w:rFonts w:cstheme="minorHAnsi"/>
                <w:iCs/>
              </w:rPr>
              <w:t xml:space="preserve"> </w:t>
            </w:r>
            <w:r w:rsidR="0027182D" w:rsidRPr="0027182D">
              <w:rPr>
                <w:rFonts w:cstheme="minorHAnsi"/>
              </w:rPr>
              <w:t>Report</w:t>
            </w:r>
          </w:p>
        </w:tc>
      </w:tr>
      <w:tr w:rsidR="00D6231F" w:rsidRPr="005354C5" w14:paraId="1D7D442F" w14:textId="77777777" w:rsidTr="00F95820">
        <w:tc>
          <w:tcPr>
            <w:tcW w:w="2122" w:type="dxa"/>
          </w:tcPr>
          <w:p w14:paraId="7B35A7C0" w14:textId="77777777" w:rsidR="00D6231F" w:rsidRPr="005354C5" w:rsidRDefault="00D6231F" w:rsidP="00F95820">
            <w:pPr>
              <w:rPr>
                <w:rFonts w:cstheme="minorHAnsi"/>
                <w:b/>
              </w:rPr>
            </w:pPr>
            <w:r w:rsidRPr="005354C5">
              <w:rPr>
                <w:rFonts w:cstheme="minorHAnsi"/>
                <w:b/>
              </w:rPr>
              <w:t>Document No.</w:t>
            </w:r>
          </w:p>
        </w:tc>
        <w:tc>
          <w:tcPr>
            <w:tcW w:w="6894" w:type="dxa"/>
          </w:tcPr>
          <w:p w14:paraId="547166B0" w14:textId="75CDE8E0" w:rsidR="00D6231F" w:rsidRPr="005354C5" w:rsidRDefault="001475A3" w:rsidP="00F95820">
            <w:pPr>
              <w:rPr>
                <w:rFonts w:cstheme="minorHAnsi"/>
              </w:rPr>
            </w:pPr>
            <w:r>
              <w:rPr>
                <w:rFonts w:cstheme="minorHAnsi"/>
              </w:rPr>
              <w:t>F01</w:t>
            </w:r>
          </w:p>
        </w:tc>
      </w:tr>
      <w:tr w:rsidR="00CB7E68" w:rsidRPr="005354C5" w14:paraId="15C1B56D" w14:textId="77777777" w:rsidTr="00F95820">
        <w:tc>
          <w:tcPr>
            <w:tcW w:w="2122" w:type="dxa"/>
          </w:tcPr>
          <w:p w14:paraId="594CC40A" w14:textId="02B11104" w:rsidR="00CB7E68" w:rsidRPr="005354C5" w:rsidRDefault="00356B84" w:rsidP="00F95820">
            <w:pPr>
              <w:rPr>
                <w:rFonts w:cstheme="minorHAnsi"/>
                <w:b/>
              </w:rPr>
            </w:pPr>
            <w:r>
              <w:rPr>
                <w:rFonts w:cstheme="minorHAnsi"/>
                <w:b/>
              </w:rPr>
              <w:t>For the attention of:</w:t>
            </w:r>
          </w:p>
        </w:tc>
        <w:tc>
          <w:tcPr>
            <w:tcW w:w="6894" w:type="dxa"/>
          </w:tcPr>
          <w:p w14:paraId="71098860" w14:textId="43E5ED42" w:rsidR="00CB7E68" w:rsidRDefault="00356B84" w:rsidP="00F95820">
            <w:pPr>
              <w:rPr>
                <w:rFonts w:cstheme="minorHAnsi"/>
              </w:rPr>
            </w:pPr>
            <w:r>
              <w:rPr>
                <w:rFonts w:cstheme="minorHAnsi"/>
              </w:rPr>
              <w:t>Uisce Eireann</w:t>
            </w:r>
          </w:p>
        </w:tc>
      </w:tr>
      <w:tr w:rsidR="00D76F75" w:rsidRPr="005354C5" w14:paraId="3A12CF93" w14:textId="77777777" w:rsidTr="00F95820">
        <w:tc>
          <w:tcPr>
            <w:tcW w:w="2122" w:type="dxa"/>
          </w:tcPr>
          <w:p w14:paraId="002734CB" w14:textId="4B3654E6" w:rsidR="00D76F75" w:rsidRPr="005354C5" w:rsidRDefault="00D76F75" w:rsidP="00F95820">
            <w:pPr>
              <w:rPr>
                <w:rFonts w:cstheme="minorHAnsi"/>
                <w:b/>
              </w:rPr>
            </w:pPr>
            <w:r>
              <w:rPr>
                <w:rFonts w:cstheme="minorHAnsi"/>
                <w:b/>
              </w:rPr>
              <w:t>Date</w:t>
            </w:r>
          </w:p>
        </w:tc>
        <w:tc>
          <w:tcPr>
            <w:tcW w:w="6894" w:type="dxa"/>
          </w:tcPr>
          <w:p w14:paraId="7B20F2E2" w14:textId="52CC19BF" w:rsidR="00D76F75" w:rsidRDefault="00320650" w:rsidP="00F95820">
            <w:pPr>
              <w:rPr>
                <w:rFonts w:cstheme="minorHAnsi"/>
              </w:rPr>
            </w:pPr>
            <w:r>
              <w:rPr>
                <w:rFonts w:cstheme="minorHAnsi"/>
              </w:rPr>
              <w:t>18</w:t>
            </w:r>
            <w:r w:rsidRPr="00320650">
              <w:rPr>
                <w:rFonts w:cstheme="minorHAnsi"/>
                <w:vertAlign w:val="superscript"/>
              </w:rPr>
              <w:t>th</w:t>
            </w:r>
            <w:r>
              <w:rPr>
                <w:rFonts w:cstheme="minorHAnsi"/>
              </w:rPr>
              <w:t xml:space="preserve"> July</w:t>
            </w:r>
            <w:r w:rsidR="00D76F75">
              <w:rPr>
                <w:rFonts w:cstheme="minorHAnsi"/>
              </w:rPr>
              <w:t xml:space="preserve"> 2024</w:t>
            </w:r>
          </w:p>
        </w:tc>
      </w:tr>
    </w:tbl>
    <w:p w14:paraId="69AD752C" w14:textId="77777777" w:rsidR="00D6231F" w:rsidRDefault="00D6231F" w:rsidP="00D6231F">
      <w:pPr>
        <w:rPr>
          <w:sz w:val="52"/>
        </w:rPr>
      </w:pPr>
    </w:p>
    <w:tbl>
      <w:tblPr>
        <w:tblStyle w:val="TableGrid2"/>
        <w:tblpPr w:leftFromText="180" w:rightFromText="180" w:vertAnchor="text" w:horzAnchor="margin" w:tblpY="-5"/>
        <w:tblW w:w="0" w:type="auto"/>
        <w:tblLook w:val="04A0" w:firstRow="1" w:lastRow="0" w:firstColumn="1" w:lastColumn="0" w:noHBand="0" w:noVBand="1"/>
      </w:tblPr>
      <w:tblGrid>
        <w:gridCol w:w="2122"/>
        <w:gridCol w:w="3447"/>
        <w:gridCol w:w="3447"/>
      </w:tblGrid>
      <w:tr w:rsidR="00D6231F" w:rsidRPr="005354C5" w14:paraId="682300B9" w14:textId="77777777" w:rsidTr="004602AA">
        <w:tc>
          <w:tcPr>
            <w:tcW w:w="2122" w:type="dxa"/>
            <w:vMerge w:val="restart"/>
            <w:shd w:val="clear" w:color="auto" w:fill="auto"/>
            <w:vAlign w:val="center"/>
          </w:tcPr>
          <w:p w14:paraId="3E74F85E" w14:textId="77777777" w:rsidR="00D6231F" w:rsidRPr="005354C5" w:rsidRDefault="00D6231F" w:rsidP="00F95820">
            <w:pPr>
              <w:rPr>
                <w:b/>
              </w:rPr>
            </w:pPr>
            <w:r w:rsidRPr="005354C5">
              <w:rPr>
                <w:b/>
              </w:rPr>
              <w:t>Contents</w:t>
            </w:r>
          </w:p>
        </w:tc>
        <w:tc>
          <w:tcPr>
            <w:tcW w:w="3447" w:type="dxa"/>
          </w:tcPr>
          <w:p w14:paraId="286910C1" w14:textId="77777777" w:rsidR="00D6231F" w:rsidRPr="005354C5" w:rsidRDefault="00D6231F" w:rsidP="00F95820">
            <w:pPr>
              <w:jc w:val="center"/>
              <w:rPr>
                <w:b/>
              </w:rPr>
            </w:pPr>
            <w:r w:rsidRPr="005354C5">
              <w:rPr>
                <w:b/>
              </w:rPr>
              <w:t>No. of Pages</w:t>
            </w:r>
          </w:p>
        </w:tc>
        <w:tc>
          <w:tcPr>
            <w:tcW w:w="3447" w:type="dxa"/>
          </w:tcPr>
          <w:p w14:paraId="61B49773" w14:textId="77777777" w:rsidR="00D6231F" w:rsidRPr="005354C5" w:rsidRDefault="00D6231F" w:rsidP="00F95820">
            <w:pPr>
              <w:jc w:val="center"/>
              <w:rPr>
                <w:b/>
              </w:rPr>
            </w:pPr>
            <w:r w:rsidRPr="005354C5">
              <w:rPr>
                <w:b/>
              </w:rPr>
              <w:t>No. of Appendices</w:t>
            </w:r>
          </w:p>
        </w:tc>
      </w:tr>
      <w:tr w:rsidR="00D6231F" w:rsidRPr="005354C5" w14:paraId="777F3205" w14:textId="77777777" w:rsidTr="008C1BA5">
        <w:tc>
          <w:tcPr>
            <w:tcW w:w="2122" w:type="dxa"/>
            <w:vMerge/>
            <w:shd w:val="clear" w:color="auto" w:fill="auto"/>
          </w:tcPr>
          <w:p w14:paraId="21DFB344" w14:textId="77777777" w:rsidR="00D6231F" w:rsidRPr="005354C5" w:rsidRDefault="00D6231F" w:rsidP="00F95820">
            <w:pPr>
              <w:jc w:val="center"/>
            </w:pPr>
          </w:p>
        </w:tc>
        <w:tc>
          <w:tcPr>
            <w:tcW w:w="3447" w:type="dxa"/>
            <w:shd w:val="clear" w:color="auto" w:fill="auto"/>
          </w:tcPr>
          <w:p w14:paraId="1DED0D6C" w14:textId="3A08BDBF" w:rsidR="00420F6D" w:rsidRPr="004602AA" w:rsidRDefault="0072014B" w:rsidP="00420F6D">
            <w:pPr>
              <w:jc w:val="center"/>
            </w:pPr>
            <w:r w:rsidRPr="00D80956">
              <w:t>1</w:t>
            </w:r>
            <w:r w:rsidR="00420F6D">
              <w:t>2</w:t>
            </w:r>
          </w:p>
        </w:tc>
        <w:tc>
          <w:tcPr>
            <w:tcW w:w="3447" w:type="dxa"/>
            <w:shd w:val="clear" w:color="auto" w:fill="auto"/>
          </w:tcPr>
          <w:p w14:paraId="2A28BA48" w14:textId="61C2E5EC" w:rsidR="00D6231F" w:rsidRPr="004602AA" w:rsidRDefault="005B276A" w:rsidP="00F95820">
            <w:pPr>
              <w:jc w:val="center"/>
            </w:pPr>
            <w:r>
              <w:t>1</w:t>
            </w:r>
          </w:p>
        </w:tc>
      </w:tr>
    </w:tbl>
    <w:p w14:paraId="62EAFB26" w14:textId="205C286F" w:rsidR="00D6231F" w:rsidRDefault="00D6231F" w:rsidP="00D6231F">
      <w:pPr>
        <w:jc w:val="center"/>
        <w:rPr>
          <w:sz w:val="52"/>
        </w:rPr>
      </w:pPr>
    </w:p>
    <w:p w14:paraId="0A87F9FA" w14:textId="1D8DA285" w:rsidR="00C20146" w:rsidRDefault="00C20146" w:rsidP="00D6231F">
      <w:pPr>
        <w:jc w:val="center"/>
        <w:rPr>
          <w:sz w:val="52"/>
        </w:rPr>
      </w:pPr>
    </w:p>
    <w:p w14:paraId="219D8349" w14:textId="77777777" w:rsidR="00C20146" w:rsidRDefault="00C20146" w:rsidP="00C20146">
      <w:pPr>
        <w:rPr>
          <w:sz w:val="52"/>
        </w:rPr>
        <w:sectPr w:rsidR="00C20146" w:rsidSect="001B0787">
          <w:pgSz w:w="11906" w:h="16838"/>
          <w:pgMar w:top="1440" w:right="1440" w:bottom="1440" w:left="1440" w:header="708" w:footer="708" w:gutter="0"/>
          <w:pgNumType w:fmt="lowerRoman" w:start="1"/>
          <w:cols w:space="708"/>
          <w:docGrid w:linePitch="360"/>
        </w:sectPr>
      </w:pPr>
    </w:p>
    <w:p w14:paraId="30B09935" w14:textId="4D446298" w:rsidR="00A61C9C" w:rsidRPr="007C778F" w:rsidRDefault="00A61C9C" w:rsidP="002D5D0D">
      <w:pPr>
        <w:spacing w:before="360"/>
        <w:rPr>
          <w:b/>
          <w:color w:val="002060"/>
          <w:sz w:val="32"/>
        </w:rPr>
      </w:pPr>
      <w:r w:rsidRPr="000B6161">
        <w:rPr>
          <w:b/>
          <w:color w:val="002060"/>
          <w:sz w:val="32"/>
        </w:rPr>
        <w:lastRenderedPageBreak/>
        <w:t>Table of Contents</w:t>
      </w:r>
    </w:p>
    <w:p w14:paraId="3B9254B6" w14:textId="38989153" w:rsidR="00A27906" w:rsidRDefault="000556C6">
      <w:pPr>
        <w:pStyle w:val="TOC1"/>
        <w:rPr>
          <w:rFonts w:eastAsiaTheme="minorEastAsia"/>
          <w:noProof/>
          <w:kern w:val="2"/>
          <w:sz w:val="24"/>
          <w:szCs w:val="24"/>
          <w:lang w:eastAsia="en-IE"/>
          <w14:ligatures w14:val="standardContextual"/>
        </w:rPr>
      </w:pPr>
      <w:r>
        <w:rPr>
          <w:rFonts w:cstheme="minorHAnsi"/>
          <w:bCs/>
          <w:noProof/>
          <w:color w:val="002060"/>
          <w:sz w:val="32"/>
        </w:rPr>
        <w:fldChar w:fldCharType="begin"/>
      </w:r>
      <w:r>
        <w:rPr>
          <w:color w:val="002060"/>
          <w:sz w:val="32"/>
        </w:rPr>
        <w:instrText xml:space="preserve"> TOC \o "1-3" \h \z \u </w:instrText>
      </w:r>
      <w:r>
        <w:rPr>
          <w:rFonts w:cstheme="minorHAnsi"/>
          <w:bCs/>
          <w:noProof/>
          <w:color w:val="002060"/>
          <w:sz w:val="32"/>
        </w:rPr>
        <w:fldChar w:fldCharType="separate"/>
      </w:r>
      <w:hyperlink w:anchor="_Toc172197347" w:history="1">
        <w:r w:rsidR="00A27906" w:rsidRPr="00043114">
          <w:rPr>
            <w:rStyle w:val="Hyperlink"/>
            <w:noProof/>
          </w:rPr>
          <w:t>1</w:t>
        </w:r>
        <w:r w:rsidR="00A27906">
          <w:rPr>
            <w:rFonts w:eastAsiaTheme="minorEastAsia"/>
            <w:noProof/>
            <w:kern w:val="2"/>
            <w:sz w:val="24"/>
            <w:szCs w:val="24"/>
            <w:lang w:eastAsia="en-IE"/>
            <w14:ligatures w14:val="standardContextual"/>
          </w:rPr>
          <w:tab/>
        </w:r>
        <w:r w:rsidR="00A27906" w:rsidRPr="00043114">
          <w:rPr>
            <w:rStyle w:val="Hyperlink"/>
            <w:noProof/>
          </w:rPr>
          <w:t>Introduction</w:t>
        </w:r>
        <w:r w:rsidR="00A27906">
          <w:rPr>
            <w:noProof/>
            <w:webHidden/>
          </w:rPr>
          <w:tab/>
        </w:r>
        <w:r w:rsidR="00A27906">
          <w:rPr>
            <w:noProof/>
            <w:webHidden/>
          </w:rPr>
          <w:fldChar w:fldCharType="begin"/>
        </w:r>
        <w:r w:rsidR="00A27906">
          <w:rPr>
            <w:noProof/>
            <w:webHidden/>
          </w:rPr>
          <w:instrText xml:space="preserve"> PAGEREF _Toc172197347 \h </w:instrText>
        </w:r>
        <w:r w:rsidR="00A27906">
          <w:rPr>
            <w:noProof/>
            <w:webHidden/>
          </w:rPr>
        </w:r>
        <w:r w:rsidR="00A27906">
          <w:rPr>
            <w:noProof/>
            <w:webHidden/>
          </w:rPr>
          <w:fldChar w:fldCharType="separate"/>
        </w:r>
        <w:r w:rsidR="00294CED">
          <w:rPr>
            <w:noProof/>
            <w:webHidden/>
          </w:rPr>
          <w:t>1</w:t>
        </w:r>
        <w:r w:rsidR="00A27906">
          <w:rPr>
            <w:noProof/>
            <w:webHidden/>
          </w:rPr>
          <w:fldChar w:fldCharType="end"/>
        </w:r>
      </w:hyperlink>
    </w:p>
    <w:p w14:paraId="77C89EB6" w14:textId="4A12B39F" w:rsidR="00A27906" w:rsidRDefault="00000000">
      <w:pPr>
        <w:pStyle w:val="TOC2"/>
        <w:rPr>
          <w:rFonts w:eastAsiaTheme="minorEastAsia" w:cstheme="minorBidi"/>
          <w:bCs w:val="0"/>
          <w:kern w:val="2"/>
          <w:sz w:val="24"/>
          <w:szCs w:val="24"/>
          <w:lang w:eastAsia="en-IE"/>
          <w14:ligatures w14:val="standardContextual"/>
        </w:rPr>
      </w:pPr>
      <w:hyperlink w:anchor="_Toc172197348" w:history="1">
        <w:r w:rsidR="00A27906" w:rsidRPr="00043114">
          <w:rPr>
            <w:rStyle w:val="Hyperlink"/>
          </w:rPr>
          <w:t>1.1</w:t>
        </w:r>
        <w:r w:rsidR="00A27906">
          <w:rPr>
            <w:rFonts w:eastAsiaTheme="minorEastAsia" w:cstheme="minorBidi"/>
            <w:bCs w:val="0"/>
            <w:kern w:val="2"/>
            <w:sz w:val="24"/>
            <w:szCs w:val="24"/>
            <w:lang w:eastAsia="en-IE"/>
            <w14:ligatures w14:val="standardContextual"/>
          </w:rPr>
          <w:tab/>
        </w:r>
        <w:r w:rsidR="00A27906" w:rsidRPr="00043114">
          <w:rPr>
            <w:rStyle w:val="Hyperlink"/>
          </w:rPr>
          <w:t>Desk Study Assessment</w:t>
        </w:r>
        <w:r w:rsidR="00A27906">
          <w:rPr>
            <w:webHidden/>
          </w:rPr>
          <w:tab/>
        </w:r>
        <w:r w:rsidR="00A27906">
          <w:rPr>
            <w:webHidden/>
          </w:rPr>
          <w:fldChar w:fldCharType="begin"/>
        </w:r>
        <w:r w:rsidR="00A27906">
          <w:rPr>
            <w:webHidden/>
          </w:rPr>
          <w:instrText xml:space="preserve"> PAGEREF _Toc172197348 \h </w:instrText>
        </w:r>
        <w:r w:rsidR="00A27906">
          <w:rPr>
            <w:webHidden/>
          </w:rPr>
        </w:r>
        <w:r w:rsidR="00A27906">
          <w:rPr>
            <w:webHidden/>
          </w:rPr>
          <w:fldChar w:fldCharType="separate"/>
        </w:r>
        <w:r w:rsidR="00294CED">
          <w:rPr>
            <w:webHidden/>
          </w:rPr>
          <w:t>1</w:t>
        </w:r>
        <w:r w:rsidR="00A27906">
          <w:rPr>
            <w:webHidden/>
          </w:rPr>
          <w:fldChar w:fldCharType="end"/>
        </w:r>
      </w:hyperlink>
    </w:p>
    <w:p w14:paraId="667D9431" w14:textId="6C5950DB" w:rsidR="00A27906" w:rsidRDefault="00000000">
      <w:pPr>
        <w:pStyle w:val="TOC2"/>
        <w:rPr>
          <w:rFonts w:eastAsiaTheme="minorEastAsia" w:cstheme="minorBidi"/>
          <w:bCs w:val="0"/>
          <w:kern w:val="2"/>
          <w:sz w:val="24"/>
          <w:szCs w:val="24"/>
          <w:lang w:eastAsia="en-IE"/>
          <w14:ligatures w14:val="standardContextual"/>
        </w:rPr>
      </w:pPr>
      <w:hyperlink w:anchor="_Toc172197349" w:history="1">
        <w:r w:rsidR="00A27906" w:rsidRPr="00043114">
          <w:rPr>
            <w:rStyle w:val="Hyperlink"/>
          </w:rPr>
          <w:t>1.2</w:t>
        </w:r>
        <w:r w:rsidR="00A27906">
          <w:rPr>
            <w:rFonts w:eastAsiaTheme="minorEastAsia" w:cstheme="minorBidi"/>
            <w:bCs w:val="0"/>
            <w:kern w:val="2"/>
            <w:sz w:val="24"/>
            <w:szCs w:val="24"/>
            <w:lang w:eastAsia="en-IE"/>
            <w14:ligatures w14:val="standardContextual"/>
          </w:rPr>
          <w:tab/>
        </w:r>
        <w:r w:rsidR="00A27906" w:rsidRPr="00043114">
          <w:rPr>
            <w:rStyle w:val="Hyperlink"/>
          </w:rPr>
          <w:t>Desk Study Findings</w:t>
        </w:r>
        <w:r w:rsidR="00A27906">
          <w:rPr>
            <w:webHidden/>
          </w:rPr>
          <w:tab/>
        </w:r>
        <w:r w:rsidR="00A27906">
          <w:rPr>
            <w:webHidden/>
          </w:rPr>
          <w:fldChar w:fldCharType="begin"/>
        </w:r>
        <w:r w:rsidR="00A27906">
          <w:rPr>
            <w:webHidden/>
          </w:rPr>
          <w:instrText xml:space="preserve"> PAGEREF _Toc172197349 \h </w:instrText>
        </w:r>
        <w:r w:rsidR="00A27906">
          <w:rPr>
            <w:webHidden/>
          </w:rPr>
        </w:r>
        <w:r w:rsidR="00A27906">
          <w:rPr>
            <w:webHidden/>
          </w:rPr>
          <w:fldChar w:fldCharType="separate"/>
        </w:r>
        <w:r w:rsidR="00294CED">
          <w:rPr>
            <w:webHidden/>
          </w:rPr>
          <w:t>1</w:t>
        </w:r>
        <w:r w:rsidR="00A27906">
          <w:rPr>
            <w:webHidden/>
          </w:rPr>
          <w:fldChar w:fldCharType="end"/>
        </w:r>
      </w:hyperlink>
    </w:p>
    <w:p w14:paraId="7AAB012D" w14:textId="7A0A8753" w:rsidR="00A27906" w:rsidRDefault="00000000">
      <w:pPr>
        <w:pStyle w:val="TOC2"/>
        <w:rPr>
          <w:rFonts w:eastAsiaTheme="minorEastAsia" w:cstheme="minorBidi"/>
          <w:bCs w:val="0"/>
          <w:kern w:val="2"/>
          <w:sz w:val="24"/>
          <w:szCs w:val="24"/>
          <w:lang w:eastAsia="en-IE"/>
          <w14:ligatures w14:val="standardContextual"/>
        </w:rPr>
      </w:pPr>
      <w:hyperlink w:anchor="_Toc172197350" w:history="1">
        <w:r w:rsidR="00A27906" w:rsidRPr="00043114">
          <w:rPr>
            <w:rStyle w:val="Hyperlink"/>
            <w:rFonts w:cstheme="majorHAnsi"/>
          </w:rPr>
          <w:t>1.3</w:t>
        </w:r>
        <w:r w:rsidR="00A27906">
          <w:rPr>
            <w:rFonts w:eastAsiaTheme="minorEastAsia" w:cstheme="minorBidi"/>
            <w:bCs w:val="0"/>
            <w:kern w:val="2"/>
            <w:sz w:val="24"/>
            <w:szCs w:val="24"/>
            <w:lang w:eastAsia="en-IE"/>
            <w14:ligatures w14:val="standardContextual"/>
          </w:rPr>
          <w:tab/>
        </w:r>
        <w:r w:rsidR="00A27906" w:rsidRPr="00043114">
          <w:rPr>
            <w:rStyle w:val="Hyperlink"/>
            <w:rFonts w:cstheme="majorHAnsi"/>
          </w:rPr>
          <w:t>Significant pressure from initial characterisation</w:t>
        </w:r>
        <w:r w:rsidR="00A27906">
          <w:rPr>
            <w:webHidden/>
          </w:rPr>
          <w:tab/>
        </w:r>
        <w:r w:rsidR="00A27906">
          <w:rPr>
            <w:webHidden/>
          </w:rPr>
          <w:fldChar w:fldCharType="begin"/>
        </w:r>
        <w:r w:rsidR="00A27906">
          <w:rPr>
            <w:webHidden/>
          </w:rPr>
          <w:instrText xml:space="preserve"> PAGEREF _Toc172197350 \h </w:instrText>
        </w:r>
        <w:r w:rsidR="00A27906">
          <w:rPr>
            <w:webHidden/>
          </w:rPr>
        </w:r>
        <w:r w:rsidR="00A27906">
          <w:rPr>
            <w:webHidden/>
          </w:rPr>
          <w:fldChar w:fldCharType="separate"/>
        </w:r>
        <w:r w:rsidR="00294CED">
          <w:rPr>
            <w:webHidden/>
          </w:rPr>
          <w:t>1</w:t>
        </w:r>
        <w:r w:rsidR="00A27906">
          <w:rPr>
            <w:webHidden/>
          </w:rPr>
          <w:fldChar w:fldCharType="end"/>
        </w:r>
      </w:hyperlink>
    </w:p>
    <w:p w14:paraId="0D591256" w14:textId="0AA506B5" w:rsidR="00A27906" w:rsidRDefault="00000000">
      <w:pPr>
        <w:pStyle w:val="TOC2"/>
        <w:rPr>
          <w:rFonts w:eastAsiaTheme="minorEastAsia" w:cstheme="minorBidi"/>
          <w:bCs w:val="0"/>
          <w:kern w:val="2"/>
          <w:sz w:val="24"/>
          <w:szCs w:val="24"/>
          <w:lang w:eastAsia="en-IE"/>
          <w14:ligatures w14:val="standardContextual"/>
        </w:rPr>
      </w:pPr>
      <w:hyperlink w:anchor="_Toc172197351" w:history="1">
        <w:r w:rsidR="00A27906" w:rsidRPr="00043114">
          <w:rPr>
            <w:rStyle w:val="Hyperlink"/>
          </w:rPr>
          <w:t>1.4</w:t>
        </w:r>
        <w:r w:rsidR="00A27906">
          <w:rPr>
            <w:rFonts w:eastAsiaTheme="minorEastAsia" w:cstheme="minorBidi"/>
            <w:bCs w:val="0"/>
            <w:kern w:val="2"/>
            <w:sz w:val="24"/>
            <w:szCs w:val="24"/>
            <w:lang w:eastAsia="en-IE"/>
            <w14:ligatures w14:val="standardContextual"/>
          </w:rPr>
          <w:tab/>
        </w:r>
        <w:r w:rsidR="00A27906" w:rsidRPr="00043114">
          <w:rPr>
            <w:rStyle w:val="Hyperlink"/>
          </w:rPr>
          <w:t>EPA Hydrochemistry and Physio-Chemical Data</w:t>
        </w:r>
        <w:r w:rsidR="00A27906">
          <w:rPr>
            <w:webHidden/>
          </w:rPr>
          <w:tab/>
        </w:r>
        <w:r w:rsidR="00A27906">
          <w:rPr>
            <w:webHidden/>
          </w:rPr>
          <w:fldChar w:fldCharType="begin"/>
        </w:r>
        <w:r w:rsidR="00A27906">
          <w:rPr>
            <w:webHidden/>
          </w:rPr>
          <w:instrText xml:space="preserve"> PAGEREF _Toc172197351 \h </w:instrText>
        </w:r>
        <w:r w:rsidR="00A27906">
          <w:rPr>
            <w:webHidden/>
          </w:rPr>
        </w:r>
        <w:r w:rsidR="00A27906">
          <w:rPr>
            <w:webHidden/>
          </w:rPr>
          <w:fldChar w:fldCharType="separate"/>
        </w:r>
        <w:r w:rsidR="00294CED">
          <w:rPr>
            <w:webHidden/>
          </w:rPr>
          <w:t>1</w:t>
        </w:r>
        <w:r w:rsidR="00A27906">
          <w:rPr>
            <w:webHidden/>
          </w:rPr>
          <w:fldChar w:fldCharType="end"/>
        </w:r>
      </w:hyperlink>
    </w:p>
    <w:p w14:paraId="2D2131CE" w14:textId="0F829338" w:rsidR="00A27906" w:rsidRDefault="00000000">
      <w:pPr>
        <w:pStyle w:val="TOC1"/>
        <w:rPr>
          <w:rFonts w:eastAsiaTheme="minorEastAsia"/>
          <w:noProof/>
          <w:kern w:val="2"/>
          <w:sz w:val="24"/>
          <w:szCs w:val="24"/>
          <w:lang w:eastAsia="en-IE"/>
          <w14:ligatures w14:val="standardContextual"/>
        </w:rPr>
      </w:pPr>
      <w:hyperlink w:anchor="_Toc172197352" w:history="1">
        <w:r w:rsidR="00A27906" w:rsidRPr="00043114">
          <w:rPr>
            <w:rStyle w:val="Hyperlink"/>
            <w:noProof/>
          </w:rPr>
          <w:t>2</w:t>
        </w:r>
        <w:r w:rsidR="00A27906">
          <w:rPr>
            <w:rFonts w:eastAsiaTheme="minorEastAsia"/>
            <w:noProof/>
            <w:kern w:val="2"/>
            <w:sz w:val="24"/>
            <w:szCs w:val="24"/>
            <w:lang w:eastAsia="en-IE"/>
            <w14:ligatures w14:val="standardContextual"/>
          </w:rPr>
          <w:tab/>
        </w:r>
        <w:r w:rsidR="00A27906" w:rsidRPr="00043114">
          <w:rPr>
            <w:rStyle w:val="Hyperlink"/>
            <w:noProof/>
          </w:rPr>
          <w:t>Fieldwork</w:t>
        </w:r>
        <w:r w:rsidR="00A27906">
          <w:rPr>
            <w:noProof/>
            <w:webHidden/>
          </w:rPr>
          <w:tab/>
        </w:r>
        <w:r w:rsidR="00A27906">
          <w:rPr>
            <w:noProof/>
            <w:webHidden/>
          </w:rPr>
          <w:fldChar w:fldCharType="begin"/>
        </w:r>
        <w:r w:rsidR="00A27906">
          <w:rPr>
            <w:noProof/>
            <w:webHidden/>
          </w:rPr>
          <w:instrText xml:space="preserve"> PAGEREF _Toc172197352 \h </w:instrText>
        </w:r>
        <w:r w:rsidR="00A27906">
          <w:rPr>
            <w:noProof/>
            <w:webHidden/>
          </w:rPr>
        </w:r>
        <w:r w:rsidR="00A27906">
          <w:rPr>
            <w:noProof/>
            <w:webHidden/>
          </w:rPr>
          <w:fldChar w:fldCharType="separate"/>
        </w:r>
        <w:r w:rsidR="00294CED">
          <w:rPr>
            <w:noProof/>
            <w:webHidden/>
          </w:rPr>
          <w:t>2</w:t>
        </w:r>
        <w:r w:rsidR="00A27906">
          <w:rPr>
            <w:noProof/>
            <w:webHidden/>
          </w:rPr>
          <w:fldChar w:fldCharType="end"/>
        </w:r>
      </w:hyperlink>
    </w:p>
    <w:p w14:paraId="6D806707" w14:textId="5509C76D" w:rsidR="00A27906" w:rsidRDefault="00000000">
      <w:pPr>
        <w:pStyle w:val="TOC1"/>
        <w:rPr>
          <w:rFonts w:eastAsiaTheme="minorEastAsia"/>
          <w:noProof/>
          <w:kern w:val="2"/>
          <w:sz w:val="24"/>
          <w:szCs w:val="24"/>
          <w:lang w:eastAsia="en-IE"/>
          <w14:ligatures w14:val="standardContextual"/>
        </w:rPr>
      </w:pPr>
      <w:hyperlink w:anchor="_Toc172197353" w:history="1">
        <w:r w:rsidR="00A27906" w:rsidRPr="00043114">
          <w:rPr>
            <w:rStyle w:val="Hyperlink"/>
            <w:noProof/>
          </w:rPr>
          <w:t>3</w:t>
        </w:r>
        <w:r w:rsidR="00A27906">
          <w:rPr>
            <w:rFonts w:eastAsiaTheme="minorEastAsia"/>
            <w:noProof/>
            <w:kern w:val="2"/>
            <w:sz w:val="24"/>
            <w:szCs w:val="24"/>
            <w:lang w:eastAsia="en-IE"/>
            <w14:ligatures w14:val="standardContextual"/>
          </w:rPr>
          <w:tab/>
        </w:r>
        <w:r w:rsidR="00A27906" w:rsidRPr="00043114">
          <w:rPr>
            <w:rStyle w:val="Hyperlink"/>
            <w:noProof/>
          </w:rPr>
          <w:t>Other significant pressures in the Jiggy (Hind)_010</w:t>
        </w:r>
        <w:r w:rsidR="00A27906">
          <w:rPr>
            <w:noProof/>
            <w:webHidden/>
          </w:rPr>
          <w:tab/>
        </w:r>
        <w:r w:rsidR="00A27906">
          <w:rPr>
            <w:noProof/>
            <w:webHidden/>
          </w:rPr>
          <w:fldChar w:fldCharType="begin"/>
        </w:r>
        <w:r w:rsidR="00A27906">
          <w:rPr>
            <w:noProof/>
            <w:webHidden/>
          </w:rPr>
          <w:instrText xml:space="preserve"> PAGEREF _Toc172197353 \h </w:instrText>
        </w:r>
        <w:r w:rsidR="00A27906">
          <w:rPr>
            <w:noProof/>
            <w:webHidden/>
          </w:rPr>
        </w:r>
        <w:r w:rsidR="00A27906">
          <w:rPr>
            <w:noProof/>
            <w:webHidden/>
          </w:rPr>
          <w:fldChar w:fldCharType="separate"/>
        </w:r>
        <w:r w:rsidR="00294CED">
          <w:rPr>
            <w:noProof/>
            <w:webHidden/>
          </w:rPr>
          <w:t>11</w:t>
        </w:r>
        <w:r w:rsidR="00A27906">
          <w:rPr>
            <w:noProof/>
            <w:webHidden/>
          </w:rPr>
          <w:fldChar w:fldCharType="end"/>
        </w:r>
      </w:hyperlink>
    </w:p>
    <w:p w14:paraId="71FD6469" w14:textId="3EB47316" w:rsidR="00A27906" w:rsidRDefault="00000000">
      <w:pPr>
        <w:pStyle w:val="TOC1"/>
        <w:rPr>
          <w:rFonts w:eastAsiaTheme="minorEastAsia"/>
          <w:noProof/>
          <w:kern w:val="2"/>
          <w:sz w:val="24"/>
          <w:szCs w:val="24"/>
          <w:lang w:eastAsia="en-IE"/>
          <w14:ligatures w14:val="standardContextual"/>
        </w:rPr>
      </w:pPr>
      <w:hyperlink w:anchor="_Toc172197354" w:history="1">
        <w:r w:rsidR="00A27906" w:rsidRPr="00043114">
          <w:rPr>
            <w:rStyle w:val="Hyperlink"/>
            <w:noProof/>
          </w:rPr>
          <w:t>4</w:t>
        </w:r>
        <w:r w:rsidR="00A27906">
          <w:rPr>
            <w:rFonts w:eastAsiaTheme="minorEastAsia"/>
            <w:noProof/>
            <w:kern w:val="2"/>
            <w:sz w:val="24"/>
            <w:szCs w:val="24"/>
            <w:lang w:eastAsia="en-IE"/>
            <w14:ligatures w14:val="standardContextual"/>
          </w:rPr>
          <w:tab/>
        </w:r>
        <w:r w:rsidR="00A27906" w:rsidRPr="00043114">
          <w:rPr>
            <w:rStyle w:val="Hyperlink"/>
            <w:noProof/>
          </w:rPr>
          <w:t>Conclusion</w:t>
        </w:r>
        <w:r w:rsidR="00A27906">
          <w:rPr>
            <w:noProof/>
            <w:webHidden/>
          </w:rPr>
          <w:tab/>
        </w:r>
        <w:r w:rsidR="00A27906">
          <w:rPr>
            <w:noProof/>
            <w:webHidden/>
          </w:rPr>
          <w:fldChar w:fldCharType="begin"/>
        </w:r>
        <w:r w:rsidR="00A27906">
          <w:rPr>
            <w:noProof/>
            <w:webHidden/>
          </w:rPr>
          <w:instrText xml:space="preserve"> PAGEREF _Toc172197354 \h </w:instrText>
        </w:r>
        <w:r w:rsidR="00A27906">
          <w:rPr>
            <w:noProof/>
            <w:webHidden/>
          </w:rPr>
        </w:r>
        <w:r w:rsidR="00A27906">
          <w:rPr>
            <w:noProof/>
            <w:webHidden/>
          </w:rPr>
          <w:fldChar w:fldCharType="separate"/>
        </w:r>
        <w:r w:rsidR="00294CED">
          <w:rPr>
            <w:noProof/>
            <w:webHidden/>
          </w:rPr>
          <w:t>12</w:t>
        </w:r>
        <w:r w:rsidR="00A27906">
          <w:rPr>
            <w:noProof/>
            <w:webHidden/>
          </w:rPr>
          <w:fldChar w:fldCharType="end"/>
        </w:r>
      </w:hyperlink>
    </w:p>
    <w:p w14:paraId="21020D80" w14:textId="14B094FD" w:rsidR="00A27906" w:rsidRDefault="00000000">
      <w:pPr>
        <w:pStyle w:val="TOC1"/>
        <w:rPr>
          <w:rFonts w:eastAsiaTheme="minorEastAsia"/>
          <w:noProof/>
          <w:kern w:val="2"/>
          <w:sz w:val="24"/>
          <w:szCs w:val="24"/>
          <w:lang w:eastAsia="en-IE"/>
          <w14:ligatures w14:val="standardContextual"/>
        </w:rPr>
      </w:pPr>
      <w:hyperlink w:anchor="_Toc172197355" w:history="1">
        <w:r w:rsidR="00A27906" w:rsidRPr="00043114">
          <w:rPr>
            <w:rStyle w:val="Hyperlink"/>
            <w:noProof/>
          </w:rPr>
          <w:t>5</w:t>
        </w:r>
        <w:r w:rsidR="00A27906">
          <w:rPr>
            <w:rFonts w:eastAsiaTheme="minorEastAsia"/>
            <w:noProof/>
            <w:kern w:val="2"/>
            <w:sz w:val="24"/>
            <w:szCs w:val="24"/>
            <w:lang w:eastAsia="en-IE"/>
            <w14:ligatures w14:val="standardContextual"/>
          </w:rPr>
          <w:tab/>
        </w:r>
        <w:r w:rsidR="00A27906" w:rsidRPr="00043114">
          <w:rPr>
            <w:rStyle w:val="Hyperlink"/>
            <w:noProof/>
          </w:rPr>
          <w:t>Appendix 1- EPA Hydrochemistry- 2016 to 2023</w:t>
        </w:r>
        <w:r w:rsidR="00A27906">
          <w:rPr>
            <w:noProof/>
            <w:webHidden/>
          </w:rPr>
          <w:tab/>
        </w:r>
        <w:r w:rsidR="00A27906">
          <w:rPr>
            <w:noProof/>
            <w:webHidden/>
          </w:rPr>
          <w:fldChar w:fldCharType="begin"/>
        </w:r>
        <w:r w:rsidR="00A27906">
          <w:rPr>
            <w:noProof/>
            <w:webHidden/>
          </w:rPr>
          <w:instrText xml:space="preserve"> PAGEREF _Toc172197355 \h </w:instrText>
        </w:r>
        <w:r w:rsidR="00A27906">
          <w:rPr>
            <w:noProof/>
            <w:webHidden/>
          </w:rPr>
        </w:r>
        <w:r w:rsidR="00A27906">
          <w:rPr>
            <w:noProof/>
            <w:webHidden/>
          </w:rPr>
          <w:fldChar w:fldCharType="separate"/>
        </w:r>
        <w:r w:rsidR="00294CED">
          <w:rPr>
            <w:noProof/>
            <w:webHidden/>
          </w:rPr>
          <w:t>13</w:t>
        </w:r>
        <w:r w:rsidR="00A27906">
          <w:rPr>
            <w:noProof/>
            <w:webHidden/>
          </w:rPr>
          <w:fldChar w:fldCharType="end"/>
        </w:r>
      </w:hyperlink>
    </w:p>
    <w:p w14:paraId="6A00F22A" w14:textId="66CCBCFE" w:rsidR="00A6321B" w:rsidRDefault="000556C6" w:rsidP="00A6321B">
      <w:pPr>
        <w:rPr>
          <w:b/>
          <w:color w:val="002060"/>
          <w:sz w:val="32"/>
        </w:rPr>
      </w:pPr>
      <w:r>
        <w:rPr>
          <w:color w:val="002060"/>
          <w:sz w:val="32"/>
        </w:rPr>
        <w:fldChar w:fldCharType="end"/>
      </w:r>
    </w:p>
    <w:p w14:paraId="14D65446" w14:textId="77777777" w:rsidR="00A27906" w:rsidRDefault="00A6321B" w:rsidP="00E74B63">
      <w:pPr>
        <w:rPr>
          <w:noProof/>
        </w:rPr>
      </w:pPr>
      <w:r w:rsidRPr="000B6161">
        <w:rPr>
          <w:b/>
          <w:color w:val="002060"/>
          <w:sz w:val="32"/>
        </w:rPr>
        <w:t>List of Figures</w:t>
      </w:r>
      <w:r>
        <w:rPr>
          <w:b/>
          <w:color w:val="002060"/>
          <w:sz w:val="32"/>
        </w:rPr>
        <w:fldChar w:fldCharType="begin"/>
      </w:r>
      <w:r w:rsidRPr="000B6161">
        <w:rPr>
          <w:b/>
          <w:color w:val="002060"/>
          <w:sz w:val="32"/>
        </w:rPr>
        <w:instrText xml:space="preserve"> TOC \h \z \c "Figure" </w:instrText>
      </w:r>
      <w:r>
        <w:rPr>
          <w:b/>
          <w:color w:val="002060"/>
          <w:sz w:val="32"/>
        </w:rPr>
        <w:fldChar w:fldCharType="separate"/>
      </w:r>
    </w:p>
    <w:p w14:paraId="7D6BB4AD" w14:textId="08CE97F7"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56" w:history="1">
        <w:r w:rsidR="00A27906" w:rsidRPr="00945CCA">
          <w:rPr>
            <w:rStyle w:val="Hyperlink"/>
            <w:noProof/>
          </w:rPr>
          <w:t xml:space="preserve">Figure 1 </w:t>
        </w:r>
        <w:r w:rsidR="00A27906" w:rsidRPr="00945CCA">
          <w:rPr>
            <w:rStyle w:val="Hyperlink"/>
            <w:bCs/>
            <w:noProof/>
          </w:rPr>
          <w:t>Roscommon Urban Agglomeration and LAWPRO’s LCA Sampling Locations</w:t>
        </w:r>
        <w:r w:rsidR="00A27906">
          <w:rPr>
            <w:noProof/>
            <w:webHidden/>
          </w:rPr>
          <w:tab/>
        </w:r>
        <w:r w:rsidR="00A27906">
          <w:rPr>
            <w:noProof/>
            <w:webHidden/>
          </w:rPr>
          <w:fldChar w:fldCharType="begin"/>
        </w:r>
        <w:r w:rsidR="00A27906">
          <w:rPr>
            <w:noProof/>
            <w:webHidden/>
          </w:rPr>
          <w:instrText xml:space="preserve"> PAGEREF _Toc172197356 \h </w:instrText>
        </w:r>
        <w:r w:rsidR="00A27906">
          <w:rPr>
            <w:noProof/>
            <w:webHidden/>
          </w:rPr>
        </w:r>
        <w:r w:rsidR="00A27906">
          <w:rPr>
            <w:noProof/>
            <w:webHidden/>
          </w:rPr>
          <w:fldChar w:fldCharType="separate"/>
        </w:r>
        <w:r w:rsidR="00294CED">
          <w:rPr>
            <w:noProof/>
            <w:webHidden/>
          </w:rPr>
          <w:t>2</w:t>
        </w:r>
        <w:r w:rsidR="00A27906">
          <w:rPr>
            <w:noProof/>
            <w:webHidden/>
          </w:rPr>
          <w:fldChar w:fldCharType="end"/>
        </w:r>
      </w:hyperlink>
    </w:p>
    <w:p w14:paraId="27FF5A58" w14:textId="78A42E67"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57" w:history="1">
        <w:r w:rsidR="00A27906" w:rsidRPr="00945CCA">
          <w:rPr>
            <w:rStyle w:val="Hyperlink"/>
            <w:noProof/>
          </w:rPr>
          <w:t xml:space="preserve">Figure 2 </w:t>
        </w:r>
        <w:r w:rsidR="00A27906" w:rsidRPr="00945CCA">
          <w:rPr>
            <w:rStyle w:val="Hyperlink"/>
            <w:bCs/>
            <w:noProof/>
          </w:rPr>
          <w:t>Referral area</w:t>
        </w:r>
        <w:r w:rsidR="00A27906">
          <w:rPr>
            <w:noProof/>
            <w:webHidden/>
          </w:rPr>
          <w:tab/>
        </w:r>
        <w:r w:rsidR="00A27906">
          <w:rPr>
            <w:noProof/>
            <w:webHidden/>
          </w:rPr>
          <w:fldChar w:fldCharType="begin"/>
        </w:r>
        <w:r w:rsidR="00A27906">
          <w:rPr>
            <w:noProof/>
            <w:webHidden/>
          </w:rPr>
          <w:instrText xml:space="preserve"> PAGEREF _Toc172197357 \h </w:instrText>
        </w:r>
        <w:r w:rsidR="00A27906">
          <w:rPr>
            <w:noProof/>
            <w:webHidden/>
          </w:rPr>
        </w:r>
        <w:r w:rsidR="00A27906">
          <w:rPr>
            <w:noProof/>
            <w:webHidden/>
          </w:rPr>
          <w:fldChar w:fldCharType="separate"/>
        </w:r>
        <w:r w:rsidR="00294CED">
          <w:rPr>
            <w:noProof/>
            <w:webHidden/>
          </w:rPr>
          <w:t>4</w:t>
        </w:r>
        <w:r w:rsidR="00A27906">
          <w:rPr>
            <w:noProof/>
            <w:webHidden/>
          </w:rPr>
          <w:fldChar w:fldCharType="end"/>
        </w:r>
      </w:hyperlink>
    </w:p>
    <w:p w14:paraId="0A39A170" w14:textId="6BC02E4D"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58" w:history="1">
        <w:r w:rsidR="00A27906" w:rsidRPr="00945CCA">
          <w:rPr>
            <w:rStyle w:val="Hyperlink"/>
            <w:noProof/>
          </w:rPr>
          <w:t xml:space="preserve">Figure 3 </w:t>
        </w:r>
        <w:r w:rsidR="00A27906" w:rsidRPr="00945CCA">
          <w:rPr>
            <w:rStyle w:val="Hyperlink"/>
            <w:rFonts w:eastAsia="Times New Roman"/>
            <w:bCs/>
            <w:noProof/>
          </w:rPr>
          <w:t>Looking Upstream at Site 1.1.1 on the 12</w:t>
        </w:r>
        <w:r w:rsidR="00A27906" w:rsidRPr="00945CCA">
          <w:rPr>
            <w:rStyle w:val="Hyperlink"/>
            <w:rFonts w:eastAsia="Times New Roman"/>
            <w:bCs/>
            <w:noProof/>
            <w:vertAlign w:val="superscript"/>
          </w:rPr>
          <w:t>th</w:t>
        </w:r>
        <w:r w:rsidR="00A27906" w:rsidRPr="00945CCA">
          <w:rPr>
            <w:rStyle w:val="Hyperlink"/>
            <w:rFonts w:eastAsia="Times New Roman"/>
            <w:bCs/>
            <w:noProof/>
          </w:rPr>
          <w:t xml:space="preserve"> of May 2022</w:t>
        </w:r>
        <w:r w:rsidR="00A27906">
          <w:rPr>
            <w:noProof/>
            <w:webHidden/>
          </w:rPr>
          <w:tab/>
        </w:r>
        <w:r w:rsidR="00A27906">
          <w:rPr>
            <w:noProof/>
            <w:webHidden/>
          </w:rPr>
          <w:fldChar w:fldCharType="begin"/>
        </w:r>
        <w:r w:rsidR="00A27906">
          <w:rPr>
            <w:noProof/>
            <w:webHidden/>
          </w:rPr>
          <w:instrText xml:space="preserve"> PAGEREF _Toc172197358 \h </w:instrText>
        </w:r>
        <w:r w:rsidR="00A27906">
          <w:rPr>
            <w:noProof/>
            <w:webHidden/>
          </w:rPr>
        </w:r>
        <w:r w:rsidR="00A27906">
          <w:rPr>
            <w:noProof/>
            <w:webHidden/>
          </w:rPr>
          <w:fldChar w:fldCharType="separate"/>
        </w:r>
        <w:r w:rsidR="00294CED">
          <w:rPr>
            <w:noProof/>
            <w:webHidden/>
          </w:rPr>
          <w:t>4</w:t>
        </w:r>
        <w:r w:rsidR="00A27906">
          <w:rPr>
            <w:noProof/>
            <w:webHidden/>
          </w:rPr>
          <w:fldChar w:fldCharType="end"/>
        </w:r>
      </w:hyperlink>
    </w:p>
    <w:p w14:paraId="5FF2F364" w14:textId="64F4F46F"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59" w:history="1">
        <w:r w:rsidR="00A27906" w:rsidRPr="00945CCA">
          <w:rPr>
            <w:rStyle w:val="Hyperlink"/>
            <w:noProof/>
          </w:rPr>
          <w:t xml:space="preserve">Figure 4 </w:t>
        </w:r>
        <w:r w:rsidR="00A27906" w:rsidRPr="00945CCA">
          <w:rPr>
            <w:rStyle w:val="Hyperlink"/>
            <w:rFonts w:eastAsia="Times New Roman"/>
            <w:noProof/>
          </w:rPr>
          <w:t>EPA Operational Monitoring Station (May 2022 and August 2022)</w:t>
        </w:r>
        <w:r w:rsidR="00A27906">
          <w:rPr>
            <w:noProof/>
            <w:webHidden/>
          </w:rPr>
          <w:tab/>
        </w:r>
        <w:r w:rsidR="00A27906">
          <w:rPr>
            <w:noProof/>
            <w:webHidden/>
          </w:rPr>
          <w:fldChar w:fldCharType="begin"/>
        </w:r>
        <w:r w:rsidR="00A27906">
          <w:rPr>
            <w:noProof/>
            <w:webHidden/>
          </w:rPr>
          <w:instrText xml:space="preserve"> PAGEREF _Toc172197359 \h </w:instrText>
        </w:r>
        <w:r w:rsidR="00A27906">
          <w:rPr>
            <w:noProof/>
            <w:webHidden/>
          </w:rPr>
        </w:r>
        <w:r w:rsidR="00A27906">
          <w:rPr>
            <w:noProof/>
            <w:webHidden/>
          </w:rPr>
          <w:fldChar w:fldCharType="separate"/>
        </w:r>
        <w:r w:rsidR="00294CED">
          <w:rPr>
            <w:noProof/>
            <w:webHidden/>
          </w:rPr>
          <w:t>5</w:t>
        </w:r>
        <w:r w:rsidR="00A27906">
          <w:rPr>
            <w:noProof/>
            <w:webHidden/>
          </w:rPr>
          <w:fldChar w:fldCharType="end"/>
        </w:r>
      </w:hyperlink>
    </w:p>
    <w:p w14:paraId="06703BE4" w14:textId="02D02193"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0" w:history="1">
        <w:r w:rsidR="00A27906" w:rsidRPr="00945CCA">
          <w:rPr>
            <w:rStyle w:val="Hyperlink"/>
            <w:noProof/>
          </w:rPr>
          <w:t xml:space="preserve">Figure 5 </w:t>
        </w:r>
        <w:r w:rsidR="00A27906" w:rsidRPr="00945CCA">
          <w:rPr>
            <w:rStyle w:val="Hyperlink"/>
            <w:bCs/>
            <w:noProof/>
          </w:rPr>
          <w:t>BOD Results 2016 to 2023</w:t>
        </w:r>
        <w:r w:rsidR="00A27906">
          <w:rPr>
            <w:noProof/>
            <w:webHidden/>
          </w:rPr>
          <w:tab/>
        </w:r>
        <w:r w:rsidR="00A27906">
          <w:rPr>
            <w:noProof/>
            <w:webHidden/>
          </w:rPr>
          <w:fldChar w:fldCharType="begin"/>
        </w:r>
        <w:r w:rsidR="00A27906">
          <w:rPr>
            <w:noProof/>
            <w:webHidden/>
          </w:rPr>
          <w:instrText xml:space="preserve"> PAGEREF _Toc172197360 \h </w:instrText>
        </w:r>
        <w:r w:rsidR="00A27906">
          <w:rPr>
            <w:noProof/>
            <w:webHidden/>
          </w:rPr>
        </w:r>
        <w:r w:rsidR="00A27906">
          <w:rPr>
            <w:noProof/>
            <w:webHidden/>
          </w:rPr>
          <w:fldChar w:fldCharType="separate"/>
        </w:r>
        <w:r w:rsidR="00294CED">
          <w:rPr>
            <w:noProof/>
            <w:webHidden/>
          </w:rPr>
          <w:t>13</w:t>
        </w:r>
        <w:r w:rsidR="00A27906">
          <w:rPr>
            <w:noProof/>
            <w:webHidden/>
          </w:rPr>
          <w:fldChar w:fldCharType="end"/>
        </w:r>
      </w:hyperlink>
    </w:p>
    <w:p w14:paraId="1AB65746" w14:textId="195A797F"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1" w:history="1">
        <w:r w:rsidR="00A27906" w:rsidRPr="00945CCA">
          <w:rPr>
            <w:rStyle w:val="Hyperlink"/>
            <w:noProof/>
          </w:rPr>
          <w:t xml:space="preserve">Figure 6 </w:t>
        </w:r>
        <w:r w:rsidR="00A27906" w:rsidRPr="00945CCA">
          <w:rPr>
            <w:rStyle w:val="Hyperlink"/>
            <w:bCs/>
            <w:noProof/>
          </w:rPr>
          <w:t>Ortho-Phosphate Results 2016 to 2023</w:t>
        </w:r>
        <w:r w:rsidR="00A27906">
          <w:rPr>
            <w:noProof/>
            <w:webHidden/>
          </w:rPr>
          <w:tab/>
        </w:r>
        <w:r w:rsidR="00A27906">
          <w:rPr>
            <w:noProof/>
            <w:webHidden/>
          </w:rPr>
          <w:fldChar w:fldCharType="begin"/>
        </w:r>
        <w:r w:rsidR="00A27906">
          <w:rPr>
            <w:noProof/>
            <w:webHidden/>
          </w:rPr>
          <w:instrText xml:space="preserve"> PAGEREF _Toc172197361 \h </w:instrText>
        </w:r>
        <w:r w:rsidR="00A27906">
          <w:rPr>
            <w:noProof/>
            <w:webHidden/>
          </w:rPr>
        </w:r>
        <w:r w:rsidR="00A27906">
          <w:rPr>
            <w:noProof/>
            <w:webHidden/>
          </w:rPr>
          <w:fldChar w:fldCharType="separate"/>
        </w:r>
        <w:r w:rsidR="00294CED">
          <w:rPr>
            <w:noProof/>
            <w:webHidden/>
          </w:rPr>
          <w:t>14</w:t>
        </w:r>
        <w:r w:rsidR="00A27906">
          <w:rPr>
            <w:noProof/>
            <w:webHidden/>
          </w:rPr>
          <w:fldChar w:fldCharType="end"/>
        </w:r>
      </w:hyperlink>
    </w:p>
    <w:p w14:paraId="603EC9CE" w14:textId="265AA645"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2" w:history="1">
        <w:r w:rsidR="00A27906" w:rsidRPr="00945CCA">
          <w:rPr>
            <w:rStyle w:val="Hyperlink"/>
            <w:noProof/>
          </w:rPr>
          <w:t xml:space="preserve">Figure 7 </w:t>
        </w:r>
        <w:r w:rsidR="00A27906" w:rsidRPr="00945CCA">
          <w:rPr>
            <w:rStyle w:val="Hyperlink"/>
            <w:bCs/>
            <w:noProof/>
          </w:rPr>
          <w:t>Ammonia Results 2016 to 2023</w:t>
        </w:r>
        <w:r w:rsidR="00A27906">
          <w:rPr>
            <w:noProof/>
            <w:webHidden/>
          </w:rPr>
          <w:tab/>
        </w:r>
        <w:r w:rsidR="00A27906">
          <w:rPr>
            <w:noProof/>
            <w:webHidden/>
          </w:rPr>
          <w:fldChar w:fldCharType="begin"/>
        </w:r>
        <w:r w:rsidR="00A27906">
          <w:rPr>
            <w:noProof/>
            <w:webHidden/>
          </w:rPr>
          <w:instrText xml:space="preserve"> PAGEREF _Toc172197362 \h </w:instrText>
        </w:r>
        <w:r w:rsidR="00A27906">
          <w:rPr>
            <w:noProof/>
            <w:webHidden/>
          </w:rPr>
        </w:r>
        <w:r w:rsidR="00A27906">
          <w:rPr>
            <w:noProof/>
            <w:webHidden/>
          </w:rPr>
          <w:fldChar w:fldCharType="separate"/>
        </w:r>
        <w:r w:rsidR="00294CED">
          <w:rPr>
            <w:noProof/>
            <w:webHidden/>
          </w:rPr>
          <w:t>15</w:t>
        </w:r>
        <w:r w:rsidR="00A27906">
          <w:rPr>
            <w:noProof/>
            <w:webHidden/>
          </w:rPr>
          <w:fldChar w:fldCharType="end"/>
        </w:r>
      </w:hyperlink>
    </w:p>
    <w:p w14:paraId="63D0D893" w14:textId="4299B3F4"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3" w:history="1">
        <w:r w:rsidR="00A27906" w:rsidRPr="00945CCA">
          <w:rPr>
            <w:rStyle w:val="Hyperlink"/>
            <w:noProof/>
          </w:rPr>
          <w:t xml:space="preserve">Figure 8 </w:t>
        </w:r>
        <w:r w:rsidR="00A27906" w:rsidRPr="00945CCA">
          <w:rPr>
            <w:rStyle w:val="Hyperlink"/>
            <w:bCs/>
            <w:noProof/>
          </w:rPr>
          <w:t>Dissolved Oxygen % Saturation 2016 to 2023</w:t>
        </w:r>
        <w:r w:rsidR="00A27906">
          <w:rPr>
            <w:noProof/>
            <w:webHidden/>
          </w:rPr>
          <w:tab/>
        </w:r>
        <w:r w:rsidR="00A27906">
          <w:rPr>
            <w:noProof/>
            <w:webHidden/>
          </w:rPr>
          <w:fldChar w:fldCharType="begin"/>
        </w:r>
        <w:r w:rsidR="00A27906">
          <w:rPr>
            <w:noProof/>
            <w:webHidden/>
          </w:rPr>
          <w:instrText xml:space="preserve"> PAGEREF _Toc172197363 \h </w:instrText>
        </w:r>
        <w:r w:rsidR="00A27906">
          <w:rPr>
            <w:noProof/>
            <w:webHidden/>
          </w:rPr>
        </w:r>
        <w:r w:rsidR="00A27906">
          <w:rPr>
            <w:noProof/>
            <w:webHidden/>
          </w:rPr>
          <w:fldChar w:fldCharType="separate"/>
        </w:r>
        <w:r w:rsidR="00294CED">
          <w:rPr>
            <w:noProof/>
            <w:webHidden/>
          </w:rPr>
          <w:t>16</w:t>
        </w:r>
        <w:r w:rsidR="00A27906">
          <w:rPr>
            <w:noProof/>
            <w:webHidden/>
          </w:rPr>
          <w:fldChar w:fldCharType="end"/>
        </w:r>
      </w:hyperlink>
    </w:p>
    <w:p w14:paraId="2680EDFD" w14:textId="2A0E7598" w:rsidR="006A0BC8" w:rsidRDefault="00A6321B" w:rsidP="006A0BC8">
      <w:pPr>
        <w:rPr>
          <w:b/>
          <w:color w:val="002060"/>
          <w:sz w:val="32"/>
        </w:rPr>
      </w:pPr>
      <w:r>
        <w:rPr>
          <w:b/>
          <w:color w:val="002060"/>
          <w:sz w:val="32"/>
        </w:rPr>
        <w:fldChar w:fldCharType="end"/>
      </w:r>
    </w:p>
    <w:p w14:paraId="749C837C" w14:textId="77777777" w:rsidR="00A27906" w:rsidRDefault="006A0BC8" w:rsidP="00E74B63">
      <w:pPr>
        <w:rPr>
          <w:noProof/>
        </w:rPr>
      </w:pPr>
      <w:r w:rsidRPr="000B6161">
        <w:rPr>
          <w:b/>
          <w:color w:val="002060"/>
          <w:sz w:val="32"/>
        </w:rPr>
        <w:t>List of Tables</w:t>
      </w:r>
      <w:r w:rsidR="00085345">
        <w:rPr>
          <w:b/>
          <w:color w:val="002060"/>
          <w:sz w:val="32"/>
        </w:rPr>
        <w:fldChar w:fldCharType="begin"/>
      </w:r>
      <w:r w:rsidR="00085345" w:rsidRPr="000B6161">
        <w:rPr>
          <w:b/>
          <w:color w:val="002060"/>
          <w:sz w:val="32"/>
        </w:rPr>
        <w:instrText xml:space="preserve"> TOC \h \z \c "Table" </w:instrText>
      </w:r>
      <w:r w:rsidR="00085345">
        <w:rPr>
          <w:b/>
          <w:color w:val="002060"/>
          <w:sz w:val="32"/>
        </w:rPr>
        <w:fldChar w:fldCharType="separate"/>
      </w:r>
    </w:p>
    <w:p w14:paraId="336D31B8" w14:textId="1FC92E35"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4" w:history="1">
        <w:r w:rsidR="00A27906" w:rsidRPr="00FB1D8F">
          <w:rPr>
            <w:rStyle w:val="Hyperlink"/>
            <w:noProof/>
          </w:rPr>
          <w:t xml:space="preserve">Table 1 </w:t>
        </w:r>
        <w:r w:rsidR="00A27906" w:rsidRPr="00FB1D8F">
          <w:rPr>
            <w:rStyle w:val="Hyperlink"/>
            <w:bCs/>
            <w:noProof/>
          </w:rPr>
          <w:t>LCA Results for February 2022</w:t>
        </w:r>
        <w:r w:rsidR="00A27906">
          <w:rPr>
            <w:noProof/>
            <w:webHidden/>
          </w:rPr>
          <w:tab/>
        </w:r>
        <w:r w:rsidR="00A27906">
          <w:rPr>
            <w:noProof/>
            <w:webHidden/>
          </w:rPr>
          <w:fldChar w:fldCharType="begin"/>
        </w:r>
        <w:r w:rsidR="00A27906">
          <w:rPr>
            <w:noProof/>
            <w:webHidden/>
          </w:rPr>
          <w:instrText xml:space="preserve"> PAGEREF _Toc172197364 \h </w:instrText>
        </w:r>
        <w:r w:rsidR="00A27906">
          <w:rPr>
            <w:noProof/>
            <w:webHidden/>
          </w:rPr>
        </w:r>
        <w:r w:rsidR="00A27906">
          <w:rPr>
            <w:noProof/>
            <w:webHidden/>
          </w:rPr>
          <w:fldChar w:fldCharType="separate"/>
        </w:r>
        <w:r w:rsidR="00294CED">
          <w:rPr>
            <w:noProof/>
            <w:webHidden/>
          </w:rPr>
          <w:t>6</w:t>
        </w:r>
        <w:r w:rsidR="00A27906">
          <w:rPr>
            <w:noProof/>
            <w:webHidden/>
          </w:rPr>
          <w:fldChar w:fldCharType="end"/>
        </w:r>
      </w:hyperlink>
    </w:p>
    <w:p w14:paraId="7F193B7A" w14:textId="517DF780"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5" w:history="1">
        <w:r w:rsidR="00A27906" w:rsidRPr="00FB1D8F">
          <w:rPr>
            <w:rStyle w:val="Hyperlink"/>
            <w:noProof/>
          </w:rPr>
          <w:t xml:space="preserve">Table 2 </w:t>
        </w:r>
        <w:r w:rsidR="00A27906" w:rsidRPr="00FB1D8F">
          <w:rPr>
            <w:rStyle w:val="Hyperlink"/>
            <w:bCs/>
            <w:noProof/>
          </w:rPr>
          <w:t>LCA Results for May 2022</w:t>
        </w:r>
        <w:r w:rsidR="00A27906">
          <w:rPr>
            <w:noProof/>
            <w:webHidden/>
          </w:rPr>
          <w:tab/>
        </w:r>
        <w:r w:rsidR="00A27906">
          <w:rPr>
            <w:noProof/>
            <w:webHidden/>
          </w:rPr>
          <w:fldChar w:fldCharType="begin"/>
        </w:r>
        <w:r w:rsidR="00A27906">
          <w:rPr>
            <w:noProof/>
            <w:webHidden/>
          </w:rPr>
          <w:instrText xml:space="preserve"> PAGEREF _Toc172197365 \h </w:instrText>
        </w:r>
        <w:r w:rsidR="00A27906">
          <w:rPr>
            <w:noProof/>
            <w:webHidden/>
          </w:rPr>
        </w:r>
        <w:r w:rsidR="00A27906">
          <w:rPr>
            <w:noProof/>
            <w:webHidden/>
          </w:rPr>
          <w:fldChar w:fldCharType="separate"/>
        </w:r>
        <w:r w:rsidR="00294CED">
          <w:rPr>
            <w:noProof/>
            <w:webHidden/>
          </w:rPr>
          <w:t>7</w:t>
        </w:r>
        <w:r w:rsidR="00A27906">
          <w:rPr>
            <w:noProof/>
            <w:webHidden/>
          </w:rPr>
          <w:fldChar w:fldCharType="end"/>
        </w:r>
      </w:hyperlink>
    </w:p>
    <w:p w14:paraId="060BBD25" w14:textId="7AE3F5A3"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6" w:history="1">
        <w:r w:rsidR="00A27906" w:rsidRPr="00FB1D8F">
          <w:rPr>
            <w:rStyle w:val="Hyperlink"/>
            <w:noProof/>
          </w:rPr>
          <w:t xml:space="preserve">Table 3 </w:t>
        </w:r>
        <w:r w:rsidR="00A27906" w:rsidRPr="00FB1D8F">
          <w:rPr>
            <w:rStyle w:val="Hyperlink"/>
            <w:bCs/>
            <w:noProof/>
          </w:rPr>
          <w:t>LCA Results for August 2022</w:t>
        </w:r>
        <w:r w:rsidR="00A27906">
          <w:rPr>
            <w:noProof/>
            <w:webHidden/>
          </w:rPr>
          <w:tab/>
        </w:r>
        <w:r w:rsidR="00A27906">
          <w:rPr>
            <w:noProof/>
            <w:webHidden/>
          </w:rPr>
          <w:fldChar w:fldCharType="begin"/>
        </w:r>
        <w:r w:rsidR="00A27906">
          <w:rPr>
            <w:noProof/>
            <w:webHidden/>
          </w:rPr>
          <w:instrText xml:space="preserve"> PAGEREF _Toc172197366 \h </w:instrText>
        </w:r>
        <w:r w:rsidR="00A27906">
          <w:rPr>
            <w:noProof/>
            <w:webHidden/>
          </w:rPr>
        </w:r>
        <w:r w:rsidR="00A27906">
          <w:rPr>
            <w:noProof/>
            <w:webHidden/>
          </w:rPr>
          <w:fldChar w:fldCharType="separate"/>
        </w:r>
        <w:r w:rsidR="00294CED">
          <w:rPr>
            <w:noProof/>
            <w:webHidden/>
          </w:rPr>
          <w:t>8</w:t>
        </w:r>
        <w:r w:rsidR="00A27906">
          <w:rPr>
            <w:noProof/>
            <w:webHidden/>
          </w:rPr>
          <w:fldChar w:fldCharType="end"/>
        </w:r>
      </w:hyperlink>
    </w:p>
    <w:p w14:paraId="0B63F7CE" w14:textId="187DDF1B"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7" w:history="1">
        <w:r w:rsidR="00A27906" w:rsidRPr="00FB1D8F">
          <w:rPr>
            <w:rStyle w:val="Hyperlink"/>
            <w:noProof/>
          </w:rPr>
          <w:t xml:space="preserve">Table 4 </w:t>
        </w:r>
        <w:r w:rsidR="00A27906" w:rsidRPr="00FB1D8F">
          <w:rPr>
            <w:rStyle w:val="Hyperlink"/>
            <w:bCs/>
            <w:noProof/>
          </w:rPr>
          <w:t>LCA Results for April 2023</w:t>
        </w:r>
        <w:r w:rsidR="00A27906">
          <w:rPr>
            <w:noProof/>
            <w:webHidden/>
          </w:rPr>
          <w:tab/>
        </w:r>
        <w:r w:rsidR="00A27906">
          <w:rPr>
            <w:noProof/>
            <w:webHidden/>
          </w:rPr>
          <w:fldChar w:fldCharType="begin"/>
        </w:r>
        <w:r w:rsidR="00A27906">
          <w:rPr>
            <w:noProof/>
            <w:webHidden/>
          </w:rPr>
          <w:instrText xml:space="preserve"> PAGEREF _Toc172197367 \h </w:instrText>
        </w:r>
        <w:r w:rsidR="00A27906">
          <w:rPr>
            <w:noProof/>
            <w:webHidden/>
          </w:rPr>
        </w:r>
        <w:r w:rsidR="00A27906">
          <w:rPr>
            <w:noProof/>
            <w:webHidden/>
          </w:rPr>
          <w:fldChar w:fldCharType="separate"/>
        </w:r>
        <w:r w:rsidR="00294CED">
          <w:rPr>
            <w:noProof/>
            <w:webHidden/>
          </w:rPr>
          <w:t>9</w:t>
        </w:r>
        <w:r w:rsidR="00A27906">
          <w:rPr>
            <w:noProof/>
            <w:webHidden/>
          </w:rPr>
          <w:fldChar w:fldCharType="end"/>
        </w:r>
      </w:hyperlink>
    </w:p>
    <w:p w14:paraId="152658A1" w14:textId="77264EDE" w:rsidR="00A27906" w:rsidRDefault="00000000">
      <w:pPr>
        <w:pStyle w:val="TableofFigures"/>
        <w:tabs>
          <w:tab w:val="right" w:leader="dot" w:pos="9016"/>
        </w:tabs>
        <w:rPr>
          <w:rFonts w:eastAsiaTheme="minorEastAsia"/>
          <w:noProof/>
          <w:kern w:val="2"/>
          <w:sz w:val="24"/>
          <w:szCs w:val="24"/>
          <w:lang w:eastAsia="en-IE"/>
          <w14:ligatures w14:val="standardContextual"/>
        </w:rPr>
      </w:pPr>
      <w:hyperlink w:anchor="_Toc172197368" w:history="1">
        <w:r w:rsidR="00A27906" w:rsidRPr="00FB1D8F">
          <w:rPr>
            <w:rStyle w:val="Hyperlink"/>
            <w:noProof/>
          </w:rPr>
          <w:t xml:space="preserve">Table 5 </w:t>
        </w:r>
        <w:r w:rsidR="00A27906" w:rsidRPr="00FB1D8F">
          <w:rPr>
            <w:rStyle w:val="Hyperlink"/>
            <w:bCs/>
            <w:noProof/>
          </w:rPr>
          <w:t>LCA Results for October 2023</w:t>
        </w:r>
        <w:r w:rsidR="00A27906">
          <w:rPr>
            <w:noProof/>
            <w:webHidden/>
          </w:rPr>
          <w:tab/>
        </w:r>
        <w:r w:rsidR="00A27906">
          <w:rPr>
            <w:noProof/>
            <w:webHidden/>
          </w:rPr>
          <w:fldChar w:fldCharType="begin"/>
        </w:r>
        <w:r w:rsidR="00A27906">
          <w:rPr>
            <w:noProof/>
            <w:webHidden/>
          </w:rPr>
          <w:instrText xml:space="preserve"> PAGEREF _Toc172197368 \h </w:instrText>
        </w:r>
        <w:r w:rsidR="00A27906">
          <w:rPr>
            <w:noProof/>
            <w:webHidden/>
          </w:rPr>
        </w:r>
        <w:r w:rsidR="00A27906">
          <w:rPr>
            <w:noProof/>
            <w:webHidden/>
          </w:rPr>
          <w:fldChar w:fldCharType="separate"/>
        </w:r>
        <w:r w:rsidR="00294CED">
          <w:rPr>
            <w:noProof/>
            <w:webHidden/>
          </w:rPr>
          <w:t>10</w:t>
        </w:r>
        <w:r w:rsidR="00A27906">
          <w:rPr>
            <w:noProof/>
            <w:webHidden/>
          </w:rPr>
          <w:fldChar w:fldCharType="end"/>
        </w:r>
      </w:hyperlink>
    </w:p>
    <w:p w14:paraId="3E246660" w14:textId="41FE8B93" w:rsidR="00C64F0B" w:rsidRDefault="00085345" w:rsidP="00BA20EA">
      <w:pPr>
        <w:sectPr w:rsidR="00C64F0B" w:rsidSect="001B0787">
          <w:headerReference w:type="default" r:id="rId13"/>
          <w:footerReference w:type="default" r:id="rId14"/>
          <w:pgSz w:w="11906" w:h="16838"/>
          <w:pgMar w:top="1440" w:right="1440" w:bottom="1440" w:left="1440" w:header="708" w:footer="708" w:gutter="0"/>
          <w:pgNumType w:fmt="lowerRoman" w:start="1"/>
          <w:cols w:space="708"/>
          <w:docGrid w:linePitch="360"/>
        </w:sectPr>
      </w:pPr>
      <w:r>
        <w:rPr>
          <w:b/>
          <w:color w:val="002060"/>
          <w:sz w:val="32"/>
        </w:rPr>
        <w:fldChar w:fldCharType="end"/>
      </w:r>
    </w:p>
    <w:p w14:paraId="5B52F261" w14:textId="44F0A301" w:rsidR="004C7A38" w:rsidRPr="000B6161" w:rsidRDefault="004C7A38" w:rsidP="002D5D0D">
      <w:pPr>
        <w:pStyle w:val="Heading1"/>
      </w:pPr>
      <w:bookmarkStart w:id="2" w:name="_Toc10543943"/>
      <w:bookmarkStart w:id="3" w:name="_Toc172197347"/>
      <w:r w:rsidRPr="000B6161">
        <w:lastRenderedPageBreak/>
        <w:t>Introduction</w:t>
      </w:r>
      <w:bookmarkEnd w:id="2"/>
      <w:bookmarkEnd w:id="3"/>
      <w:r w:rsidRPr="000B6161">
        <w:t xml:space="preserve"> </w:t>
      </w:r>
    </w:p>
    <w:p w14:paraId="0E254A26" w14:textId="5ADA2A22" w:rsidR="005C45B6" w:rsidRPr="0003375D" w:rsidRDefault="004C7A38" w:rsidP="004C7A38">
      <w:r w:rsidRPr="0003375D">
        <w:t xml:space="preserve">This report details the findings from the </w:t>
      </w:r>
      <w:r w:rsidR="0001426A" w:rsidRPr="0003375D">
        <w:t>local catchment assessment (LCA)</w:t>
      </w:r>
      <w:r w:rsidRPr="0003375D">
        <w:t xml:space="preserve"> carried out in </w:t>
      </w:r>
      <w:r w:rsidR="00656721" w:rsidRPr="0003375D">
        <w:t>the Jiggy (</w:t>
      </w:r>
      <w:r w:rsidR="005D0BA5">
        <w:t>Hind</w:t>
      </w:r>
      <w:r w:rsidR="00656721" w:rsidRPr="0003375D">
        <w:t>)_010</w:t>
      </w:r>
      <w:r w:rsidR="00827F0D" w:rsidRPr="0003375D">
        <w:t xml:space="preserve"> (</w:t>
      </w:r>
      <w:r w:rsidR="00922DEA" w:rsidRPr="0003375D">
        <w:t xml:space="preserve">waterbody Code </w:t>
      </w:r>
      <w:r w:rsidR="0003375D" w:rsidRPr="0003375D">
        <w:t>IE_SH_26J010090</w:t>
      </w:r>
      <w:r w:rsidR="00922DEA" w:rsidRPr="0003375D">
        <w:t>)</w:t>
      </w:r>
      <w:r w:rsidR="009709F5">
        <w:t>,</w:t>
      </w:r>
      <w:r w:rsidR="00922DEA" w:rsidRPr="0003375D">
        <w:t xml:space="preserve"> </w:t>
      </w:r>
      <w:r w:rsidR="00BC575D" w:rsidRPr="0003375D">
        <w:t xml:space="preserve">which is part of </w:t>
      </w:r>
      <w:r w:rsidR="00DC24BD" w:rsidRPr="0003375D">
        <w:t xml:space="preserve">the </w:t>
      </w:r>
      <w:r w:rsidR="0003375D" w:rsidRPr="0003375D">
        <w:t>Jiggy (</w:t>
      </w:r>
      <w:r w:rsidR="005D0BA5">
        <w:t>Hind</w:t>
      </w:r>
      <w:r w:rsidR="0003375D" w:rsidRPr="0003375D">
        <w:t>)</w:t>
      </w:r>
      <w:r w:rsidR="00DC24BD" w:rsidRPr="0003375D">
        <w:t xml:space="preserve"> </w:t>
      </w:r>
      <w:r w:rsidR="008D542D" w:rsidRPr="0003375D">
        <w:rPr>
          <w:iCs/>
        </w:rPr>
        <w:t>Priority Area for Action</w:t>
      </w:r>
      <w:r w:rsidR="009709F5">
        <w:rPr>
          <w:iCs/>
        </w:rPr>
        <w:t xml:space="preserve">, </w:t>
      </w:r>
      <w:r w:rsidR="00C64BD0">
        <w:rPr>
          <w:iCs/>
        </w:rPr>
        <w:t xml:space="preserve">and evidence </w:t>
      </w:r>
      <w:r w:rsidR="004D3AC7">
        <w:rPr>
          <w:iCs/>
        </w:rPr>
        <w:t xml:space="preserve">gathered to indicate urban </w:t>
      </w:r>
      <w:r w:rsidR="00E27F4F">
        <w:rPr>
          <w:iCs/>
        </w:rPr>
        <w:t>waste water (</w:t>
      </w:r>
      <w:r w:rsidR="009C7E2C">
        <w:rPr>
          <w:iCs/>
        </w:rPr>
        <w:t>C</w:t>
      </w:r>
      <w:r w:rsidR="00E27F4F">
        <w:rPr>
          <w:iCs/>
        </w:rPr>
        <w:t>ombine</w:t>
      </w:r>
      <w:r w:rsidR="00A54F5A">
        <w:rPr>
          <w:iCs/>
        </w:rPr>
        <w:t>d</w:t>
      </w:r>
      <w:r w:rsidR="00E27F4F">
        <w:rPr>
          <w:iCs/>
        </w:rPr>
        <w:t xml:space="preserve"> </w:t>
      </w:r>
      <w:r w:rsidR="009C7E2C">
        <w:rPr>
          <w:iCs/>
        </w:rPr>
        <w:t>S</w:t>
      </w:r>
      <w:r w:rsidR="00E27F4F">
        <w:rPr>
          <w:iCs/>
        </w:rPr>
        <w:t xml:space="preserve">ewer </w:t>
      </w:r>
      <w:r w:rsidR="009C7E2C">
        <w:rPr>
          <w:iCs/>
        </w:rPr>
        <w:t>O</w:t>
      </w:r>
      <w:r w:rsidR="00E27F4F">
        <w:rPr>
          <w:iCs/>
        </w:rPr>
        <w:t>verflows)</w:t>
      </w:r>
      <w:r w:rsidR="004D3AC7">
        <w:rPr>
          <w:iCs/>
        </w:rPr>
        <w:t xml:space="preserve"> as a significant pressure on th</w:t>
      </w:r>
      <w:r w:rsidR="0029155E">
        <w:rPr>
          <w:iCs/>
        </w:rPr>
        <w:t>is</w:t>
      </w:r>
      <w:r w:rsidR="004D3AC7">
        <w:rPr>
          <w:iCs/>
        </w:rPr>
        <w:t xml:space="preserve"> waterbody</w:t>
      </w:r>
      <w:r w:rsidR="00FD32DB" w:rsidRPr="0003375D">
        <w:t>.</w:t>
      </w:r>
      <w:r w:rsidR="00DD6193" w:rsidRPr="0003375D">
        <w:t xml:space="preserve"> </w:t>
      </w:r>
    </w:p>
    <w:p w14:paraId="75AA4F99" w14:textId="2D36EE44" w:rsidR="008F46ED" w:rsidRPr="000E38C8" w:rsidRDefault="00557A06" w:rsidP="00E70B2E">
      <w:pPr>
        <w:pStyle w:val="Heading2"/>
      </w:pPr>
      <w:bookmarkStart w:id="4" w:name="_Toc172197348"/>
      <w:r w:rsidRPr="000E38C8">
        <w:t>D</w:t>
      </w:r>
      <w:r w:rsidR="008F46ED" w:rsidRPr="000E38C8">
        <w:t xml:space="preserve">esk Study </w:t>
      </w:r>
      <w:r w:rsidR="00096B36" w:rsidRPr="000E38C8">
        <w:t>Assessment</w:t>
      </w:r>
      <w:bookmarkEnd w:id="4"/>
    </w:p>
    <w:p w14:paraId="2CC8E032" w14:textId="44F313DF" w:rsidR="00694C3B" w:rsidRPr="000E38C8" w:rsidRDefault="0040076E" w:rsidP="00E223DB">
      <w:pPr>
        <w:pStyle w:val="Heading2"/>
      </w:pPr>
      <w:bookmarkStart w:id="5" w:name="_Toc172197349"/>
      <w:r w:rsidRPr="000E38C8">
        <w:t>Desk Study Findings</w:t>
      </w:r>
      <w:bookmarkEnd w:id="5"/>
      <w:r w:rsidR="00D34AF7" w:rsidRPr="000E38C8">
        <w:t xml:space="preserve"> </w:t>
      </w:r>
    </w:p>
    <w:p w14:paraId="53C37F2D" w14:textId="56CBCB01" w:rsidR="0005667F" w:rsidRPr="001B4133" w:rsidRDefault="00E9055E" w:rsidP="0005667F">
      <w:pPr>
        <w:pStyle w:val="ListParagraph"/>
        <w:numPr>
          <w:ilvl w:val="0"/>
          <w:numId w:val="3"/>
        </w:numPr>
      </w:pPr>
      <w:bookmarkStart w:id="6" w:name="_Hlk536105572"/>
      <w:r w:rsidRPr="001B4133">
        <w:t xml:space="preserve">The </w:t>
      </w:r>
      <w:r w:rsidR="0056174F" w:rsidRPr="001B4133">
        <w:t>Jiggy (</w:t>
      </w:r>
      <w:r w:rsidR="005D0BA5">
        <w:t>Hind</w:t>
      </w:r>
      <w:r w:rsidR="0056174F" w:rsidRPr="001B4133">
        <w:t>)</w:t>
      </w:r>
      <w:r w:rsidR="003D69AC" w:rsidRPr="001B4133">
        <w:t>_0</w:t>
      </w:r>
      <w:r w:rsidR="0056174F" w:rsidRPr="001B4133">
        <w:t>1</w:t>
      </w:r>
      <w:r w:rsidR="003D69AC" w:rsidRPr="001B4133">
        <w:t>0</w:t>
      </w:r>
      <w:r w:rsidR="00E4649A" w:rsidRPr="001B4133">
        <w:t xml:space="preserve"> </w:t>
      </w:r>
      <w:r w:rsidRPr="001B4133">
        <w:t xml:space="preserve">is </w:t>
      </w:r>
      <w:r w:rsidRPr="001B4133">
        <w:rPr>
          <w:i/>
        </w:rPr>
        <w:t>At Risk</w:t>
      </w:r>
      <w:r w:rsidRPr="001B4133">
        <w:t xml:space="preserve"> of not achieving its WFD objectives.</w:t>
      </w:r>
      <w:r w:rsidR="000C49DD" w:rsidRPr="001B4133">
        <w:t xml:space="preserve"> </w:t>
      </w:r>
    </w:p>
    <w:p w14:paraId="24E83F01" w14:textId="6C10FDAD" w:rsidR="00E9055E" w:rsidRPr="001B4133" w:rsidRDefault="007C5A0E" w:rsidP="0005667F">
      <w:pPr>
        <w:pStyle w:val="ListParagraph"/>
        <w:numPr>
          <w:ilvl w:val="0"/>
          <w:numId w:val="3"/>
        </w:numPr>
      </w:pPr>
      <w:r w:rsidRPr="001B4133">
        <w:t>The</w:t>
      </w:r>
      <w:r w:rsidR="000C49DD" w:rsidRPr="001B4133">
        <w:t xml:space="preserve"> current ecological status is P</w:t>
      </w:r>
      <w:r w:rsidR="00446EC9" w:rsidRPr="001B4133">
        <w:t>oor</w:t>
      </w:r>
      <w:r w:rsidR="000C49DD" w:rsidRPr="001B4133">
        <w:t xml:space="preserve">. A Q-Value of 3 was recorded in 2020 at </w:t>
      </w:r>
      <w:r w:rsidRPr="001B4133">
        <w:t>“</w:t>
      </w:r>
      <w:r w:rsidR="00F9347C" w:rsidRPr="001B4133">
        <w:t>Br S.W. of Old Workhouse</w:t>
      </w:r>
      <w:r w:rsidRPr="001B4133">
        <w:t>”</w:t>
      </w:r>
      <w:r w:rsidR="00004843">
        <w:t>, the</w:t>
      </w:r>
      <w:r w:rsidRPr="001B4133">
        <w:t xml:space="preserve"> </w:t>
      </w:r>
      <w:r w:rsidR="000C6C71">
        <w:t>EPA</w:t>
      </w:r>
      <w:r w:rsidR="00004843">
        <w:t>’s</w:t>
      </w:r>
      <w:r w:rsidR="000C6C71">
        <w:t xml:space="preserve"> </w:t>
      </w:r>
      <w:r w:rsidR="008D2DE0">
        <w:t>O</w:t>
      </w:r>
      <w:r w:rsidR="000C49DD" w:rsidRPr="001B4133">
        <w:t xml:space="preserve">perational </w:t>
      </w:r>
      <w:r w:rsidR="008D2DE0">
        <w:t>M</w:t>
      </w:r>
      <w:r w:rsidR="000C49DD" w:rsidRPr="001B4133">
        <w:t xml:space="preserve">onitoring </w:t>
      </w:r>
      <w:r w:rsidR="008D2DE0">
        <w:t>Station</w:t>
      </w:r>
      <w:r w:rsidR="00004843">
        <w:t xml:space="preserve"> for the </w:t>
      </w:r>
      <w:r w:rsidR="008F4C78">
        <w:t>Jiggy (</w:t>
      </w:r>
      <w:r w:rsidR="005D0BA5">
        <w:t>Hind</w:t>
      </w:r>
      <w:r w:rsidR="00004843">
        <w:t>)_010</w:t>
      </w:r>
      <w:r w:rsidR="000C49DD" w:rsidRPr="001B4133">
        <w:t>.</w:t>
      </w:r>
      <w:r w:rsidR="003C6FCD" w:rsidRPr="001B4133">
        <w:t xml:space="preserve"> </w:t>
      </w:r>
      <w:r w:rsidR="0013275E" w:rsidRPr="001B4133">
        <w:t xml:space="preserve">The </w:t>
      </w:r>
      <w:r w:rsidR="003C6FCD" w:rsidRPr="001B4133">
        <w:t xml:space="preserve">Ecological status and </w:t>
      </w:r>
      <w:r w:rsidR="00D01629" w:rsidRPr="001B4133">
        <w:t xml:space="preserve">Q-Values have </w:t>
      </w:r>
      <w:r w:rsidR="0013275E" w:rsidRPr="001B4133">
        <w:t xml:space="preserve">not </w:t>
      </w:r>
      <w:r w:rsidR="00D01629" w:rsidRPr="001B4133">
        <w:t xml:space="preserve">changed </w:t>
      </w:r>
      <w:r w:rsidR="0013275E" w:rsidRPr="001B4133">
        <w:t>since</w:t>
      </w:r>
      <w:r w:rsidR="00D01629" w:rsidRPr="001B4133">
        <w:t xml:space="preserve"> the </w:t>
      </w:r>
      <w:r w:rsidR="0070597A" w:rsidRPr="001B4133">
        <w:t>completion</w:t>
      </w:r>
      <w:r w:rsidR="00D01629" w:rsidRPr="001B4133">
        <w:t xml:space="preserve"> of the Desk Stud</w:t>
      </w:r>
      <w:r w:rsidR="001B3B2E" w:rsidRPr="001B4133">
        <w:t>y and the writing of the Referral Report</w:t>
      </w:r>
      <w:r w:rsidR="00CF0B6D" w:rsidRPr="001B4133">
        <w:t xml:space="preserve">. </w:t>
      </w:r>
    </w:p>
    <w:p w14:paraId="5F93CA99" w14:textId="78F3EF61" w:rsidR="004C0F3E" w:rsidRPr="001B4133" w:rsidRDefault="00E42865" w:rsidP="008242C6">
      <w:pPr>
        <w:pStyle w:val="ListParagraph"/>
        <w:numPr>
          <w:ilvl w:val="0"/>
          <w:numId w:val="3"/>
        </w:numPr>
      </w:pPr>
      <w:bookmarkStart w:id="7" w:name="_Hlk24624957"/>
      <w:bookmarkStart w:id="8" w:name="_Toc44500014"/>
      <w:bookmarkStart w:id="9" w:name="_Hlk68079029"/>
      <w:bookmarkEnd w:id="6"/>
      <w:r>
        <w:t>T</w:t>
      </w:r>
      <w:r w:rsidR="004C0F3E" w:rsidRPr="001B4133">
        <w:t xml:space="preserve">he EPA Operational Monitoring Station has never </w:t>
      </w:r>
      <w:r>
        <w:t xml:space="preserve">achieved </w:t>
      </w:r>
      <w:r w:rsidR="004C0F3E" w:rsidRPr="001B4133">
        <w:t>Good Statu</w:t>
      </w:r>
      <w:r>
        <w:t>s</w:t>
      </w:r>
      <w:r w:rsidR="004C0F3E" w:rsidRPr="001B4133">
        <w:t xml:space="preserve"> </w:t>
      </w:r>
      <w:r>
        <w:t>s</w:t>
      </w:r>
      <w:r w:rsidRPr="001B4133">
        <w:t>ince the start of monitoring in 1987</w:t>
      </w:r>
      <w:r>
        <w:t xml:space="preserve">. </w:t>
      </w:r>
      <w:r w:rsidR="004C0F3E" w:rsidRPr="001B4133">
        <w:t xml:space="preserve">From 1987 until 2013, the Q-Value varied between Q1-2 and Q2. </w:t>
      </w:r>
      <w:r w:rsidR="004C6503" w:rsidRPr="004C6503">
        <w:t>Since 2014, the Q value has been at a Q3.</w:t>
      </w:r>
    </w:p>
    <w:p w14:paraId="3B4C1D46" w14:textId="143D6F4D" w:rsidR="008242C6" w:rsidRPr="000E38C8" w:rsidRDefault="00135484" w:rsidP="008242C6">
      <w:pPr>
        <w:pStyle w:val="ListParagraph"/>
        <w:numPr>
          <w:ilvl w:val="0"/>
          <w:numId w:val="3"/>
        </w:numPr>
      </w:pPr>
      <w:r w:rsidRPr="001B4133">
        <w:t>Nutrient</w:t>
      </w:r>
      <w:r w:rsidR="00E93E7E" w:rsidRPr="001B4133">
        <w:t xml:space="preserve"> pollution,</w:t>
      </w:r>
      <w:r w:rsidRPr="001B4133">
        <w:t xml:space="preserve"> </w:t>
      </w:r>
      <w:r w:rsidR="006D5053">
        <w:t>o</w:t>
      </w:r>
      <w:r w:rsidRPr="001B4133">
        <w:t>rganic pollution</w:t>
      </w:r>
      <w:r w:rsidR="00DC30EC" w:rsidRPr="001B4133">
        <w:t>, sediment,</w:t>
      </w:r>
      <w:r w:rsidR="00E93E7E" w:rsidRPr="001B4133">
        <w:t xml:space="preserve"> altered habitats due to morphological </w:t>
      </w:r>
      <w:r w:rsidR="00EC3137" w:rsidRPr="001B4133">
        <w:t>changes</w:t>
      </w:r>
      <w:r w:rsidR="00D42A99" w:rsidRPr="001B4133">
        <w:t xml:space="preserve"> and </w:t>
      </w:r>
      <w:r w:rsidR="00D42A99" w:rsidRPr="000E38C8">
        <w:t xml:space="preserve">altered habitats due to hydrological changes </w:t>
      </w:r>
      <w:r w:rsidR="008242C6" w:rsidRPr="000E38C8">
        <w:t>are the significant issues identified for this waterbody.</w:t>
      </w:r>
    </w:p>
    <w:p w14:paraId="5F82C60A" w14:textId="7FA1453A" w:rsidR="00DE3355" w:rsidRPr="000E38C8" w:rsidRDefault="002517D1" w:rsidP="00DE3355">
      <w:pPr>
        <w:pStyle w:val="Heading2"/>
        <w:rPr>
          <w:rFonts w:cstheme="majorHAnsi"/>
          <w:color w:val="1F3763"/>
        </w:rPr>
      </w:pPr>
      <w:bookmarkStart w:id="10" w:name="_Toc172197350"/>
      <w:bookmarkEnd w:id="7"/>
      <w:r w:rsidRPr="000E38C8">
        <w:rPr>
          <w:rFonts w:cstheme="majorHAnsi"/>
          <w:color w:val="1F3763"/>
        </w:rPr>
        <w:t>S</w:t>
      </w:r>
      <w:r w:rsidR="00DE3355" w:rsidRPr="000E38C8">
        <w:rPr>
          <w:rFonts w:cstheme="majorHAnsi"/>
          <w:color w:val="1F3763"/>
        </w:rPr>
        <w:t xml:space="preserve">ignificant pressure </w:t>
      </w:r>
      <w:r w:rsidRPr="000E38C8">
        <w:rPr>
          <w:rFonts w:cstheme="majorHAnsi"/>
          <w:color w:val="1F3763"/>
        </w:rPr>
        <w:t>from</w:t>
      </w:r>
      <w:r w:rsidR="00DE3355" w:rsidRPr="000E38C8">
        <w:rPr>
          <w:rFonts w:cstheme="majorHAnsi"/>
          <w:color w:val="1F3763"/>
        </w:rPr>
        <w:t xml:space="preserve"> initial characterisation</w:t>
      </w:r>
      <w:bookmarkStart w:id="11" w:name="_Toc44486417"/>
      <w:bookmarkStart w:id="12" w:name="_Toc44500015"/>
      <w:bookmarkEnd w:id="8"/>
      <w:bookmarkEnd w:id="10"/>
      <w:bookmarkEnd w:id="11"/>
    </w:p>
    <w:p w14:paraId="713BCB4A" w14:textId="77777777" w:rsidR="0018054B" w:rsidRPr="000E38C8" w:rsidRDefault="0018054B" w:rsidP="0018054B">
      <w:pPr>
        <w:pStyle w:val="ListParagraph"/>
        <w:numPr>
          <w:ilvl w:val="0"/>
          <w:numId w:val="3"/>
        </w:numPr>
      </w:pPr>
      <w:bookmarkStart w:id="13" w:name="_Toc44500016"/>
      <w:bookmarkEnd w:id="9"/>
      <w:bookmarkEnd w:id="12"/>
      <w:r w:rsidRPr="000E38C8">
        <w:t>The EPA have identified Urban Wastewater (</w:t>
      </w:r>
      <w:r w:rsidRPr="000E38C8">
        <w:rPr>
          <w:rStyle w:val="normaltextrun"/>
          <w:rFonts w:ascii="Calibri" w:hAnsi="Calibri" w:cs="Calibri"/>
        </w:rPr>
        <w:t>Combined Sewer Overflows</w:t>
      </w:r>
      <w:r w:rsidRPr="000E38C8">
        <w:t xml:space="preserve">), Urban Run-off (Diffuse sources run-off), Waste (EPA Licensed Activity) and Hydromorphology as the significant pressures for the waterbody. </w:t>
      </w:r>
    </w:p>
    <w:p w14:paraId="72B3B1B8" w14:textId="5F1404B9" w:rsidR="00546D35" w:rsidRPr="000E38C8" w:rsidRDefault="009B7840" w:rsidP="009B22D5">
      <w:pPr>
        <w:pStyle w:val="Heading2"/>
        <w:rPr>
          <w:rStyle w:val="normaltextrun"/>
        </w:rPr>
      </w:pPr>
      <w:r w:rsidRPr="000E38C8">
        <w:rPr>
          <w:b w:val="0"/>
          <w:bCs/>
        </w:rPr>
        <w:t xml:space="preserve"> </w:t>
      </w:r>
      <w:bookmarkStart w:id="14" w:name="_Toc172197351"/>
      <w:r w:rsidRPr="000E38C8">
        <w:t>EPA Hydrochemistry</w:t>
      </w:r>
      <w:r w:rsidR="008E5A8A" w:rsidRPr="000E38C8">
        <w:t xml:space="preserve"> and Physio-Chemical</w:t>
      </w:r>
      <w:r w:rsidRPr="000E38C8">
        <w:t xml:space="preserve"> </w:t>
      </w:r>
      <w:r w:rsidR="008E5A8A" w:rsidRPr="000E38C8">
        <w:t>Data</w:t>
      </w:r>
      <w:bookmarkEnd w:id="14"/>
    </w:p>
    <w:p w14:paraId="79C28BE1" w14:textId="370B810B" w:rsidR="00034B1C" w:rsidRDefault="009B22D5" w:rsidP="0009225D">
      <w:pPr>
        <w:pStyle w:val="Caption"/>
        <w:rPr>
          <w:b w:val="0"/>
          <w:iCs w:val="0"/>
          <w:sz w:val="22"/>
          <w:szCs w:val="22"/>
        </w:rPr>
      </w:pPr>
      <w:bookmarkStart w:id="15" w:name="_Toc44500017"/>
      <w:bookmarkEnd w:id="13"/>
      <w:r w:rsidRPr="00015538">
        <w:rPr>
          <w:b w:val="0"/>
          <w:iCs w:val="0"/>
          <w:sz w:val="22"/>
          <w:szCs w:val="22"/>
        </w:rPr>
        <w:t xml:space="preserve">There have been frequent exceedances in both the annual average and temporal concentrations of ammonia, </w:t>
      </w:r>
      <w:r w:rsidR="00892ABF">
        <w:rPr>
          <w:b w:val="0"/>
          <w:iCs w:val="0"/>
          <w:sz w:val="22"/>
          <w:szCs w:val="22"/>
        </w:rPr>
        <w:t>Biochemical Oxygen Demand (</w:t>
      </w:r>
      <w:r w:rsidRPr="00015538">
        <w:rPr>
          <w:b w:val="0"/>
          <w:iCs w:val="0"/>
          <w:sz w:val="22"/>
          <w:szCs w:val="22"/>
        </w:rPr>
        <w:t>BOD</w:t>
      </w:r>
      <w:r w:rsidR="00892ABF">
        <w:rPr>
          <w:b w:val="0"/>
          <w:iCs w:val="0"/>
          <w:sz w:val="22"/>
          <w:szCs w:val="22"/>
        </w:rPr>
        <w:t>)</w:t>
      </w:r>
      <w:r w:rsidRPr="00015538">
        <w:rPr>
          <w:b w:val="0"/>
          <w:iCs w:val="0"/>
          <w:sz w:val="22"/>
          <w:szCs w:val="22"/>
        </w:rPr>
        <w:t>, and orthophosphate since 20</w:t>
      </w:r>
      <w:r w:rsidR="00F66019" w:rsidRPr="00015538">
        <w:rPr>
          <w:b w:val="0"/>
          <w:iCs w:val="0"/>
          <w:sz w:val="22"/>
          <w:szCs w:val="22"/>
        </w:rPr>
        <w:t>16</w:t>
      </w:r>
      <w:r w:rsidRPr="00015538">
        <w:rPr>
          <w:b w:val="0"/>
          <w:iCs w:val="0"/>
          <w:sz w:val="22"/>
          <w:szCs w:val="22"/>
        </w:rPr>
        <w:t xml:space="preserve"> at the Br S.W. of Old Workhouse</w:t>
      </w:r>
      <w:r w:rsidR="00892ABF">
        <w:rPr>
          <w:b w:val="0"/>
          <w:iCs w:val="0"/>
          <w:sz w:val="22"/>
          <w:szCs w:val="22"/>
        </w:rPr>
        <w:t xml:space="preserve"> station</w:t>
      </w:r>
      <w:r w:rsidR="00E1754A" w:rsidRPr="00015538">
        <w:rPr>
          <w:b w:val="0"/>
          <w:iCs w:val="0"/>
          <w:sz w:val="22"/>
          <w:szCs w:val="22"/>
        </w:rPr>
        <w:t xml:space="preserve"> (</w:t>
      </w:r>
      <w:r w:rsidR="00015538" w:rsidRPr="00B60617">
        <w:rPr>
          <w:bCs/>
          <w:iCs w:val="0"/>
          <w:sz w:val="22"/>
          <w:szCs w:val="22"/>
        </w:rPr>
        <w:t xml:space="preserve">Appendix </w:t>
      </w:r>
      <w:r w:rsidR="00015538" w:rsidRPr="00B60617">
        <w:rPr>
          <w:bCs/>
          <w:iCs w:val="0"/>
          <w:sz w:val="22"/>
          <w:szCs w:val="22"/>
        </w:rPr>
        <w:fldChar w:fldCharType="begin"/>
      </w:r>
      <w:r w:rsidR="00015538" w:rsidRPr="00B60617">
        <w:rPr>
          <w:bCs/>
          <w:iCs w:val="0"/>
          <w:sz w:val="22"/>
          <w:szCs w:val="22"/>
        </w:rPr>
        <w:instrText xml:space="preserve"> SEQ Appendix \* ARABIC </w:instrText>
      </w:r>
      <w:r w:rsidR="00015538" w:rsidRPr="00B60617">
        <w:rPr>
          <w:bCs/>
          <w:iCs w:val="0"/>
          <w:sz w:val="22"/>
          <w:szCs w:val="22"/>
        </w:rPr>
        <w:fldChar w:fldCharType="separate"/>
      </w:r>
      <w:r w:rsidR="00294CED">
        <w:rPr>
          <w:bCs/>
          <w:iCs w:val="0"/>
          <w:noProof/>
          <w:sz w:val="22"/>
          <w:szCs w:val="22"/>
        </w:rPr>
        <w:t>1</w:t>
      </w:r>
      <w:r w:rsidR="00015538" w:rsidRPr="00B60617">
        <w:rPr>
          <w:bCs/>
          <w:iCs w:val="0"/>
          <w:sz w:val="22"/>
          <w:szCs w:val="22"/>
        </w:rPr>
        <w:fldChar w:fldCharType="end"/>
      </w:r>
      <w:r w:rsidR="004D1A64">
        <w:rPr>
          <w:b w:val="0"/>
          <w:iCs w:val="0"/>
          <w:sz w:val="22"/>
          <w:szCs w:val="22"/>
        </w:rPr>
        <w:t>:</w:t>
      </w:r>
      <w:r w:rsidR="00E1754A" w:rsidRPr="00015538">
        <w:rPr>
          <w:b w:val="0"/>
          <w:iCs w:val="0"/>
          <w:sz w:val="22"/>
          <w:szCs w:val="22"/>
        </w:rPr>
        <w:t xml:space="preserve"> </w:t>
      </w:r>
      <w:r w:rsidR="004A07DB">
        <w:fldChar w:fldCharType="begin"/>
      </w:r>
      <w:r w:rsidR="004A07DB">
        <w:rPr>
          <w:b w:val="0"/>
          <w:iCs w:val="0"/>
          <w:sz w:val="22"/>
          <w:szCs w:val="22"/>
        </w:rPr>
        <w:instrText xml:space="preserve"> REF _Ref169512869 \h </w:instrText>
      </w:r>
      <w:r w:rsidR="004A07DB">
        <w:fldChar w:fldCharType="separate"/>
      </w:r>
      <w:r w:rsidR="00294CED" w:rsidRPr="00EA69FE">
        <w:rPr>
          <w:sz w:val="22"/>
          <w:szCs w:val="22"/>
        </w:rPr>
        <w:t xml:space="preserve">Figure </w:t>
      </w:r>
      <w:r w:rsidR="00294CED">
        <w:rPr>
          <w:noProof/>
          <w:sz w:val="22"/>
          <w:szCs w:val="22"/>
        </w:rPr>
        <w:t>5</w:t>
      </w:r>
      <w:r w:rsidR="004A07DB">
        <w:fldChar w:fldCharType="end"/>
      </w:r>
      <w:r w:rsidR="004A07DB">
        <w:t>,</w:t>
      </w:r>
      <w:r w:rsidR="007F5EBA">
        <w:t xml:space="preserve"> </w:t>
      </w:r>
      <w:r w:rsidR="004A07DB">
        <w:fldChar w:fldCharType="begin"/>
      </w:r>
      <w:r w:rsidR="004A07DB">
        <w:instrText xml:space="preserve"> REF _Ref169512873 \h </w:instrText>
      </w:r>
      <w:r w:rsidR="004A07DB">
        <w:fldChar w:fldCharType="separate"/>
      </w:r>
      <w:r w:rsidR="00294CED" w:rsidRPr="00594665">
        <w:rPr>
          <w:sz w:val="22"/>
          <w:szCs w:val="22"/>
        </w:rPr>
        <w:t xml:space="preserve">Figure </w:t>
      </w:r>
      <w:r w:rsidR="00294CED">
        <w:rPr>
          <w:noProof/>
          <w:sz w:val="22"/>
          <w:szCs w:val="22"/>
        </w:rPr>
        <w:t>6</w:t>
      </w:r>
      <w:r w:rsidR="004A07DB">
        <w:fldChar w:fldCharType="end"/>
      </w:r>
      <w:r w:rsidR="007F5EBA">
        <w:t xml:space="preserve"> </w:t>
      </w:r>
      <w:r w:rsidR="007F5EBA" w:rsidRPr="007F5EBA">
        <w:rPr>
          <w:b w:val="0"/>
          <w:iCs w:val="0"/>
          <w:sz w:val="22"/>
          <w:szCs w:val="22"/>
        </w:rPr>
        <w:t>and</w:t>
      </w:r>
      <w:r w:rsidR="007F5EBA">
        <w:t xml:space="preserve"> </w:t>
      </w:r>
      <w:r w:rsidR="004A07DB">
        <w:fldChar w:fldCharType="begin"/>
      </w:r>
      <w:r w:rsidR="004A07DB">
        <w:instrText xml:space="preserve"> REF _Ref169512875 \h </w:instrText>
      </w:r>
      <w:r w:rsidR="004A07DB">
        <w:fldChar w:fldCharType="separate"/>
      </w:r>
      <w:r w:rsidR="00294CED" w:rsidRPr="00031EEC">
        <w:rPr>
          <w:sz w:val="22"/>
          <w:szCs w:val="22"/>
        </w:rPr>
        <w:t xml:space="preserve">Figure </w:t>
      </w:r>
      <w:r w:rsidR="00294CED">
        <w:rPr>
          <w:noProof/>
          <w:sz w:val="22"/>
          <w:szCs w:val="22"/>
        </w:rPr>
        <w:t>7</w:t>
      </w:r>
      <w:r w:rsidR="004A07DB">
        <w:fldChar w:fldCharType="end"/>
      </w:r>
      <w:r w:rsidR="004A07DB">
        <w:t>).</w:t>
      </w:r>
    </w:p>
    <w:p w14:paraId="3875616A" w14:textId="07A12D32" w:rsidR="00034B1C" w:rsidRDefault="00285628" w:rsidP="00015538">
      <w:pPr>
        <w:pStyle w:val="Caption"/>
        <w:rPr>
          <w:b w:val="0"/>
          <w:iCs w:val="0"/>
          <w:sz w:val="22"/>
          <w:szCs w:val="22"/>
        </w:rPr>
      </w:pPr>
      <w:r>
        <w:rPr>
          <w:b w:val="0"/>
          <w:iCs w:val="0"/>
          <w:sz w:val="22"/>
          <w:szCs w:val="22"/>
        </w:rPr>
        <w:t>R</w:t>
      </w:r>
      <w:r w:rsidR="00034B1C" w:rsidRPr="00015538">
        <w:rPr>
          <w:b w:val="0"/>
          <w:iCs w:val="0"/>
          <w:sz w:val="22"/>
          <w:szCs w:val="22"/>
        </w:rPr>
        <w:t xml:space="preserve">ainfall data was assessed against the </w:t>
      </w:r>
      <w:r w:rsidR="00052A89">
        <w:rPr>
          <w:b w:val="0"/>
          <w:iCs w:val="0"/>
          <w:sz w:val="22"/>
          <w:szCs w:val="22"/>
        </w:rPr>
        <w:t xml:space="preserve">EPA </w:t>
      </w:r>
      <w:r w:rsidR="00034B1C" w:rsidRPr="00015538">
        <w:rPr>
          <w:b w:val="0"/>
          <w:iCs w:val="0"/>
          <w:sz w:val="22"/>
          <w:szCs w:val="22"/>
        </w:rPr>
        <w:t xml:space="preserve">hydrochemistry sample dates for the previous seven days (Inclusive of the day of sampling). The exceedances did not correlate to either dry weather flow or storm events. There is no hydrometric station which measures water flow in the Jiggy </w:t>
      </w:r>
      <w:r w:rsidR="005D0BA5">
        <w:rPr>
          <w:b w:val="0"/>
          <w:iCs w:val="0"/>
          <w:sz w:val="22"/>
          <w:szCs w:val="22"/>
        </w:rPr>
        <w:t>Hind</w:t>
      </w:r>
      <w:r w:rsidR="00034B1C" w:rsidRPr="00015538">
        <w:rPr>
          <w:b w:val="0"/>
          <w:iCs w:val="0"/>
          <w:sz w:val="22"/>
          <w:szCs w:val="22"/>
        </w:rPr>
        <w:t xml:space="preserve"> PAA therefore it was not possible to</w:t>
      </w:r>
      <w:r w:rsidR="008944D6">
        <w:rPr>
          <w:b w:val="0"/>
          <w:iCs w:val="0"/>
          <w:sz w:val="22"/>
          <w:szCs w:val="22"/>
        </w:rPr>
        <w:t xml:space="preserve"> accurately</w:t>
      </w:r>
      <w:r w:rsidR="00034B1C" w:rsidRPr="00015538">
        <w:rPr>
          <w:b w:val="0"/>
          <w:iCs w:val="0"/>
          <w:sz w:val="22"/>
          <w:szCs w:val="22"/>
        </w:rPr>
        <w:t xml:space="preserve"> assess the exceedances against the water flow</w:t>
      </w:r>
      <w:r w:rsidR="008560BE">
        <w:rPr>
          <w:b w:val="0"/>
          <w:iCs w:val="0"/>
          <w:sz w:val="22"/>
          <w:szCs w:val="22"/>
        </w:rPr>
        <w:t xml:space="preserve"> to estimate nutrient loading</w:t>
      </w:r>
      <w:r w:rsidR="00034B1C" w:rsidRPr="00015538">
        <w:rPr>
          <w:b w:val="0"/>
          <w:iCs w:val="0"/>
          <w:sz w:val="22"/>
          <w:szCs w:val="22"/>
        </w:rPr>
        <w:t xml:space="preserve">. </w:t>
      </w:r>
    </w:p>
    <w:p w14:paraId="0482DBDF" w14:textId="07B77B4F" w:rsidR="004D1A64" w:rsidRDefault="008D37E9" w:rsidP="00015538">
      <w:pPr>
        <w:pStyle w:val="Caption"/>
        <w:rPr>
          <w:b w:val="0"/>
          <w:iCs w:val="0"/>
          <w:sz w:val="22"/>
          <w:szCs w:val="22"/>
        </w:rPr>
      </w:pPr>
      <w:r>
        <w:rPr>
          <w:b w:val="0"/>
          <w:iCs w:val="0"/>
          <w:sz w:val="22"/>
          <w:szCs w:val="22"/>
        </w:rPr>
        <w:t>D</w:t>
      </w:r>
      <w:r w:rsidR="004D1A64" w:rsidRPr="00015538">
        <w:rPr>
          <w:b w:val="0"/>
          <w:iCs w:val="0"/>
          <w:sz w:val="22"/>
          <w:szCs w:val="22"/>
        </w:rPr>
        <w:t xml:space="preserve">issolved oxygen is frequently below the Good Status EQS (80% </w:t>
      </w:r>
      <w:r w:rsidR="00034B1C" w:rsidRPr="00015538">
        <w:rPr>
          <w:b w:val="0"/>
          <w:iCs w:val="0"/>
          <w:sz w:val="22"/>
          <w:szCs w:val="22"/>
        </w:rPr>
        <w:t>Saturation)</w:t>
      </w:r>
      <w:r w:rsidR="00034B1C">
        <w:rPr>
          <w:b w:val="0"/>
          <w:iCs w:val="0"/>
          <w:sz w:val="22"/>
          <w:szCs w:val="22"/>
        </w:rPr>
        <w:t xml:space="preserve"> (</w:t>
      </w:r>
      <w:r w:rsidR="00532549" w:rsidRPr="00E53093">
        <w:rPr>
          <w:bCs/>
          <w:iCs w:val="0"/>
          <w:sz w:val="22"/>
          <w:szCs w:val="22"/>
        </w:rPr>
        <w:t>Appendix 1:</w:t>
      </w:r>
      <w:r w:rsidR="004A07DB">
        <w:rPr>
          <w:b w:val="0"/>
          <w:iCs w:val="0"/>
          <w:sz w:val="22"/>
          <w:szCs w:val="22"/>
        </w:rPr>
        <w:fldChar w:fldCharType="begin"/>
      </w:r>
      <w:r w:rsidR="004A07DB">
        <w:rPr>
          <w:b w:val="0"/>
          <w:iCs w:val="0"/>
          <w:sz w:val="22"/>
          <w:szCs w:val="22"/>
        </w:rPr>
        <w:instrText xml:space="preserve"> REF _Ref169512889 \h </w:instrText>
      </w:r>
      <w:r w:rsidR="004A07DB">
        <w:rPr>
          <w:b w:val="0"/>
          <w:iCs w:val="0"/>
          <w:sz w:val="22"/>
          <w:szCs w:val="22"/>
        </w:rPr>
      </w:r>
      <w:r w:rsidR="004A07DB">
        <w:rPr>
          <w:b w:val="0"/>
          <w:iCs w:val="0"/>
          <w:sz w:val="22"/>
          <w:szCs w:val="22"/>
        </w:rPr>
        <w:fldChar w:fldCharType="separate"/>
      </w:r>
      <w:r w:rsidR="00294CED" w:rsidRPr="00F777E2">
        <w:rPr>
          <w:sz w:val="22"/>
          <w:szCs w:val="22"/>
        </w:rPr>
        <w:t xml:space="preserve">Figure </w:t>
      </w:r>
      <w:r w:rsidR="00294CED">
        <w:rPr>
          <w:noProof/>
          <w:sz w:val="22"/>
          <w:szCs w:val="22"/>
        </w:rPr>
        <w:t>8</w:t>
      </w:r>
      <w:r w:rsidR="004A07DB">
        <w:rPr>
          <w:b w:val="0"/>
          <w:iCs w:val="0"/>
          <w:sz w:val="22"/>
          <w:szCs w:val="22"/>
        </w:rPr>
        <w:fldChar w:fldCharType="end"/>
      </w:r>
      <w:r w:rsidR="00532549">
        <w:rPr>
          <w:b w:val="0"/>
          <w:iCs w:val="0"/>
          <w:sz w:val="22"/>
          <w:szCs w:val="22"/>
        </w:rPr>
        <w:t>)</w:t>
      </w:r>
      <w:r w:rsidR="00BF3170">
        <w:rPr>
          <w:b w:val="0"/>
          <w:iCs w:val="0"/>
          <w:sz w:val="22"/>
          <w:szCs w:val="22"/>
        </w:rPr>
        <w:t>.</w:t>
      </w:r>
    </w:p>
    <w:p w14:paraId="07F6C3CF" w14:textId="3CAA9DE1" w:rsidR="00876F09" w:rsidRDefault="00B3625D">
      <w:pPr>
        <w:spacing w:before="0"/>
        <w:jc w:val="left"/>
        <w:sectPr w:rsidR="00876F09" w:rsidSect="00503A81">
          <w:pgSz w:w="11906" w:h="16838"/>
          <w:pgMar w:top="1440" w:right="1440" w:bottom="1440" w:left="1440" w:header="708" w:footer="1134" w:gutter="0"/>
          <w:pgNumType w:start="1"/>
          <w:cols w:space="708"/>
          <w:docGrid w:linePitch="360"/>
        </w:sectPr>
      </w:pPr>
      <w:r>
        <w:br w:type="page"/>
      </w:r>
    </w:p>
    <w:p w14:paraId="18A06405" w14:textId="4DE5C451" w:rsidR="004C7A38" w:rsidRPr="000B0C59" w:rsidRDefault="007731CF" w:rsidP="002D5D0D">
      <w:pPr>
        <w:pStyle w:val="Heading1"/>
      </w:pPr>
      <w:bookmarkStart w:id="16" w:name="_Toc172197352"/>
      <w:bookmarkStart w:id="17" w:name="_Hlk56697925"/>
      <w:bookmarkEnd w:id="15"/>
      <w:r>
        <w:lastRenderedPageBreak/>
        <w:t>F</w:t>
      </w:r>
      <w:r w:rsidR="00EA062A" w:rsidRPr="000B0C59">
        <w:t>ieldwork</w:t>
      </w:r>
      <w:bookmarkEnd w:id="16"/>
    </w:p>
    <w:p w14:paraId="0C98BC22" w14:textId="7759D11B" w:rsidR="009E02A0" w:rsidRPr="004F3BB5" w:rsidRDefault="00662567" w:rsidP="002C19FC">
      <w:pPr>
        <w:rPr>
          <w:b/>
          <w:bCs/>
          <w:noProof/>
        </w:rPr>
      </w:pPr>
      <w:bookmarkStart w:id="18" w:name="_Toc11407761"/>
      <w:bookmarkEnd w:id="17"/>
      <w:r>
        <w:rPr>
          <w:rFonts w:cstheme="minorHAnsi"/>
        </w:rPr>
        <w:t>A fieldwork plan for the Jiggy</w:t>
      </w:r>
      <w:r w:rsidR="005E6880">
        <w:rPr>
          <w:rFonts w:cstheme="minorHAnsi"/>
        </w:rPr>
        <w:t xml:space="preserve"> </w:t>
      </w:r>
      <w:r>
        <w:rPr>
          <w:rFonts w:cstheme="minorHAnsi"/>
        </w:rPr>
        <w:t>(</w:t>
      </w:r>
      <w:r w:rsidR="005D0BA5">
        <w:rPr>
          <w:rFonts w:cstheme="minorHAnsi"/>
        </w:rPr>
        <w:t>Hind</w:t>
      </w:r>
      <w:r>
        <w:rPr>
          <w:rFonts w:cstheme="minorHAnsi"/>
        </w:rPr>
        <w:t xml:space="preserve">)_010 waterbody </w:t>
      </w:r>
      <w:r w:rsidRPr="000573FF">
        <w:t xml:space="preserve">identified sites throughout the </w:t>
      </w:r>
      <w:r>
        <w:t>waterbody</w:t>
      </w:r>
      <w:r w:rsidRPr="000573FF">
        <w:t xml:space="preserve"> to confirm the significant pressure and issues</w:t>
      </w:r>
      <w:r w:rsidR="00C75191">
        <w:t xml:space="preserve"> (</w:t>
      </w:r>
      <w:r w:rsidR="00B70213" w:rsidRPr="00B70213">
        <w:rPr>
          <w:b/>
          <w:bCs/>
        </w:rPr>
        <w:fldChar w:fldCharType="begin"/>
      </w:r>
      <w:r w:rsidR="00B70213" w:rsidRPr="00B70213">
        <w:rPr>
          <w:b/>
          <w:bCs/>
        </w:rPr>
        <w:instrText xml:space="preserve"> REF _Ref172198782 \h </w:instrText>
      </w:r>
      <w:r w:rsidR="00B70213" w:rsidRPr="00B70213">
        <w:rPr>
          <w:b/>
          <w:bCs/>
        </w:rPr>
      </w:r>
      <w:r w:rsidR="00B70213">
        <w:rPr>
          <w:b/>
          <w:bCs/>
        </w:rPr>
        <w:instrText xml:space="preserve"> \* MERGEFORMAT </w:instrText>
      </w:r>
      <w:r w:rsidR="00B70213" w:rsidRPr="00B70213">
        <w:rPr>
          <w:b/>
          <w:bCs/>
        </w:rPr>
        <w:fldChar w:fldCharType="separate"/>
      </w:r>
      <w:r w:rsidR="00294CED" w:rsidRPr="00294CED">
        <w:rPr>
          <w:b/>
          <w:bCs/>
        </w:rPr>
        <w:t xml:space="preserve">Figure </w:t>
      </w:r>
      <w:r w:rsidR="00294CED" w:rsidRPr="00294CED">
        <w:rPr>
          <w:b/>
          <w:bCs/>
          <w:noProof/>
        </w:rPr>
        <w:t>1</w:t>
      </w:r>
      <w:r w:rsidR="00B70213" w:rsidRPr="00B70213">
        <w:rPr>
          <w:b/>
          <w:bCs/>
        </w:rPr>
        <w:fldChar w:fldCharType="end"/>
      </w:r>
      <w:r w:rsidR="00C75191">
        <w:t>)</w:t>
      </w:r>
      <w:r>
        <w:t xml:space="preserve">. </w:t>
      </w:r>
      <w:r w:rsidR="006A1C92">
        <w:t xml:space="preserve"> </w:t>
      </w:r>
      <w:r w:rsidRPr="000573FF">
        <w:t xml:space="preserve">LCA </w:t>
      </w:r>
      <w:r w:rsidR="005E6880" w:rsidRPr="000573FF">
        <w:t>involved water</w:t>
      </w:r>
      <w:r w:rsidR="005E6880">
        <w:t xml:space="preserve"> </w:t>
      </w:r>
      <w:r w:rsidRPr="000573FF">
        <w:t xml:space="preserve">chemistry sampling and </w:t>
      </w:r>
      <w:r w:rsidRPr="000573FF">
        <w:rPr>
          <w:rFonts w:cstheme="minorHAnsi"/>
        </w:rPr>
        <w:t>physico-chemical parameters (dissolved oxygen (DO), conductivity, pH and temperature).</w:t>
      </w:r>
      <w:r w:rsidRPr="008C1D48">
        <w:rPr>
          <w:b/>
        </w:rPr>
        <w:t xml:space="preserve"> </w:t>
      </w:r>
      <w:r w:rsidR="003E4B5D" w:rsidRPr="003E4B5D">
        <w:rPr>
          <w:rFonts w:eastAsia="Times New Roman"/>
        </w:rPr>
        <w:t xml:space="preserve">Due to low </w:t>
      </w:r>
      <w:r w:rsidR="003E4B5D">
        <w:rPr>
          <w:rFonts w:eastAsia="Times New Roman"/>
        </w:rPr>
        <w:t>water level</w:t>
      </w:r>
      <w:r w:rsidR="003B4BBF">
        <w:rPr>
          <w:rFonts w:eastAsia="Times New Roman"/>
        </w:rPr>
        <w:t>s</w:t>
      </w:r>
      <w:r w:rsidR="003E4B5D" w:rsidRPr="003E4B5D">
        <w:rPr>
          <w:rFonts w:eastAsia="Times New Roman"/>
        </w:rPr>
        <w:t xml:space="preserve"> in May 2019, it was possible to collect one biological sample using the Small Streams Impact Score (SSIS) at the</w:t>
      </w:r>
      <w:r w:rsidR="00040BB7" w:rsidRPr="00040BB7">
        <w:t xml:space="preserve"> </w:t>
      </w:r>
      <w:r w:rsidR="00040BB7" w:rsidRPr="00B206AC">
        <w:t>Br S.W. of Old Workhouse</w:t>
      </w:r>
      <w:r w:rsidR="003E4B5D" w:rsidRPr="003E4B5D">
        <w:rPr>
          <w:rFonts w:eastAsia="Times New Roman"/>
        </w:rPr>
        <w:t xml:space="preserve">. However, since then, </w:t>
      </w:r>
      <w:r w:rsidR="004A4A34">
        <w:rPr>
          <w:rFonts w:eastAsia="Times New Roman"/>
        </w:rPr>
        <w:t xml:space="preserve">the </w:t>
      </w:r>
      <w:r w:rsidR="003E4B5D" w:rsidRPr="003E4B5D">
        <w:rPr>
          <w:rFonts w:eastAsia="Times New Roman"/>
        </w:rPr>
        <w:t xml:space="preserve">lack of suitable habitat and silt deposition have made it </w:t>
      </w:r>
      <w:r w:rsidR="009B735A">
        <w:rPr>
          <w:rFonts w:eastAsia="Times New Roman"/>
        </w:rPr>
        <w:t xml:space="preserve">impractical. </w:t>
      </w:r>
    </w:p>
    <w:p w14:paraId="69DA65ED" w14:textId="4C414484" w:rsidR="00F67BFE" w:rsidRDefault="00562F7D" w:rsidP="00F67BFE">
      <w:pPr>
        <w:rPr>
          <w:rFonts w:cstheme="minorHAnsi"/>
          <w:b/>
          <w:bCs/>
        </w:rPr>
      </w:pPr>
      <w:r>
        <w:t xml:space="preserve">Chemistry sampling for nutrients (Ammonia, Orthophosphate and Nitrate), </w:t>
      </w:r>
      <w:r w:rsidR="00F9051C">
        <w:t>p</w:t>
      </w:r>
      <w:r>
        <w:t>hysio-</w:t>
      </w:r>
      <w:r w:rsidR="003522F4">
        <w:t xml:space="preserve">chemical and visual </w:t>
      </w:r>
      <w:r w:rsidR="00F9051C">
        <w:t>a</w:t>
      </w:r>
      <w:r w:rsidR="00994450" w:rsidRPr="00B206AC">
        <w:t xml:space="preserve">ssessments were </w:t>
      </w:r>
      <w:r w:rsidR="003A39CA">
        <w:t xml:space="preserve">also </w:t>
      </w:r>
      <w:r w:rsidR="00994450" w:rsidRPr="00B206AC">
        <w:t xml:space="preserve">carried out at the </w:t>
      </w:r>
      <w:r w:rsidR="00714E7E" w:rsidRPr="00B206AC">
        <w:t xml:space="preserve">Br S.W. of Old Workhouse </w:t>
      </w:r>
      <w:r w:rsidR="00994450" w:rsidRPr="00B206AC">
        <w:t>on</w:t>
      </w:r>
      <w:r w:rsidR="001A453F" w:rsidRPr="00B206AC">
        <w:t xml:space="preserve"> </w:t>
      </w:r>
      <w:r w:rsidR="00B206AC" w:rsidRPr="00B206AC">
        <w:t xml:space="preserve">eight </w:t>
      </w:r>
      <w:r w:rsidR="00512C8C" w:rsidRPr="00B206AC">
        <w:t>occasions between 20</w:t>
      </w:r>
      <w:r w:rsidR="00B206AC" w:rsidRPr="00B206AC">
        <w:t xml:space="preserve">19 </w:t>
      </w:r>
      <w:r w:rsidR="00512C8C" w:rsidRPr="00B206AC">
        <w:t>and 202</w:t>
      </w:r>
      <w:r w:rsidR="00B206AC" w:rsidRPr="00B206AC">
        <w:t>3</w:t>
      </w:r>
      <w:r w:rsidR="006E4ABA">
        <w:t xml:space="preserve">. </w:t>
      </w:r>
      <w:r w:rsidR="008B7843" w:rsidRPr="008B7843">
        <w:rPr>
          <w:rFonts w:cstheme="minorHAnsi"/>
        </w:rPr>
        <w:t xml:space="preserve">The results at the </w:t>
      </w:r>
      <w:r w:rsidR="003A39CA">
        <w:rPr>
          <w:rFonts w:cstheme="minorHAnsi"/>
        </w:rPr>
        <w:t>m</w:t>
      </w:r>
      <w:r w:rsidR="008B7843" w:rsidRPr="008B7843">
        <w:rPr>
          <w:rFonts w:cstheme="minorHAnsi"/>
        </w:rPr>
        <w:t>onito</w:t>
      </w:r>
      <w:r w:rsidR="008B7843" w:rsidRPr="00596CEF">
        <w:rPr>
          <w:rFonts w:cstheme="minorHAnsi"/>
        </w:rPr>
        <w:t xml:space="preserve">ring </w:t>
      </w:r>
      <w:r w:rsidR="003A39CA">
        <w:rPr>
          <w:rFonts w:cstheme="minorHAnsi"/>
        </w:rPr>
        <w:t>s</w:t>
      </w:r>
      <w:r w:rsidR="008B7843" w:rsidRPr="00596CEF">
        <w:rPr>
          <w:rFonts w:cstheme="minorHAnsi"/>
        </w:rPr>
        <w:t>tation and upstream</w:t>
      </w:r>
      <w:r w:rsidR="008C758A">
        <w:rPr>
          <w:rFonts w:cstheme="minorHAnsi"/>
        </w:rPr>
        <w:t xml:space="preserve"> locations</w:t>
      </w:r>
      <w:r w:rsidR="008B7843" w:rsidRPr="00596CEF">
        <w:rPr>
          <w:rFonts w:cstheme="minorHAnsi"/>
        </w:rPr>
        <w:t xml:space="preserve"> are displayed in </w:t>
      </w:r>
      <w:r w:rsidR="00596CEF" w:rsidRPr="00463524">
        <w:rPr>
          <w:rFonts w:cstheme="minorHAnsi"/>
          <w:b/>
          <w:bCs/>
        </w:rPr>
        <w:fldChar w:fldCharType="begin"/>
      </w:r>
      <w:r w:rsidR="00596CEF" w:rsidRPr="00463524">
        <w:rPr>
          <w:rFonts w:cstheme="minorHAnsi"/>
          <w:b/>
          <w:bCs/>
        </w:rPr>
        <w:instrText xml:space="preserve"> REF _Ref149038885 \h </w:instrText>
      </w:r>
      <w:r w:rsidR="00463524">
        <w:rPr>
          <w:rFonts w:cstheme="minorHAnsi"/>
          <w:b/>
          <w:bCs/>
        </w:rPr>
        <w:instrText xml:space="preserve"> \* MERGEFORMAT </w:instrText>
      </w:r>
      <w:r w:rsidR="00596CEF" w:rsidRPr="00463524">
        <w:rPr>
          <w:rFonts w:cstheme="minorHAnsi"/>
          <w:b/>
          <w:bCs/>
        </w:rPr>
      </w:r>
      <w:r w:rsidR="00596CEF" w:rsidRPr="00463524">
        <w:rPr>
          <w:rFonts w:cstheme="minorHAnsi"/>
          <w:b/>
          <w:bCs/>
        </w:rPr>
        <w:fldChar w:fldCharType="separate"/>
      </w:r>
      <w:r w:rsidR="00294CED" w:rsidRPr="00294CED">
        <w:rPr>
          <w:b/>
          <w:bCs/>
        </w:rPr>
        <w:t xml:space="preserve">Table </w:t>
      </w:r>
      <w:r w:rsidR="00294CED" w:rsidRPr="00294CED">
        <w:rPr>
          <w:b/>
          <w:bCs/>
          <w:noProof/>
        </w:rPr>
        <w:t>1</w:t>
      </w:r>
      <w:r w:rsidR="00596CEF" w:rsidRPr="00463524">
        <w:rPr>
          <w:rFonts w:cstheme="minorHAnsi"/>
          <w:b/>
          <w:bCs/>
        </w:rPr>
        <w:fldChar w:fldCharType="end"/>
      </w:r>
      <w:r w:rsidR="00F67BFE" w:rsidRPr="00463524">
        <w:rPr>
          <w:rFonts w:cstheme="minorHAnsi"/>
          <w:b/>
          <w:bCs/>
        </w:rPr>
        <w:t xml:space="preserve">, </w:t>
      </w:r>
      <w:r w:rsidR="00F67BFE" w:rsidRPr="00F67BFE">
        <w:rPr>
          <w:rFonts w:cstheme="minorHAnsi"/>
          <w:b/>
          <w:bCs/>
        </w:rPr>
        <w:fldChar w:fldCharType="begin"/>
      </w:r>
      <w:r w:rsidR="00F67BFE" w:rsidRPr="00F67BFE">
        <w:rPr>
          <w:rFonts w:cstheme="minorHAnsi"/>
          <w:b/>
          <w:bCs/>
        </w:rPr>
        <w:instrText xml:space="preserve"> REF _Ref172198524 \h </w:instrText>
      </w:r>
      <w:r w:rsidR="00F67BFE" w:rsidRPr="00F67BFE">
        <w:rPr>
          <w:rFonts w:cstheme="minorHAnsi"/>
          <w:b/>
          <w:bCs/>
        </w:rPr>
      </w:r>
      <w:r w:rsidR="00F67BFE" w:rsidRPr="00F67BFE">
        <w:rPr>
          <w:rFonts w:cstheme="minorHAnsi"/>
          <w:b/>
          <w:bCs/>
        </w:rPr>
        <w:instrText xml:space="preserve"> \* MERGEFORMAT </w:instrText>
      </w:r>
      <w:r w:rsidR="00F67BFE" w:rsidRPr="00F67BFE">
        <w:rPr>
          <w:rFonts w:cstheme="minorHAnsi"/>
          <w:b/>
          <w:bCs/>
        </w:rPr>
        <w:fldChar w:fldCharType="separate"/>
      </w:r>
      <w:r w:rsidR="00294CED" w:rsidRPr="00294CED">
        <w:rPr>
          <w:b/>
          <w:bCs/>
        </w:rPr>
        <w:t xml:space="preserve">Table </w:t>
      </w:r>
      <w:r w:rsidR="00294CED" w:rsidRPr="00294CED">
        <w:rPr>
          <w:b/>
          <w:bCs/>
          <w:noProof/>
        </w:rPr>
        <w:t>2</w:t>
      </w:r>
      <w:r w:rsidR="00F67BFE" w:rsidRPr="00F67BFE">
        <w:rPr>
          <w:rFonts w:cstheme="minorHAnsi"/>
          <w:b/>
          <w:bCs/>
        </w:rPr>
        <w:fldChar w:fldCharType="end"/>
      </w:r>
      <w:r w:rsidR="00F67BFE">
        <w:rPr>
          <w:rFonts w:cstheme="minorHAnsi"/>
          <w:b/>
          <w:bCs/>
        </w:rPr>
        <w:t xml:space="preserve">, </w:t>
      </w:r>
      <w:r w:rsidR="00F67BFE" w:rsidRPr="00463524">
        <w:rPr>
          <w:rFonts w:cstheme="minorHAnsi"/>
          <w:b/>
          <w:bCs/>
        </w:rPr>
        <w:fldChar w:fldCharType="begin"/>
      </w:r>
      <w:r w:rsidR="00F67BFE" w:rsidRPr="00463524">
        <w:rPr>
          <w:rFonts w:cstheme="minorHAnsi"/>
          <w:b/>
          <w:bCs/>
        </w:rPr>
        <w:instrText xml:space="preserve"> REF _Ref149038894 \h </w:instrText>
      </w:r>
      <w:r w:rsidR="00F67BFE">
        <w:rPr>
          <w:rFonts w:cstheme="minorHAnsi"/>
          <w:b/>
          <w:bCs/>
        </w:rPr>
        <w:instrText xml:space="preserve"> \* MERGEFORMAT </w:instrText>
      </w:r>
      <w:r w:rsidR="00F67BFE" w:rsidRPr="00463524">
        <w:rPr>
          <w:rFonts w:cstheme="minorHAnsi"/>
          <w:b/>
          <w:bCs/>
        </w:rPr>
      </w:r>
      <w:r w:rsidR="00F67BFE" w:rsidRPr="00463524">
        <w:rPr>
          <w:rFonts w:cstheme="minorHAnsi"/>
          <w:b/>
          <w:bCs/>
        </w:rPr>
        <w:fldChar w:fldCharType="separate"/>
      </w:r>
      <w:r w:rsidR="00294CED" w:rsidRPr="00294CED">
        <w:rPr>
          <w:b/>
          <w:bCs/>
        </w:rPr>
        <w:t xml:space="preserve">Table </w:t>
      </w:r>
      <w:r w:rsidR="00294CED" w:rsidRPr="00294CED">
        <w:rPr>
          <w:b/>
          <w:bCs/>
          <w:noProof/>
        </w:rPr>
        <w:t>3</w:t>
      </w:r>
      <w:r w:rsidR="00F67BFE" w:rsidRPr="00463524">
        <w:rPr>
          <w:rFonts w:cstheme="minorHAnsi"/>
          <w:b/>
          <w:bCs/>
        </w:rPr>
        <w:fldChar w:fldCharType="end"/>
      </w:r>
      <w:r w:rsidR="00F67BFE" w:rsidRPr="00463524">
        <w:rPr>
          <w:rFonts w:cstheme="minorHAnsi"/>
          <w:b/>
          <w:bCs/>
        </w:rPr>
        <w:t xml:space="preserve">, </w:t>
      </w:r>
      <w:r w:rsidR="00F67BFE" w:rsidRPr="00463524">
        <w:rPr>
          <w:rFonts w:cstheme="minorHAnsi"/>
          <w:b/>
          <w:bCs/>
        </w:rPr>
        <w:fldChar w:fldCharType="begin"/>
      </w:r>
      <w:r w:rsidR="00F67BFE" w:rsidRPr="00463524">
        <w:rPr>
          <w:rFonts w:cstheme="minorHAnsi"/>
          <w:b/>
          <w:bCs/>
        </w:rPr>
        <w:instrText xml:space="preserve"> REF _Ref149038897 \h </w:instrText>
      </w:r>
      <w:r w:rsidR="00F67BFE">
        <w:rPr>
          <w:rFonts w:cstheme="minorHAnsi"/>
          <w:b/>
          <w:bCs/>
        </w:rPr>
        <w:instrText xml:space="preserve"> \* MERGEFORMAT </w:instrText>
      </w:r>
      <w:r w:rsidR="00F67BFE" w:rsidRPr="00463524">
        <w:rPr>
          <w:rFonts w:cstheme="minorHAnsi"/>
          <w:b/>
          <w:bCs/>
        </w:rPr>
      </w:r>
      <w:r w:rsidR="00F67BFE" w:rsidRPr="00463524">
        <w:rPr>
          <w:rFonts w:cstheme="minorHAnsi"/>
          <w:b/>
          <w:bCs/>
        </w:rPr>
        <w:fldChar w:fldCharType="separate"/>
      </w:r>
      <w:r w:rsidR="00294CED" w:rsidRPr="00294CED">
        <w:rPr>
          <w:b/>
          <w:bCs/>
        </w:rPr>
        <w:t xml:space="preserve">Table </w:t>
      </w:r>
      <w:r w:rsidR="00294CED" w:rsidRPr="00294CED">
        <w:rPr>
          <w:b/>
          <w:bCs/>
          <w:noProof/>
        </w:rPr>
        <w:t>4</w:t>
      </w:r>
      <w:r w:rsidR="00F67BFE" w:rsidRPr="00463524">
        <w:rPr>
          <w:rFonts w:cstheme="minorHAnsi"/>
          <w:b/>
          <w:bCs/>
        </w:rPr>
        <w:fldChar w:fldCharType="end"/>
      </w:r>
      <w:r w:rsidR="00F67BFE" w:rsidRPr="00596CEF">
        <w:rPr>
          <w:rFonts w:cstheme="minorHAnsi"/>
        </w:rPr>
        <w:t xml:space="preserve"> and </w:t>
      </w:r>
      <w:r w:rsidR="00F67BFE" w:rsidRPr="00463524">
        <w:rPr>
          <w:rFonts w:cstheme="minorHAnsi"/>
          <w:b/>
          <w:bCs/>
        </w:rPr>
        <w:fldChar w:fldCharType="begin"/>
      </w:r>
      <w:r w:rsidR="00F67BFE" w:rsidRPr="00463524">
        <w:rPr>
          <w:rFonts w:cstheme="minorHAnsi"/>
          <w:b/>
          <w:bCs/>
        </w:rPr>
        <w:instrText xml:space="preserve"> REF _Ref149038901 \h </w:instrText>
      </w:r>
      <w:r w:rsidR="00F67BFE">
        <w:rPr>
          <w:rFonts w:cstheme="minorHAnsi"/>
          <w:b/>
          <w:bCs/>
        </w:rPr>
        <w:instrText xml:space="preserve"> \* MERGEFORMAT </w:instrText>
      </w:r>
      <w:r w:rsidR="00F67BFE" w:rsidRPr="00463524">
        <w:rPr>
          <w:rFonts w:cstheme="minorHAnsi"/>
          <w:b/>
          <w:bCs/>
        </w:rPr>
      </w:r>
      <w:r w:rsidR="00F67BFE" w:rsidRPr="00463524">
        <w:rPr>
          <w:rFonts w:cstheme="minorHAnsi"/>
          <w:b/>
          <w:bCs/>
        </w:rPr>
        <w:fldChar w:fldCharType="separate"/>
      </w:r>
      <w:r w:rsidR="00294CED" w:rsidRPr="00294CED">
        <w:rPr>
          <w:b/>
          <w:bCs/>
        </w:rPr>
        <w:t xml:space="preserve">Table </w:t>
      </w:r>
      <w:r w:rsidR="00294CED" w:rsidRPr="00294CED">
        <w:rPr>
          <w:b/>
          <w:bCs/>
          <w:noProof/>
        </w:rPr>
        <w:t>5</w:t>
      </w:r>
      <w:r w:rsidR="00F67BFE" w:rsidRPr="00463524">
        <w:rPr>
          <w:rFonts w:cstheme="minorHAnsi"/>
          <w:b/>
          <w:bCs/>
        </w:rPr>
        <w:fldChar w:fldCharType="end"/>
      </w:r>
      <w:r w:rsidR="00F67BFE" w:rsidRPr="00463524">
        <w:rPr>
          <w:rFonts w:cstheme="minorHAnsi"/>
          <w:b/>
          <w:bCs/>
        </w:rPr>
        <w:t>.</w:t>
      </w:r>
      <w:r w:rsidR="00F67BFE">
        <w:rPr>
          <w:rFonts w:cstheme="minorHAnsi"/>
          <w:b/>
          <w:bCs/>
        </w:rPr>
        <w:t xml:space="preserve"> </w:t>
      </w:r>
    </w:p>
    <w:p w14:paraId="434FDB76" w14:textId="77777777" w:rsidR="00F67BFE" w:rsidRDefault="00F67BFE" w:rsidP="002E5C8E">
      <w:pPr>
        <w:rPr>
          <w:rFonts w:cstheme="minorHAnsi"/>
          <w:b/>
          <w:bCs/>
        </w:rPr>
      </w:pPr>
    </w:p>
    <w:p w14:paraId="62EEC500" w14:textId="77777777" w:rsidR="00972982" w:rsidRDefault="00662A95" w:rsidP="00972982">
      <w:r>
        <w:rPr>
          <w:noProof/>
        </w:rPr>
        <w:drawing>
          <wp:inline distT="0" distB="0" distL="0" distR="0" wp14:anchorId="27780FB0" wp14:editId="776BC126">
            <wp:extent cx="5731510" cy="4103370"/>
            <wp:effectExtent l="0" t="0" r="2540" b="0"/>
            <wp:docPr id="1501800933" name="Picture 3"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00933" name="Picture 3" descr="A map of land with red lin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103370"/>
                    </a:xfrm>
                    <a:prstGeom prst="rect">
                      <a:avLst/>
                    </a:prstGeom>
                  </pic:spPr>
                </pic:pic>
              </a:graphicData>
            </a:graphic>
          </wp:inline>
        </w:drawing>
      </w:r>
      <w:bookmarkStart w:id="19" w:name="_Ref149122964"/>
    </w:p>
    <w:p w14:paraId="4951E9CF" w14:textId="075A4993" w:rsidR="00593F87" w:rsidRPr="00972982" w:rsidRDefault="00557A06" w:rsidP="00972982">
      <w:pPr>
        <w:pStyle w:val="Caption"/>
        <w:jc w:val="center"/>
        <w:rPr>
          <w:sz w:val="22"/>
          <w:szCs w:val="22"/>
        </w:rPr>
      </w:pPr>
      <w:bookmarkStart w:id="20" w:name="_Toc172197356"/>
      <w:bookmarkStart w:id="21" w:name="_Ref172198782"/>
      <w:r w:rsidRPr="00972982">
        <w:rPr>
          <w:sz w:val="22"/>
          <w:szCs w:val="22"/>
        </w:rPr>
        <w:t xml:space="preserve">Figure </w:t>
      </w:r>
      <w:r w:rsidRPr="00972982">
        <w:rPr>
          <w:sz w:val="22"/>
          <w:szCs w:val="22"/>
        </w:rPr>
        <w:fldChar w:fldCharType="begin"/>
      </w:r>
      <w:r w:rsidRPr="00972982">
        <w:rPr>
          <w:sz w:val="22"/>
          <w:szCs w:val="22"/>
        </w:rPr>
        <w:instrText xml:space="preserve"> SEQ Figure \* ARABIC </w:instrText>
      </w:r>
      <w:r w:rsidRPr="00972982">
        <w:rPr>
          <w:sz w:val="22"/>
          <w:szCs w:val="22"/>
        </w:rPr>
        <w:fldChar w:fldCharType="separate"/>
      </w:r>
      <w:r w:rsidR="00294CED">
        <w:rPr>
          <w:noProof/>
          <w:sz w:val="22"/>
          <w:szCs w:val="22"/>
        </w:rPr>
        <w:t>1</w:t>
      </w:r>
      <w:r w:rsidRPr="00972982">
        <w:rPr>
          <w:noProof/>
          <w:sz w:val="22"/>
          <w:szCs w:val="22"/>
        </w:rPr>
        <w:fldChar w:fldCharType="end"/>
      </w:r>
      <w:bookmarkEnd w:id="19"/>
      <w:bookmarkEnd w:id="21"/>
      <w:r w:rsidRPr="00972982">
        <w:rPr>
          <w:sz w:val="22"/>
          <w:szCs w:val="22"/>
        </w:rPr>
        <w:t xml:space="preserve"> </w:t>
      </w:r>
      <w:r w:rsidRPr="00972982">
        <w:rPr>
          <w:b w:val="0"/>
          <w:bCs/>
          <w:sz w:val="22"/>
          <w:szCs w:val="22"/>
        </w:rPr>
        <w:t>Roscommon Urban Agglomeration and LAWPRO’s LCA Sampling Locations</w:t>
      </w:r>
      <w:bookmarkEnd w:id="20"/>
    </w:p>
    <w:p w14:paraId="5E3ADE9F" w14:textId="77777777" w:rsidR="001B46D4" w:rsidRPr="000B6161" w:rsidRDefault="001B46D4" w:rsidP="000B6161">
      <w:pPr>
        <w:pStyle w:val="Caption"/>
        <w:jc w:val="center"/>
        <w:rPr>
          <w:sz w:val="22"/>
          <w:szCs w:val="22"/>
        </w:rPr>
      </w:pPr>
    </w:p>
    <w:p w14:paraId="2B43C0F5" w14:textId="1A418292" w:rsidR="00557A06" w:rsidRPr="00D72BC1" w:rsidRDefault="00557A06" w:rsidP="002C19FC">
      <w:pPr>
        <w:jc w:val="center"/>
        <w:rPr>
          <w:bCs/>
        </w:rPr>
        <w:sectPr w:rsidR="00557A06" w:rsidRPr="00D72BC1" w:rsidSect="001B0787">
          <w:headerReference w:type="default" r:id="rId16"/>
          <w:pgSz w:w="11906" w:h="16838"/>
          <w:pgMar w:top="1440" w:right="1440" w:bottom="1440" w:left="1440" w:header="708" w:footer="708" w:gutter="0"/>
          <w:cols w:space="708"/>
          <w:docGrid w:linePitch="360"/>
        </w:sectPr>
      </w:pPr>
      <w:r w:rsidRPr="00192CBF">
        <w:t xml:space="preserve"> </w:t>
      </w:r>
    </w:p>
    <w:p w14:paraId="167AA2F0" w14:textId="2C7FFDFA" w:rsidR="009005EB" w:rsidRDefault="00D72BC1" w:rsidP="0017107E">
      <w:pPr>
        <w:spacing w:before="360"/>
      </w:pPr>
      <w:r w:rsidRPr="7ADB3563">
        <w:lastRenderedPageBreak/>
        <w:t>The tables</w:t>
      </w:r>
      <w:r w:rsidR="00172DB7" w:rsidRPr="7ADB3563">
        <w:t xml:space="preserve"> below</w:t>
      </w:r>
      <w:r w:rsidRPr="7ADB3563">
        <w:t xml:space="preserve"> illustrate the nutrient </w:t>
      </w:r>
      <w:r w:rsidR="00CD61E4" w:rsidRPr="7ADB3563">
        <w:t xml:space="preserve">exceedances at the </w:t>
      </w:r>
      <w:r w:rsidR="00C557D9" w:rsidRPr="00B206AC">
        <w:t>Br S.W. of Old Workhouse</w:t>
      </w:r>
      <w:r w:rsidR="00C557D9" w:rsidRPr="7ADB3563">
        <w:t xml:space="preserve"> </w:t>
      </w:r>
      <w:r w:rsidR="00141DC6">
        <w:t>(Site 1) upstream to Site 1.1.</w:t>
      </w:r>
      <w:r w:rsidR="409F168F">
        <w:t>2</w:t>
      </w:r>
      <w:r w:rsidR="00141DC6">
        <w:t xml:space="preserve"> on the </w:t>
      </w:r>
      <w:r w:rsidR="00C557D9">
        <w:t>w</w:t>
      </w:r>
      <w:r w:rsidR="00141DC6">
        <w:t xml:space="preserve">estern </w:t>
      </w:r>
      <w:r w:rsidR="00C557D9">
        <w:t>t</w:t>
      </w:r>
      <w:r w:rsidR="00141DC6">
        <w:t xml:space="preserve">ributary and Site 1.0.2 on the </w:t>
      </w:r>
      <w:r w:rsidR="001C23CF">
        <w:t>e</w:t>
      </w:r>
      <w:r w:rsidR="00141DC6">
        <w:t>astern tributary.</w:t>
      </w:r>
    </w:p>
    <w:p w14:paraId="2A700357" w14:textId="3AC71B98" w:rsidR="00747DC7" w:rsidRDefault="00471738" w:rsidP="00747DC7">
      <w:pPr>
        <w:spacing w:before="360"/>
        <w:rPr>
          <w:rFonts w:eastAsia="Times New Roman"/>
        </w:rPr>
      </w:pPr>
      <w:r>
        <w:t xml:space="preserve">The </w:t>
      </w:r>
      <w:r w:rsidR="00103F25">
        <w:t xml:space="preserve">dissolved oxygen is </w:t>
      </w:r>
      <w:r w:rsidR="00EA3231">
        <w:t xml:space="preserve">consistently </w:t>
      </w:r>
      <w:r w:rsidR="00103F25">
        <w:t>below the Good Status EQS (80% Saturation)</w:t>
      </w:r>
      <w:r w:rsidR="00EA3231">
        <w:t xml:space="preserve"> at </w:t>
      </w:r>
      <w:r w:rsidR="00A73EEE">
        <w:t>most sites throughout the referral area</w:t>
      </w:r>
      <w:r w:rsidR="00103F25">
        <w:t>.</w:t>
      </w:r>
      <w:r w:rsidR="00B61281">
        <w:t xml:space="preserve"> </w:t>
      </w:r>
      <w:r w:rsidR="00747DC7">
        <w:rPr>
          <w:rFonts w:eastAsia="Times New Roman"/>
        </w:rPr>
        <w:t>A</w:t>
      </w:r>
      <w:r w:rsidR="00747DC7" w:rsidRPr="007A73FF">
        <w:rPr>
          <w:rFonts w:eastAsia="Times New Roman"/>
        </w:rPr>
        <w:t xml:space="preserve">mmonia is a significant issue at the </w:t>
      </w:r>
      <w:r w:rsidR="00747DC7" w:rsidRPr="00B206AC">
        <w:t>Br S.W. of Old Workhouse</w:t>
      </w:r>
      <w:r w:rsidR="00747DC7">
        <w:rPr>
          <w:rFonts w:cstheme="minorHAnsi"/>
        </w:rPr>
        <w:t xml:space="preserve"> </w:t>
      </w:r>
      <w:r w:rsidR="00747DC7" w:rsidRPr="007A73FF">
        <w:rPr>
          <w:rFonts w:eastAsia="Times New Roman"/>
        </w:rPr>
        <w:t>and upstream</w:t>
      </w:r>
      <w:r w:rsidR="000A3495">
        <w:rPr>
          <w:rFonts w:eastAsia="Times New Roman"/>
        </w:rPr>
        <w:t>. There were</w:t>
      </w:r>
      <w:r w:rsidR="00747DC7" w:rsidRPr="007A73FF">
        <w:rPr>
          <w:rFonts w:eastAsia="Times New Roman"/>
        </w:rPr>
        <w:t xml:space="preserve"> sporadic exceedances in BOD and Orthophosphate.</w:t>
      </w:r>
      <w:r w:rsidR="00747DC7" w:rsidRPr="007A73FF">
        <w:t xml:space="preserve"> </w:t>
      </w:r>
    </w:p>
    <w:p w14:paraId="667E89C1" w14:textId="3AC18C3C" w:rsidR="009A326C" w:rsidRDefault="00747DC7" w:rsidP="0017107E">
      <w:pPr>
        <w:spacing w:before="360"/>
      </w:pPr>
      <w:r>
        <w:t xml:space="preserve">It was noted during LCA that the </w:t>
      </w:r>
      <w:r w:rsidRPr="00B206AC">
        <w:t>Br S.W. of Old Workhouse</w:t>
      </w:r>
      <w:r>
        <w:rPr>
          <w:rFonts w:cstheme="minorHAnsi"/>
        </w:rPr>
        <w:t xml:space="preserve"> </w:t>
      </w:r>
      <w:r>
        <w:t xml:space="preserve">had frequent </w:t>
      </w:r>
      <w:r w:rsidRPr="00396C65">
        <w:t xml:space="preserve">filamentous green algae </w:t>
      </w:r>
      <w:r>
        <w:t xml:space="preserve">cover. </w:t>
      </w:r>
      <w:r w:rsidRPr="00FC6702">
        <w:t>The presence of</w:t>
      </w:r>
      <w:r>
        <w:rPr>
          <w:i/>
          <w:iCs/>
        </w:rPr>
        <w:t xml:space="preserve"> </w:t>
      </w:r>
      <w:r w:rsidRPr="00487B39">
        <w:rPr>
          <w:i/>
          <w:iCs/>
        </w:rPr>
        <w:t>Pot</w:t>
      </w:r>
      <w:r>
        <w:rPr>
          <w:i/>
          <w:iCs/>
        </w:rPr>
        <w:t>a</w:t>
      </w:r>
      <w:r w:rsidRPr="00487B39">
        <w:rPr>
          <w:i/>
          <w:iCs/>
        </w:rPr>
        <w:t>m</w:t>
      </w:r>
      <w:r>
        <w:rPr>
          <w:i/>
          <w:iCs/>
        </w:rPr>
        <w:t>og</w:t>
      </w:r>
      <w:r w:rsidRPr="00487B39">
        <w:rPr>
          <w:i/>
          <w:iCs/>
        </w:rPr>
        <w:t>e</w:t>
      </w:r>
      <w:r>
        <w:rPr>
          <w:i/>
          <w:iCs/>
        </w:rPr>
        <w:t>to</w:t>
      </w:r>
      <w:r w:rsidRPr="00487B39">
        <w:rPr>
          <w:i/>
          <w:iCs/>
        </w:rPr>
        <w:t>n crispus</w:t>
      </w:r>
      <w:r w:rsidRPr="006D682C">
        <w:t xml:space="preserve"> and </w:t>
      </w:r>
      <w:r w:rsidRPr="00487B39">
        <w:rPr>
          <w:i/>
          <w:iCs/>
        </w:rPr>
        <w:t>Callitriche Spp</w:t>
      </w:r>
      <w:r w:rsidRPr="006D682C">
        <w:t xml:space="preserve">. </w:t>
      </w:r>
      <w:r>
        <w:t xml:space="preserve">was noted, and these </w:t>
      </w:r>
      <w:r w:rsidRPr="006D682C">
        <w:t>can be indicators of slow</w:t>
      </w:r>
      <w:r>
        <w:t>,</w:t>
      </w:r>
      <w:r w:rsidRPr="006D682C">
        <w:t xml:space="preserve"> nutrient rich waters</w:t>
      </w:r>
      <w:r>
        <w:t xml:space="preserve"> (</w:t>
      </w:r>
      <w:r w:rsidRPr="00747DC7">
        <w:fldChar w:fldCharType="begin"/>
      </w:r>
      <w:r w:rsidRPr="00747DC7">
        <w:instrText xml:space="preserve"> REF _Ref170132521 \h </w:instrText>
      </w:r>
      <w:r>
        <w:instrText xml:space="preserve"> \* MERGEFORMAT </w:instrText>
      </w:r>
      <w:r w:rsidRPr="00747DC7">
        <w:fldChar w:fldCharType="separate"/>
      </w:r>
      <w:r w:rsidR="00294CED" w:rsidRPr="00CF0D74">
        <w:t xml:space="preserve">Figure </w:t>
      </w:r>
      <w:r w:rsidR="00294CED">
        <w:rPr>
          <w:noProof/>
        </w:rPr>
        <w:t>4</w:t>
      </w:r>
      <w:r w:rsidRPr="00747DC7">
        <w:fldChar w:fldCharType="end"/>
      </w:r>
      <w:r>
        <w:t>)</w:t>
      </w:r>
      <w:r w:rsidRPr="006D682C">
        <w:t>.</w:t>
      </w:r>
      <w:r w:rsidR="005D5FD1">
        <w:t xml:space="preserve"> </w:t>
      </w:r>
      <w:r w:rsidR="008944D6" w:rsidRPr="00331EA8">
        <w:rPr>
          <w:rFonts w:cstheme="minorHAnsi"/>
        </w:rPr>
        <w:t>The</w:t>
      </w:r>
      <w:r w:rsidR="008944D6" w:rsidRPr="00FD3BBC">
        <w:t xml:space="preserve"> SSIS result in May 2019 was </w:t>
      </w:r>
      <w:r w:rsidR="008944D6" w:rsidRPr="00B21D33">
        <w:rPr>
          <w:i/>
          <w:iCs/>
        </w:rPr>
        <w:t>Probably Impacted</w:t>
      </w:r>
      <w:r w:rsidR="008944D6" w:rsidRPr="00FD3BBC">
        <w:t xml:space="preserve"> (Score of 1.6).</w:t>
      </w:r>
      <w:r w:rsidR="008944D6">
        <w:t xml:space="preserve"> There were no sensitive taxa present with a notable absence of Baetidae which are particularly sensitive to sediment as they are unable to dig themselves out of thick layers of deposited sediment. The sample was dominated by pollution tolerant taxa including </w:t>
      </w:r>
      <w:r w:rsidR="008944D6" w:rsidRPr="009E02A0">
        <w:rPr>
          <w:i/>
          <w:iCs/>
        </w:rPr>
        <w:t>Tubificidae</w:t>
      </w:r>
      <w:r w:rsidR="008944D6">
        <w:t xml:space="preserve">, </w:t>
      </w:r>
      <w:r w:rsidR="008944D6" w:rsidRPr="009E02A0">
        <w:rPr>
          <w:i/>
          <w:iCs/>
        </w:rPr>
        <w:t xml:space="preserve">Chironomidae </w:t>
      </w:r>
      <w:r w:rsidR="008944D6">
        <w:t>and leeches.</w:t>
      </w:r>
    </w:p>
    <w:p w14:paraId="58D5ED87" w14:textId="00D4E901" w:rsidR="002A44F9" w:rsidRDefault="00202535" w:rsidP="008363D2">
      <w:pPr>
        <w:pStyle w:val="pf0"/>
        <w:jc w:val="both"/>
        <w:rPr>
          <w:rFonts w:asciiTheme="minorHAnsi" w:eastAsiaTheme="minorHAnsi" w:hAnsiTheme="minorHAnsi" w:cstheme="minorBidi"/>
          <w:sz w:val="22"/>
          <w:szCs w:val="22"/>
          <w:lang w:eastAsia="en-US"/>
        </w:rPr>
      </w:pPr>
      <w:r w:rsidRPr="003E6135">
        <w:rPr>
          <w:rFonts w:asciiTheme="minorHAnsi" w:hAnsiTheme="minorHAnsi" w:cstheme="minorHAnsi"/>
          <w:sz w:val="22"/>
          <w:szCs w:val="22"/>
        </w:rPr>
        <w:t>LCA site 1.1.1 had the highest Ammonia exceedances</w:t>
      </w:r>
      <w:r w:rsidR="00960BFD" w:rsidRPr="003E6135">
        <w:rPr>
          <w:rFonts w:asciiTheme="minorHAnsi" w:hAnsiTheme="minorHAnsi" w:cstheme="minorHAnsi"/>
          <w:sz w:val="22"/>
          <w:szCs w:val="22"/>
        </w:rPr>
        <w:t xml:space="preserve"> </w:t>
      </w:r>
      <w:r w:rsidR="009616A2" w:rsidRPr="003E6135">
        <w:rPr>
          <w:rFonts w:asciiTheme="minorHAnsi" w:hAnsiTheme="minorHAnsi" w:cstheme="minorHAnsi"/>
          <w:sz w:val="22"/>
          <w:szCs w:val="22"/>
        </w:rPr>
        <w:t>reaching concentrations of 4.21 mg/l in August 2022</w:t>
      </w:r>
      <w:r w:rsidRPr="003E6135">
        <w:rPr>
          <w:rFonts w:asciiTheme="minorHAnsi" w:hAnsiTheme="minorHAnsi" w:cstheme="minorHAnsi"/>
          <w:sz w:val="22"/>
          <w:szCs w:val="22"/>
        </w:rPr>
        <w:t xml:space="preserve">. A foul smell </w:t>
      </w:r>
      <w:r w:rsidRPr="00F83052">
        <w:rPr>
          <w:rFonts w:asciiTheme="minorHAnsi" w:hAnsiTheme="minorHAnsi" w:cstheme="minorHAnsi"/>
          <w:sz w:val="22"/>
          <w:szCs w:val="22"/>
        </w:rPr>
        <w:t>has been noted at this site on occasion and the riverbed is obscured by a blue-grey hue (</w:t>
      </w:r>
      <w:r w:rsidRPr="00F83052">
        <w:rPr>
          <w:rFonts w:asciiTheme="minorHAnsi" w:hAnsiTheme="minorHAnsi" w:cstheme="minorHAnsi"/>
          <w:b/>
          <w:bCs/>
          <w:sz w:val="22"/>
          <w:szCs w:val="22"/>
        </w:rPr>
        <w:fldChar w:fldCharType="begin"/>
      </w:r>
      <w:r w:rsidRPr="00F83052">
        <w:rPr>
          <w:rFonts w:asciiTheme="minorHAnsi" w:hAnsiTheme="minorHAnsi" w:cstheme="minorHAnsi"/>
          <w:b/>
          <w:bCs/>
          <w:sz w:val="22"/>
          <w:szCs w:val="22"/>
        </w:rPr>
        <w:instrText xml:space="preserve"> REF _Ref149120669 \h  \* MERGEFORMAT </w:instrText>
      </w:r>
      <w:r w:rsidRPr="00F83052">
        <w:rPr>
          <w:rFonts w:asciiTheme="minorHAnsi" w:hAnsiTheme="minorHAnsi" w:cstheme="minorHAnsi"/>
          <w:b/>
          <w:bCs/>
          <w:sz w:val="22"/>
          <w:szCs w:val="22"/>
        </w:rPr>
        <w:fldChar w:fldCharType="separate"/>
      </w:r>
      <w:r w:rsidR="00294CED">
        <w:rPr>
          <w:rFonts w:asciiTheme="minorHAnsi" w:hAnsiTheme="minorHAnsi" w:cstheme="minorHAnsi"/>
          <w:sz w:val="22"/>
          <w:szCs w:val="22"/>
          <w:lang w:val="en-US"/>
        </w:rPr>
        <w:t>Error! Reference source not found.</w:t>
      </w:r>
      <w:r w:rsidRPr="00F83052">
        <w:rPr>
          <w:rFonts w:asciiTheme="minorHAnsi" w:hAnsiTheme="minorHAnsi" w:cstheme="minorHAnsi"/>
          <w:b/>
          <w:bCs/>
          <w:sz w:val="22"/>
          <w:szCs w:val="22"/>
        </w:rPr>
        <w:fldChar w:fldCharType="end"/>
      </w:r>
      <w:r w:rsidRPr="00F83052">
        <w:rPr>
          <w:rFonts w:asciiTheme="minorHAnsi" w:hAnsiTheme="minorHAnsi" w:cstheme="minorHAnsi"/>
          <w:sz w:val="22"/>
          <w:szCs w:val="22"/>
        </w:rPr>
        <w:t>).</w:t>
      </w:r>
      <w:r w:rsidR="00197A60" w:rsidRPr="00F83052">
        <w:rPr>
          <w:rFonts w:asciiTheme="minorHAnsi" w:hAnsiTheme="minorHAnsi" w:cstheme="minorHAnsi"/>
        </w:rPr>
        <w:t xml:space="preserve"> </w:t>
      </w:r>
      <w:r w:rsidR="00B92834">
        <w:rPr>
          <w:rFonts w:asciiTheme="minorHAnsi" w:eastAsiaTheme="minorHAnsi" w:hAnsiTheme="minorHAnsi" w:cstheme="minorHAnsi"/>
          <w:sz w:val="22"/>
          <w:szCs w:val="22"/>
          <w:lang w:eastAsia="en-US"/>
        </w:rPr>
        <w:t>I</w:t>
      </w:r>
      <w:r w:rsidR="003E6135" w:rsidRPr="00F83052">
        <w:rPr>
          <w:rFonts w:asciiTheme="minorHAnsi" w:eastAsiaTheme="minorHAnsi" w:hAnsiTheme="minorHAnsi" w:cstheme="minorHAnsi"/>
          <w:sz w:val="22"/>
          <w:szCs w:val="22"/>
          <w:lang w:eastAsia="en-US"/>
        </w:rPr>
        <w:t>t is considered likely that a significant source of ammonia is entering the Jiggy</w:t>
      </w:r>
      <w:r w:rsidR="005D2CDC">
        <w:rPr>
          <w:rFonts w:asciiTheme="minorHAnsi" w:eastAsiaTheme="minorHAnsi" w:hAnsiTheme="minorHAnsi" w:cstheme="minorHAnsi"/>
          <w:sz w:val="22"/>
          <w:szCs w:val="22"/>
          <w:lang w:eastAsia="en-US"/>
        </w:rPr>
        <w:t xml:space="preserve"> </w:t>
      </w:r>
      <w:r w:rsidR="003E6135" w:rsidRPr="00F83052">
        <w:rPr>
          <w:rFonts w:asciiTheme="minorHAnsi" w:eastAsiaTheme="minorHAnsi" w:hAnsiTheme="minorHAnsi" w:cstheme="minorHAnsi"/>
          <w:sz w:val="22"/>
          <w:szCs w:val="22"/>
          <w:lang w:eastAsia="en-US"/>
        </w:rPr>
        <w:t>(</w:t>
      </w:r>
      <w:r w:rsidR="005D0BA5" w:rsidRPr="00F83052">
        <w:rPr>
          <w:rFonts w:asciiTheme="minorHAnsi" w:eastAsiaTheme="minorHAnsi" w:hAnsiTheme="minorHAnsi" w:cstheme="minorHAnsi"/>
          <w:sz w:val="22"/>
          <w:szCs w:val="22"/>
          <w:lang w:eastAsia="en-US"/>
        </w:rPr>
        <w:t>Hind</w:t>
      </w:r>
      <w:r w:rsidR="003E6135" w:rsidRPr="00F83052">
        <w:rPr>
          <w:rFonts w:asciiTheme="minorHAnsi" w:eastAsiaTheme="minorHAnsi" w:hAnsiTheme="minorHAnsi" w:cstheme="minorHAnsi"/>
          <w:sz w:val="22"/>
          <w:szCs w:val="22"/>
          <w:lang w:eastAsia="en-US"/>
        </w:rPr>
        <w:t xml:space="preserve">)_010 </w:t>
      </w:r>
      <w:r w:rsidR="00B92834">
        <w:rPr>
          <w:rFonts w:asciiTheme="minorHAnsi" w:eastAsiaTheme="minorHAnsi" w:hAnsiTheme="minorHAnsi" w:cstheme="minorHAnsi"/>
          <w:sz w:val="22"/>
          <w:szCs w:val="22"/>
          <w:lang w:eastAsia="en-US"/>
        </w:rPr>
        <w:t>between site 1.1.2</w:t>
      </w:r>
      <w:r w:rsidR="002A44F9">
        <w:rPr>
          <w:rFonts w:asciiTheme="minorHAnsi" w:eastAsiaTheme="minorHAnsi" w:hAnsiTheme="minorHAnsi" w:cstheme="minorHAnsi"/>
          <w:sz w:val="22"/>
          <w:szCs w:val="22"/>
          <w:lang w:eastAsia="en-US"/>
        </w:rPr>
        <w:t>, where no ammonia exceedances were recorded, and</w:t>
      </w:r>
      <w:r w:rsidR="003E6135" w:rsidRPr="00F83052">
        <w:rPr>
          <w:rFonts w:asciiTheme="minorHAnsi" w:eastAsiaTheme="minorHAnsi" w:hAnsiTheme="minorHAnsi" w:cstheme="minorHAnsi"/>
          <w:sz w:val="22"/>
          <w:szCs w:val="22"/>
          <w:lang w:eastAsia="en-US"/>
        </w:rPr>
        <w:t xml:space="preserve"> site 1.1.1. </w:t>
      </w:r>
      <w:r w:rsidR="003E6135" w:rsidRPr="00F83052">
        <w:rPr>
          <w:rFonts w:asciiTheme="minorHAnsi" w:eastAsiaTheme="minorHAnsi" w:hAnsiTheme="minorHAnsi" w:cstheme="minorBidi"/>
          <w:sz w:val="22"/>
          <w:szCs w:val="22"/>
          <w:lang w:eastAsia="en-US"/>
        </w:rPr>
        <w:t xml:space="preserve">It was not possible to access the channel to </w:t>
      </w:r>
      <w:r w:rsidR="002A44F9">
        <w:rPr>
          <w:rFonts w:asciiTheme="minorHAnsi" w:eastAsiaTheme="minorHAnsi" w:hAnsiTheme="minorHAnsi" w:cstheme="minorBidi"/>
          <w:sz w:val="22"/>
          <w:szCs w:val="22"/>
          <w:lang w:eastAsia="en-US"/>
        </w:rPr>
        <w:t xml:space="preserve">confirm </w:t>
      </w:r>
      <w:r w:rsidR="003E6135" w:rsidRPr="00F83052">
        <w:rPr>
          <w:rFonts w:asciiTheme="minorHAnsi" w:eastAsiaTheme="minorHAnsi" w:hAnsiTheme="minorHAnsi" w:cstheme="minorBidi"/>
          <w:sz w:val="22"/>
          <w:szCs w:val="22"/>
          <w:lang w:eastAsia="en-US"/>
        </w:rPr>
        <w:t xml:space="preserve">the source of ammonia but based on the urban environment, </w:t>
      </w:r>
      <w:r w:rsidR="002A44F9">
        <w:rPr>
          <w:rFonts w:asciiTheme="minorHAnsi" w:eastAsiaTheme="minorHAnsi" w:hAnsiTheme="minorHAnsi" w:cstheme="minorBidi"/>
          <w:sz w:val="22"/>
          <w:szCs w:val="22"/>
          <w:lang w:eastAsia="en-US"/>
        </w:rPr>
        <w:t>m</w:t>
      </w:r>
      <w:r w:rsidR="002A44F9" w:rsidRPr="002A44F9">
        <w:rPr>
          <w:rFonts w:asciiTheme="minorHAnsi" w:eastAsiaTheme="minorHAnsi" w:hAnsiTheme="minorHAnsi" w:cstheme="minorBidi"/>
          <w:sz w:val="22"/>
          <w:szCs w:val="22"/>
          <w:lang w:eastAsia="en-US"/>
        </w:rPr>
        <w:t xml:space="preserve">isconnections were identified as a </w:t>
      </w:r>
      <w:r w:rsidR="00F40DE4">
        <w:rPr>
          <w:rFonts w:asciiTheme="minorHAnsi" w:eastAsiaTheme="minorHAnsi" w:hAnsiTheme="minorHAnsi" w:cstheme="minorBidi"/>
          <w:sz w:val="22"/>
          <w:szCs w:val="22"/>
          <w:lang w:eastAsia="en-US"/>
        </w:rPr>
        <w:t>possible</w:t>
      </w:r>
      <w:r w:rsidR="002A44F9" w:rsidRPr="002A44F9">
        <w:rPr>
          <w:rFonts w:asciiTheme="minorHAnsi" w:eastAsiaTheme="minorHAnsi" w:hAnsiTheme="minorHAnsi" w:cstheme="minorBidi"/>
          <w:sz w:val="22"/>
          <w:szCs w:val="22"/>
          <w:lang w:eastAsia="en-US"/>
        </w:rPr>
        <w:t xml:space="preserve"> source of ammonia and therefore referred to Roscommon County Council.</w:t>
      </w:r>
      <w:r w:rsidR="00F40DE4">
        <w:rPr>
          <w:rFonts w:asciiTheme="minorHAnsi" w:eastAsiaTheme="minorHAnsi" w:hAnsiTheme="minorHAnsi" w:cstheme="minorBidi"/>
          <w:sz w:val="22"/>
          <w:szCs w:val="22"/>
          <w:lang w:eastAsia="en-US"/>
        </w:rPr>
        <w:t xml:space="preserve"> </w:t>
      </w:r>
    </w:p>
    <w:p w14:paraId="73F62EA6" w14:textId="57DDCF2A" w:rsidR="0000130D" w:rsidRDefault="00FA1757" w:rsidP="008363D2">
      <w:pPr>
        <w:pStyle w:val="pf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Site 1.1.1 also coincides with </w:t>
      </w:r>
      <w:r w:rsidR="0040386F">
        <w:rPr>
          <w:rFonts w:asciiTheme="minorHAnsi" w:eastAsiaTheme="minorHAnsi" w:hAnsiTheme="minorHAnsi" w:cstheme="minorBidi"/>
          <w:sz w:val="22"/>
          <w:szCs w:val="22"/>
          <w:lang w:eastAsia="en-US"/>
        </w:rPr>
        <w:t>a Combined Sewer Overflow (CSO) in the Roscommon town agglomeration</w:t>
      </w:r>
      <w:r w:rsidR="001F553B">
        <w:rPr>
          <w:rFonts w:asciiTheme="minorHAnsi" w:eastAsiaTheme="minorHAnsi" w:hAnsiTheme="minorHAnsi" w:cstheme="minorBidi"/>
          <w:sz w:val="22"/>
          <w:szCs w:val="22"/>
          <w:lang w:eastAsia="en-US"/>
        </w:rPr>
        <w:t xml:space="preserve"> (</w:t>
      </w:r>
      <w:r w:rsidR="00035C6A" w:rsidRPr="006B7D38">
        <w:rPr>
          <w:rFonts w:cstheme="minorHAnsi"/>
          <w:b/>
          <w:bCs/>
        </w:rPr>
        <w:fldChar w:fldCharType="begin"/>
      </w:r>
      <w:r w:rsidR="00035C6A" w:rsidRPr="006B7D38">
        <w:rPr>
          <w:rFonts w:cstheme="minorHAnsi"/>
          <w:b/>
          <w:bCs/>
        </w:rPr>
        <w:instrText xml:space="preserve"> REF _Ref170132415 \h </w:instrText>
      </w:r>
      <w:r w:rsidR="006E24E5" w:rsidRPr="006B7D38">
        <w:rPr>
          <w:rFonts w:cstheme="minorHAnsi"/>
          <w:b/>
          <w:bCs/>
        </w:rPr>
        <w:instrText xml:space="preserve"> \* MERGEFORMAT </w:instrText>
      </w:r>
      <w:r w:rsidR="00035C6A" w:rsidRPr="006B7D38">
        <w:rPr>
          <w:rFonts w:cstheme="minorHAnsi"/>
          <w:b/>
          <w:bCs/>
        </w:rPr>
      </w:r>
      <w:r w:rsidR="00035C6A" w:rsidRPr="006B7D38">
        <w:rPr>
          <w:rFonts w:cstheme="minorHAnsi"/>
          <w:b/>
          <w:bCs/>
        </w:rPr>
        <w:fldChar w:fldCharType="separate"/>
      </w:r>
      <w:r w:rsidR="00294CED" w:rsidRPr="00294CED">
        <w:rPr>
          <w:rFonts w:asciiTheme="minorHAnsi" w:hAnsiTheme="minorHAnsi" w:cstheme="minorHAnsi"/>
          <w:b/>
          <w:bCs/>
        </w:rPr>
        <w:t>Figure 2</w:t>
      </w:r>
      <w:r w:rsidR="00035C6A" w:rsidRPr="006B7D38">
        <w:rPr>
          <w:rFonts w:cstheme="minorHAnsi"/>
          <w:b/>
          <w:bCs/>
        </w:rPr>
        <w:fldChar w:fldCharType="end"/>
      </w:r>
      <w:r w:rsidR="00035C6A">
        <w:rPr>
          <w:rFonts w:asciiTheme="minorHAnsi" w:eastAsiaTheme="minorHAnsi" w:hAnsiTheme="minorHAnsi" w:cstheme="minorBidi"/>
          <w:sz w:val="22"/>
          <w:szCs w:val="22"/>
          <w:lang w:eastAsia="en-US"/>
        </w:rPr>
        <w:t>)</w:t>
      </w:r>
      <w:r w:rsidR="001F553B">
        <w:rPr>
          <w:rFonts w:asciiTheme="minorHAnsi" w:eastAsiaTheme="minorHAnsi" w:hAnsiTheme="minorHAnsi" w:cstheme="minorBidi"/>
          <w:sz w:val="22"/>
          <w:szCs w:val="22"/>
          <w:lang w:eastAsia="en-US"/>
        </w:rPr>
        <w:t xml:space="preserve">. </w:t>
      </w:r>
      <w:r w:rsidR="00B26969">
        <w:rPr>
          <w:rFonts w:asciiTheme="minorHAnsi" w:eastAsiaTheme="minorHAnsi" w:hAnsiTheme="minorHAnsi" w:cstheme="minorBidi"/>
          <w:sz w:val="22"/>
          <w:szCs w:val="22"/>
          <w:lang w:eastAsia="en-US"/>
        </w:rPr>
        <w:t xml:space="preserve">CSOs or </w:t>
      </w:r>
      <w:r w:rsidR="00B26969" w:rsidRPr="00E17312">
        <w:rPr>
          <w:rFonts w:asciiTheme="minorHAnsi" w:eastAsiaTheme="minorHAnsi" w:hAnsiTheme="minorHAnsi" w:cstheme="minorBidi"/>
          <w:sz w:val="22"/>
          <w:szCs w:val="22"/>
          <w:lang w:eastAsia="en-US"/>
        </w:rPr>
        <w:t>Storm Water Overflows</w:t>
      </w:r>
      <w:r w:rsidR="00B26969">
        <w:rPr>
          <w:rFonts w:asciiTheme="minorHAnsi" w:eastAsiaTheme="minorHAnsi" w:hAnsiTheme="minorHAnsi" w:cstheme="minorBidi"/>
          <w:sz w:val="22"/>
          <w:szCs w:val="22"/>
          <w:lang w:eastAsia="en-US"/>
        </w:rPr>
        <w:t xml:space="preserve"> (SWOs)</w:t>
      </w:r>
      <w:r w:rsidR="00B26969" w:rsidRPr="00E17312">
        <w:rPr>
          <w:rFonts w:asciiTheme="minorHAnsi" w:eastAsiaTheme="minorHAnsi" w:hAnsiTheme="minorHAnsi" w:cstheme="minorBidi"/>
          <w:sz w:val="22"/>
          <w:szCs w:val="22"/>
          <w:lang w:eastAsia="en-US"/>
        </w:rPr>
        <w:t xml:space="preserve"> have been identified as a significant pressure impacting this waterbody</w:t>
      </w:r>
      <w:r w:rsidR="00B26969">
        <w:rPr>
          <w:rFonts w:asciiTheme="minorHAnsi" w:eastAsiaTheme="minorHAnsi" w:hAnsiTheme="minorHAnsi" w:cstheme="minorBidi"/>
          <w:sz w:val="22"/>
          <w:szCs w:val="22"/>
          <w:lang w:eastAsia="en-US"/>
        </w:rPr>
        <w:t xml:space="preserve"> with e</w:t>
      </w:r>
      <w:r w:rsidR="00B26969" w:rsidRPr="00E17312">
        <w:rPr>
          <w:rFonts w:asciiTheme="minorHAnsi" w:eastAsiaTheme="minorHAnsi" w:hAnsiTheme="minorHAnsi" w:cstheme="minorBidi"/>
          <w:sz w:val="22"/>
          <w:szCs w:val="22"/>
          <w:lang w:eastAsia="en-US"/>
        </w:rPr>
        <w:t xml:space="preserve">levated nutrient and organic concentrations </w:t>
      </w:r>
      <w:r w:rsidR="00B26969">
        <w:rPr>
          <w:rFonts w:asciiTheme="minorHAnsi" w:eastAsiaTheme="minorHAnsi" w:hAnsiTheme="minorHAnsi" w:cstheme="minorBidi"/>
          <w:sz w:val="22"/>
          <w:szCs w:val="22"/>
          <w:lang w:eastAsia="en-US"/>
        </w:rPr>
        <w:t>downstream</w:t>
      </w:r>
      <w:r w:rsidR="00B26969" w:rsidRPr="00E17312">
        <w:rPr>
          <w:rFonts w:asciiTheme="minorHAnsi" w:eastAsiaTheme="minorHAnsi" w:hAnsiTheme="minorHAnsi" w:cstheme="minorBidi"/>
          <w:sz w:val="22"/>
          <w:szCs w:val="22"/>
          <w:lang w:eastAsia="en-US"/>
        </w:rPr>
        <w:t xml:space="preserve"> of the </w:t>
      </w:r>
      <w:r w:rsidR="00B26969">
        <w:rPr>
          <w:rFonts w:asciiTheme="minorHAnsi" w:eastAsiaTheme="minorHAnsi" w:hAnsiTheme="minorHAnsi" w:cstheme="minorBidi"/>
          <w:sz w:val="22"/>
          <w:szCs w:val="22"/>
          <w:lang w:eastAsia="en-US"/>
        </w:rPr>
        <w:t>s</w:t>
      </w:r>
      <w:r w:rsidR="00B26969" w:rsidRPr="00E17312">
        <w:rPr>
          <w:rFonts w:asciiTheme="minorHAnsi" w:eastAsiaTheme="minorHAnsi" w:hAnsiTheme="minorHAnsi" w:cstheme="minorBidi"/>
          <w:sz w:val="22"/>
          <w:szCs w:val="22"/>
          <w:lang w:eastAsia="en-US"/>
        </w:rPr>
        <w:t xml:space="preserve">torm </w:t>
      </w:r>
      <w:r w:rsidR="00B26969">
        <w:rPr>
          <w:rFonts w:asciiTheme="minorHAnsi" w:eastAsiaTheme="minorHAnsi" w:hAnsiTheme="minorHAnsi" w:cstheme="minorBidi"/>
          <w:sz w:val="22"/>
          <w:szCs w:val="22"/>
          <w:lang w:eastAsia="en-US"/>
        </w:rPr>
        <w:t>w</w:t>
      </w:r>
      <w:r w:rsidR="00B26969" w:rsidRPr="00E17312">
        <w:rPr>
          <w:rFonts w:asciiTheme="minorHAnsi" w:eastAsiaTheme="minorHAnsi" w:hAnsiTheme="minorHAnsi" w:cstheme="minorBidi"/>
          <w:sz w:val="22"/>
          <w:szCs w:val="22"/>
          <w:lang w:eastAsia="en-US"/>
        </w:rPr>
        <w:t>ater discharges</w:t>
      </w:r>
      <w:r w:rsidR="00A71DA3">
        <w:rPr>
          <w:rFonts w:asciiTheme="minorHAnsi" w:eastAsiaTheme="minorHAnsi" w:hAnsiTheme="minorHAnsi" w:cstheme="minorBidi"/>
          <w:sz w:val="22"/>
          <w:szCs w:val="22"/>
          <w:lang w:eastAsia="en-US"/>
        </w:rPr>
        <w:t xml:space="preserve"> (WFD App). </w:t>
      </w:r>
      <w:r w:rsidR="007108D3">
        <w:rPr>
          <w:rFonts w:asciiTheme="minorHAnsi" w:eastAsiaTheme="minorHAnsi" w:hAnsiTheme="minorHAnsi" w:cstheme="minorBidi"/>
          <w:sz w:val="22"/>
          <w:szCs w:val="22"/>
          <w:lang w:eastAsia="en-US"/>
        </w:rPr>
        <w:t>The</w:t>
      </w:r>
      <w:r w:rsidR="00766FFA">
        <w:rPr>
          <w:rFonts w:asciiTheme="minorHAnsi" w:eastAsiaTheme="minorHAnsi" w:hAnsiTheme="minorHAnsi" w:cstheme="minorBidi"/>
          <w:sz w:val="22"/>
          <w:szCs w:val="22"/>
          <w:lang w:eastAsia="en-US"/>
        </w:rPr>
        <w:t xml:space="preserve"> exact location of th</w:t>
      </w:r>
      <w:r w:rsidR="00B81A20">
        <w:rPr>
          <w:rFonts w:asciiTheme="minorHAnsi" w:eastAsiaTheme="minorHAnsi" w:hAnsiTheme="minorHAnsi" w:cstheme="minorBidi"/>
          <w:sz w:val="22"/>
          <w:szCs w:val="22"/>
          <w:lang w:eastAsia="en-US"/>
        </w:rPr>
        <w:t>is</w:t>
      </w:r>
      <w:r w:rsidR="007108D3">
        <w:rPr>
          <w:rFonts w:asciiTheme="minorHAnsi" w:eastAsiaTheme="minorHAnsi" w:hAnsiTheme="minorHAnsi" w:cstheme="minorBidi"/>
          <w:sz w:val="22"/>
          <w:szCs w:val="22"/>
          <w:lang w:eastAsia="en-US"/>
        </w:rPr>
        <w:t xml:space="preserve"> combined sewer overflow </w:t>
      </w:r>
      <w:r w:rsidR="00945AE1">
        <w:rPr>
          <w:rFonts w:asciiTheme="minorHAnsi" w:eastAsiaTheme="minorHAnsi" w:hAnsiTheme="minorHAnsi" w:cstheme="minorBidi"/>
          <w:sz w:val="22"/>
          <w:szCs w:val="22"/>
          <w:lang w:eastAsia="en-US"/>
        </w:rPr>
        <w:t>relative to Site 1.1.1 is unknown</w:t>
      </w:r>
      <w:r w:rsidR="00A913CC">
        <w:rPr>
          <w:rFonts w:asciiTheme="minorHAnsi" w:eastAsiaTheme="minorHAnsi" w:hAnsiTheme="minorHAnsi" w:cstheme="minorBidi"/>
          <w:sz w:val="22"/>
          <w:szCs w:val="22"/>
          <w:lang w:eastAsia="en-US"/>
        </w:rPr>
        <w:t>. It was</w:t>
      </w:r>
      <w:r w:rsidR="00567475">
        <w:rPr>
          <w:rFonts w:asciiTheme="minorHAnsi" w:eastAsiaTheme="minorHAnsi" w:hAnsiTheme="minorHAnsi" w:cstheme="minorBidi"/>
          <w:sz w:val="22"/>
          <w:szCs w:val="22"/>
          <w:lang w:eastAsia="en-US"/>
        </w:rPr>
        <w:t xml:space="preserve"> </w:t>
      </w:r>
      <w:r w:rsidR="00D06A2B">
        <w:rPr>
          <w:rFonts w:asciiTheme="minorHAnsi" w:eastAsiaTheme="minorHAnsi" w:hAnsiTheme="minorHAnsi" w:cstheme="minorBidi"/>
          <w:sz w:val="22"/>
          <w:szCs w:val="22"/>
          <w:lang w:eastAsia="en-US"/>
        </w:rPr>
        <w:t>not</w:t>
      </w:r>
      <w:r w:rsidR="00A913CC">
        <w:rPr>
          <w:rFonts w:asciiTheme="minorHAnsi" w:eastAsiaTheme="minorHAnsi" w:hAnsiTheme="minorHAnsi" w:cstheme="minorBidi"/>
          <w:sz w:val="22"/>
          <w:szCs w:val="22"/>
          <w:lang w:eastAsia="en-US"/>
        </w:rPr>
        <w:t xml:space="preserve"> observed during fieldwork</w:t>
      </w:r>
      <w:r w:rsidR="00D06A2B">
        <w:rPr>
          <w:rFonts w:asciiTheme="minorHAnsi" w:eastAsiaTheme="minorHAnsi" w:hAnsiTheme="minorHAnsi" w:cstheme="minorBidi"/>
          <w:sz w:val="22"/>
          <w:szCs w:val="22"/>
          <w:lang w:eastAsia="en-US"/>
        </w:rPr>
        <w:t xml:space="preserve">. </w:t>
      </w:r>
    </w:p>
    <w:p w14:paraId="21AAA335" w14:textId="05D6DB7C" w:rsidR="0000130D" w:rsidRPr="006B7D38" w:rsidRDefault="0053217D" w:rsidP="008363D2">
      <w:pPr>
        <w:pStyle w:val="pf0"/>
        <w:jc w:val="both"/>
        <w:rPr>
          <w:rFonts w:asciiTheme="minorHAnsi" w:hAnsiTheme="minorHAnsi" w:cstheme="minorHAnsi"/>
          <w:sz w:val="22"/>
          <w:szCs w:val="22"/>
        </w:rPr>
      </w:pPr>
      <w:r w:rsidRPr="006B7D38">
        <w:rPr>
          <w:rFonts w:asciiTheme="minorHAnsi" w:hAnsiTheme="minorHAnsi" w:cstheme="minorHAnsi"/>
          <w:sz w:val="22"/>
          <w:szCs w:val="22"/>
        </w:rPr>
        <w:t xml:space="preserve">The </w:t>
      </w:r>
      <w:r w:rsidR="007F543E" w:rsidRPr="006B7D38">
        <w:rPr>
          <w:rFonts w:asciiTheme="minorHAnsi" w:hAnsiTheme="minorHAnsi" w:cstheme="minorHAnsi"/>
          <w:sz w:val="22"/>
          <w:szCs w:val="22"/>
        </w:rPr>
        <w:t xml:space="preserve">LCA </w:t>
      </w:r>
      <w:r w:rsidRPr="006B7D38">
        <w:rPr>
          <w:rFonts w:asciiTheme="minorHAnsi" w:hAnsiTheme="minorHAnsi" w:cstheme="minorHAnsi"/>
          <w:sz w:val="22"/>
          <w:szCs w:val="22"/>
        </w:rPr>
        <w:t xml:space="preserve">data also indicates that there are additional pressures downstream of site 1.1.1. Increases in ammonia concentrations were recorded between sites 1.02 and 1 in May 2022 and, sites 1.1 and 1 in August 2022, the latter of which was a significant increase from 0.025 mg/l to 0.076 mg/l. As sections of the river are still within the urban extent of </w:t>
      </w:r>
      <w:r w:rsidRPr="009E2104">
        <w:rPr>
          <w:rFonts w:asciiTheme="minorHAnsi" w:hAnsiTheme="minorHAnsi" w:cstheme="minorHAnsi"/>
          <w:sz w:val="22"/>
          <w:szCs w:val="22"/>
        </w:rPr>
        <w:t xml:space="preserve">Roscommon town, </w:t>
      </w:r>
      <w:r w:rsidR="00E60D8F" w:rsidRPr="009E2104">
        <w:rPr>
          <w:rFonts w:asciiTheme="minorHAnsi" w:hAnsiTheme="minorHAnsi" w:cstheme="minorHAnsi"/>
          <w:sz w:val="22"/>
          <w:szCs w:val="22"/>
        </w:rPr>
        <w:t xml:space="preserve">discharges from the </w:t>
      </w:r>
      <w:r w:rsidR="00304834" w:rsidRPr="009E2104">
        <w:rPr>
          <w:rFonts w:asciiTheme="minorHAnsi" w:hAnsiTheme="minorHAnsi" w:cstheme="minorHAnsi"/>
          <w:sz w:val="22"/>
          <w:szCs w:val="22"/>
        </w:rPr>
        <w:t xml:space="preserve">mapped </w:t>
      </w:r>
      <w:r w:rsidR="00C72FF8" w:rsidRPr="009E2104">
        <w:rPr>
          <w:rFonts w:asciiTheme="minorHAnsi" w:hAnsiTheme="minorHAnsi" w:cstheme="minorHAnsi"/>
          <w:sz w:val="22"/>
          <w:szCs w:val="22"/>
        </w:rPr>
        <w:t>CSO</w:t>
      </w:r>
      <w:r w:rsidR="00304834" w:rsidRPr="009E2104">
        <w:rPr>
          <w:rFonts w:asciiTheme="minorHAnsi" w:hAnsiTheme="minorHAnsi" w:cstheme="minorHAnsi"/>
          <w:sz w:val="22"/>
          <w:szCs w:val="22"/>
        </w:rPr>
        <w:t>s</w:t>
      </w:r>
      <w:r w:rsidR="005761D2" w:rsidRPr="009E2104">
        <w:rPr>
          <w:rFonts w:asciiTheme="minorHAnsi" w:hAnsiTheme="minorHAnsi" w:cstheme="minorHAnsi"/>
          <w:sz w:val="22"/>
          <w:szCs w:val="22"/>
        </w:rPr>
        <w:t xml:space="preserve"> </w:t>
      </w:r>
      <w:r w:rsidRPr="009E2104">
        <w:rPr>
          <w:rFonts w:asciiTheme="minorHAnsi" w:hAnsiTheme="minorHAnsi" w:cstheme="minorHAnsi"/>
          <w:sz w:val="22"/>
          <w:szCs w:val="22"/>
        </w:rPr>
        <w:t>may also be the source of the ammonia exceedances between these sites also. The referral area therefore stretches from Site 1 to Site 1.1.2, approximately 2.2km of the Jiggy (Hind)_010 channel</w:t>
      </w:r>
      <w:r w:rsidR="6C592C8B" w:rsidRPr="009E2104">
        <w:rPr>
          <w:rFonts w:asciiTheme="minorHAnsi" w:hAnsiTheme="minorHAnsi" w:cstheme="minorHAnsi"/>
          <w:sz w:val="22"/>
          <w:szCs w:val="22"/>
        </w:rPr>
        <w:t xml:space="preserve"> (</w:t>
      </w:r>
      <w:r w:rsidRPr="009E2104">
        <w:rPr>
          <w:rFonts w:asciiTheme="minorHAnsi" w:hAnsiTheme="minorHAnsi" w:cstheme="minorHAnsi"/>
          <w:b/>
          <w:bCs/>
          <w:sz w:val="22"/>
          <w:szCs w:val="22"/>
        </w:rPr>
        <w:fldChar w:fldCharType="begin"/>
      </w:r>
      <w:r w:rsidRPr="009E2104">
        <w:rPr>
          <w:rFonts w:asciiTheme="minorHAnsi" w:hAnsiTheme="minorHAnsi" w:cstheme="minorHAnsi"/>
          <w:sz w:val="22"/>
          <w:szCs w:val="22"/>
        </w:rPr>
        <w:instrText xml:space="preserve"> REF _Ref170132415 \h </w:instrText>
      </w:r>
      <w:r w:rsidR="006B7D38" w:rsidRPr="009E2104">
        <w:rPr>
          <w:rFonts w:asciiTheme="minorHAnsi" w:hAnsiTheme="minorHAnsi" w:cstheme="minorHAnsi"/>
          <w:b/>
          <w:bCs/>
          <w:sz w:val="22"/>
          <w:szCs w:val="22"/>
        </w:rPr>
        <w:instrText xml:space="preserve"> \* MERGEFORMAT </w:instrText>
      </w:r>
      <w:r w:rsidRPr="009E2104">
        <w:rPr>
          <w:rFonts w:asciiTheme="minorHAnsi" w:hAnsiTheme="minorHAnsi" w:cstheme="minorHAnsi"/>
          <w:b/>
          <w:bCs/>
          <w:sz w:val="22"/>
          <w:szCs w:val="22"/>
        </w:rPr>
      </w:r>
      <w:r w:rsidRPr="009E2104">
        <w:rPr>
          <w:rFonts w:asciiTheme="minorHAnsi" w:hAnsiTheme="minorHAnsi" w:cstheme="minorHAnsi"/>
          <w:b/>
          <w:bCs/>
          <w:sz w:val="22"/>
          <w:szCs w:val="22"/>
        </w:rPr>
        <w:fldChar w:fldCharType="separate"/>
      </w:r>
      <w:r w:rsidR="00294CED" w:rsidRPr="00294CED">
        <w:rPr>
          <w:rFonts w:asciiTheme="minorHAnsi" w:hAnsiTheme="minorHAnsi" w:cstheme="minorHAnsi"/>
          <w:b/>
          <w:bCs/>
          <w:sz w:val="22"/>
          <w:szCs w:val="22"/>
        </w:rPr>
        <w:t>Figure 2</w:t>
      </w:r>
      <w:r w:rsidRPr="009E2104">
        <w:rPr>
          <w:rFonts w:asciiTheme="minorHAnsi" w:hAnsiTheme="minorHAnsi" w:cstheme="minorHAnsi"/>
          <w:b/>
          <w:bCs/>
          <w:sz w:val="22"/>
          <w:szCs w:val="22"/>
        </w:rPr>
        <w:fldChar w:fldCharType="end"/>
      </w:r>
      <w:r w:rsidR="6C592C8B" w:rsidRPr="009E2104">
        <w:rPr>
          <w:rFonts w:asciiTheme="minorHAnsi" w:hAnsiTheme="minorHAnsi" w:cstheme="minorHAnsi"/>
          <w:sz w:val="22"/>
          <w:szCs w:val="22"/>
        </w:rPr>
        <w:t>)</w:t>
      </w:r>
      <w:r w:rsidRPr="009E2104">
        <w:rPr>
          <w:rFonts w:asciiTheme="minorHAnsi" w:hAnsiTheme="minorHAnsi" w:cstheme="minorHAnsi"/>
          <w:sz w:val="22"/>
          <w:szCs w:val="22"/>
        </w:rPr>
        <w:t>.</w:t>
      </w:r>
      <w:r w:rsidRPr="006B7D38">
        <w:rPr>
          <w:rFonts w:asciiTheme="minorHAnsi" w:hAnsiTheme="minorHAnsi" w:cstheme="minorHAnsi"/>
          <w:sz w:val="22"/>
          <w:szCs w:val="22"/>
        </w:rPr>
        <w:t xml:space="preserve"> </w:t>
      </w:r>
    </w:p>
    <w:p w14:paraId="2D18E28B" w14:textId="3FD0C516" w:rsidR="006E24E5" w:rsidRDefault="00EA15AF" w:rsidP="7ADB3563">
      <w:pPr>
        <w:pStyle w:val="pf0"/>
        <w:jc w:val="both"/>
        <w:rPr>
          <w:rFonts w:asciiTheme="minorHAnsi" w:eastAsiaTheme="minorEastAsia" w:hAnsiTheme="minorHAnsi" w:cstheme="minorBidi"/>
          <w:sz w:val="22"/>
          <w:szCs w:val="22"/>
          <w:lang w:eastAsia="en-US"/>
        </w:rPr>
      </w:pPr>
      <w:r w:rsidRPr="7ADB3563">
        <w:rPr>
          <w:rFonts w:asciiTheme="minorHAnsi" w:eastAsiaTheme="minorEastAsia" w:hAnsiTheme="minorHAnsi" w:cstheme="minorBidi"/>
          <w:sz w:val="22"/>
          <w:szCs w:val="22"/>
          <w:lang w:eastAsia="en-US"/>
        </w:rPr>
        <w:t>LAWPRO understands that network upgrade/ rehabilitation is ongoing in the Roscommon agglomeration with the upgrades expected to decrease SWO discharges.</w:t>
      </w:r>
      <w:r w:rsidR="00BA23DF" w:rsidRPr="7ADB3563">
        <w:rPr>
          <w:rFonts w:asciiTheme="minorHAnsi" w:eastAsiaTheme="minorEastAsia" w:hAnsiTheme="minorHAnsi" w:cstheme="minorBidi"/>
          <w:sz w:val="22"/>
          <w:szCs w:val="22"/>
          <w:lang w:eastAsia="en-US"/>
        </w:rPr>
        <w:t xml:space="preserve"> </w:t>
      </w:r>
      <w:r w:rsidR="005C5820" w:rsidRPr="7ADB3563">
        <w:rPr>
          <w:rFonts w:asciiTheme="minorHAnsi" w:eastAsiaTheme="minorEastAsia" w:hAnsiTheme="minorHAnsi" w:cstheme="minorBidi"/>
          <w:sz w:val="22"/>
          <w:szCs w:val="22"/>
          <w:lang w:eastAsia="en-US"/>
        </w:rPr>
        <w:t>T</w:t>
      </w:r>
      <w:r w:rsidR="00BA23DF" w:rsidRPr="7ADB3563">
        <w:rPr>
          <w:rFonts w:asciiTheme="minorHAnsi" w:eastAsiaTheme="minorEastAsia" w:hAnsiTheme="minorHAnsi" w:cstheme="minorBidi"/>
          <w:sz w:val="22"/>
          <w:szCs w:val="22"/>
          <w:lang w:eastAsia="en-US"/>
        </w:rPr>
        <w:t xml:space="preserve">he </w:t>
      </w:r>
      <w:r w:rsidR="00FB518C" w:rsidRPr="7ADB3563">
        <w:rPr>
          <w:rFonts w:asciiTheme="minorHAnsi" w:eastAsiaTheme="minorEastAsia" w:hAnsiTheme="minorHAnsi" w:cstheme="minorBidi"/>
          <w:sz w:val="22"/>
          <w:szCs w:val="22"/>
          <w:lang w:eastAsia="en-US"/>
        </w:rPr>
        <w:t>EPA Site Visit Report for Roscommon (28/06/2023)</w:t>
      </w:r>
      <w:r w:rsidR="005C5820" w:rsidRPr="7ADB3563">
        <w:rPr>
          <w:rFonts w:asciiTheme="minorHAnsi" w:eastAsiaTheme="minorEastAsia" w:hAnsiTheme="minorHAnsi" w:cstheme="minorBidi"/>
          <w:sz w:val="22"/>
          <w:szCs w:val="22"/>
          <w:lang w:eastAsia="en-US"/>
        </w:rPr>
        <w:t xml:space="preserve"> noted</w:t>
      </w:r>
      <w:r w:rsidR="00FB518C" w:rsidRPr="7ADB3563">
        <w:rPr>
          <w:rFonts w:asciiTheme="minorHAnsi" w:eastAsiaTheme="minorEastAsia" w:hAnsiTheme="minorHAnsi" w:cstheme="minorBidi"/>
          <w:sz w:val="22"/>
          <w:szCs w:val="22"/>
          <w:lang w:eastAsia="en-US"/>
        </w:rPr>
        <w:t xml:space="preserve"> </w:t>
      </w:r>
      <w:proofErr w:type="gramStart"/>
      <w:r w:rsidRPr="00F93A52">
        <w:rPr>
          <w:rFonts w:asciiTheme="minorHAnsi" w:eastAsiaTheme="minorEastAsia" w:hAnsiTheme="minorHAnsi" w:cstheme="minorBidi"/>
          <w:sz w:val="22"/>
          <w:szCs w:val="22"/>
          <w:lang w:eastAsia="en-US"/>
        </w:rPr>
        <w:t>a number of</w:t>
      </w:r>
      <w:proofErr w:type="gramEnd"/>
      <w:r w:rsidRPr="00F93A52">
        <w:rPr>
          <w:rFonts w:asciiTheme="minorHAnsi" w:eastAsiaTheme="minorEastAsia" w:hAnsiTheme="minorHAnsi" w:cstheme="minorBidi"/>
          <w:sz w:val="22"/>
          <w:szCs w:val="22"/>
          <w:lang w:eastAsia="en-US"/>
        </w:rPr>
        <w:t xml:space="preserve"> the SWOs have been upgraded and that the associated discharge points have either been retained or relocated. Uisce Éireann advised</w:t>
      </w:r>
      <w:r w:rsidR="00FB518C" w:rsidRPr="7ADB3563">
        <w:rPr>
          <w:rFonts w:asciiTheme="minorHAnsi" w:eastAsiaTheme="minorEastAsia" w:hAnsiTheme="minorHAnsi" w:cstheme="minorBidi"/>
          <w:sz w:val="22"/>
          <w:szCs w:val="22"/>
          <w:lang w:eastAsia="en-US"/>
        </w:rPr>
        <w:t xml:space="preserve"> that</w:t>
      </w:r>
      <w:r w:rsidRPr="00F93A52">
        <w:rPr>
          <w:rFonts w:asciiTheme="minorHAnsi" w:eastAsiaTheme="minorEastAsia" w:hAnsiTheme="minorHAnsi" w:cstheme="minorBidi"/>
          <w:sz w:val="22"/>
          <w:szCs w:val="22"/>
          <w:lang w:eastAsia="en-US"/>
        </w:rPr>
        <w:t xml:space="preserve"> the works will be completed by Q3 2023. </w:t>
      </w:r>
      <w:r w:rsidR="007F32CA" w:rsidRPr="7ADB3563">
        <w:rPr>
          <w:rFonts w:asciiTheme="minorHAnsi" w:eastAsiaTheme="minorEastAsia" w:hAnsiTheme="minorHAnsi" w:cstheme="minorBidi"/>
          <w:sz w:val="22"/>
          <w:szCs w:val="22"/>
          <w:lang w:eastAsia="en-US"/>
        </w:rPr>
        <w:t xml:space="preserve">It is therefore possible that the network upgrade/ rehabilitation has </w:t>
      </w:r>
      <w:r w:rsidR="00B852F9" w:rsidRPr="7ADB3563">
        <w:rPr>
          <w:rFonts w:asciiTheme="minorHAnsi" w:eastAsiaTheme="minorEastAsia" w:hAnsiTheme="minorHAnsi" w:cstheme="minorBidi"/>
          <w:sz w:val="22"/>
          <w:szCs w:val="22"/>
          <w:lang w:eastAsia="en-US"/>
        </w:rPr>
        <w:t xml:space="preserve">been undertaken since LAWPRO’s LCA was carried out. </w:t>
      </w:r>
    </w:p>
    <w:p w14:paraId="79BA205B" w14:textId="7E593E45" w:rsidR="009872C0" w:rsidRDefault="009872C0" w:rsidP="00F85F5A">
      <w:r>
        <w:rPr>
          <w:noProof/>
        </w:rPr>
        <w:lastRenderedPageBreak/>
        <w:drawing>
          <wp:inline distT="0" distB="0" distL="0" distR="0" wp14:anchorId="1BC69A60" wp14:editId="564FE3FD">
            <wp:extent cx="5503657" cy="3891950"/>
            <wp:effectExtent l="38100" t="38100" r="40005" b="32385"/>
            <wp:docPr id="3384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3316"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9472" cy="3896062"/>
                    </a:xfrm>
                    <a:prstGeom prst="rect">
                      <a:avLst/>
                    </a:prstGeom>
                    <a:ln w="38100" cap="sq">
                      <a:solidFill>
                        <a:srgbClr val="000000"/>
                      </a:solidFill>
                      <a:prstDash val="solid"/>
                      <a:miter lim="800000"/>
                    </a:ln>
                    <a:effectLst/>
                  </pic:spPr>
                </pic:pic>
              </a:graphicData>
            </a:graphic>
          </wp:inline>
        </w:drawing>
      </w:r>
    </w:p>
    <w:p w14:paraId="5B60301C" w14:textId="4066FEB7" w:rsidR="009872C0" w:rsidRPr="000B6161" w:rsidRDefault="009872C0" w:rsidP="000B6161">
      <w:pPr>
        <w:pStyle w:val="Caption"/>
        <w:jc w:val="center"/>
        <w:rPr>
          <w:sz w:val="22"/>
          <w:szCs w:val="22"/>
        </w:rPr>
      </w:pPr>
      <w:bookmarkStart w:id="22" w:name="_Ref170132415"/>
      <w:bookmarkStart w:id="23" w:name="_Toc172197357"/>
      <w:r w:rsidRPr="000B6161">
        <w:rPr>
          <w:sz w:val="22"/>
          <w:szCs w:val="22"/>
        </w:rPr>
        <w:t xml:space="preserve">Figure </w:t>
      </w:r>
      <w:r w:rsidRPr="000B6161">
        <w:rPr>
          <w:sz w:val="22"/>
          <w:szCs w:val="22"/>
        </w:rPr>
        <w:fldChar w:fldCharType="begin"/>
      </w:r>
      <w:r w:rsidRPr="000B6161">
        <w:rPr>
          <w:sz w:val="22"/>
          <w:szCs w:val="22"/>
        </w:rPr>
        <w:instrText xml:space="preserve"> SEQ Figure \* ARABIC </w:instrText>
      </w:r>
      <w:r w:rsidRPr="000B6161">
        <w:rPr>
          <w:sz w:val="22"/>
          <w:szCs w:val="22"/>
        </w:rPr>
        <w:fldChar w:fldCharType="separate"/>
      </w:r>
      <w:r w:rsidR="00294CED">
        <w:rPr>
          <w:noProof/>
          <w:sz w:val="22"/>
          <w:szCs w:val="22"/>
        </w:rPr>
        <w:t>2</w:t>
      </w:r>
      <w:r w:rsidRPr="000B6161">
        <w:rPr>
          <w:sz w:val="22"/>
          <w:szCs w:val="22"/>
        </w:rPr>
        <w:fldChar w:fldCharType="end"/>
      </w:r>
      <w:bookmarkEnd w:id="22"/>
      <w:r w:rsidRPr="000B6161">
        <w:rPr>
          <w:sz w:val="22"/>
          <w:szCs w:val="22"/>
        </w:rPr>
        <w:t xml:space="preserve"> </w:t>
      </w:r>
      <w:r w:rsidRPr="000B6161">
        <w:rPr>
          <w:b w:val="0"/>
          <w:bCs/>
          <w:sz w:val="22"/>
          <w:szCs w:val="22"/>
        </w:rPr>
        <w:t>Referral area</w:t>
      </w:r>
      <w:bookmarkEnd w:id="23"/>
    </w:p>
    <w:p w14:paraId="58E1EFDF" w14:textId="77777777" w:rsidR="00331AE6" w:rsidRDefault="00331AE6" w:rsidP="00C93C8C"/>
    <w:tbl>
      <w:tblPr>
        <w:tblStyle w:val="TableGrid"/>
        <w:tblW w:w="0" w:type="auto"/>
        <w:tblLook w:val="04A0" w:firstRow="1" w:lastRow="0" w:firstColumn="1" w:lastColumn="0" w:noHBand="0" w:noVBand="1"/>
      </w:tblPr>
      <w:tblGrid>
        <w:gridCol w:w="4508"/>
        <w:gridCol w:w="4508"/>
      </w:tblGrid>
      <w:tr w:rsidR="007111D1" w14:paraId="2F994D52" w14:textId="77777777" w:rsidTr="00D85006">
        <w:tc>
          <w:tcPr>
            <w:tcW w:w="4508" w:type="dxa"/>
          </w:tcPr>
          <w:p w14:paraId="58B59E0A" w14:textId="77777777" w:rsidR="007111D1" w:rsidRDefault="007111D1" w:rsidP="00D85006">
            <w:pPr>
              <w:spacing w:before="0" w:line="252" w:lineRule="auto"/>
              <w:jc w:val="center"/>
              <w:rPr>
                <w:rFonts w:eastAsia="Times New Roman"/>
                <w:color w:val="FF0000"/>
              </w:rPr>
            </w:pPr>
            <w:r>
              <w:rPr>
                <w:rFonts w:eastAsia="Times New Roman"/>
                <w:noProof/>
                <w:color w:val="FF0000"/>
              </w:rPr>
              <w:drawing>
                <wp:inline distT="0" distB="0" distL="0" distR="0" wp14:anchorId="7D5AE527" wp14:editId="23160FF7">
                  <wp:extent cx="2945810" cy="2209521"/>
                  <wp:effectExtent l="0" t="0" r="6985" b="635"/>
                  <wp:docPr id="603672367" name="Picture 2" descr="A pipe in a d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98462" name="Picture 2" descr="A pipe in a ditc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1887" cy="2221580"/>
                          </a:xfrm>
                          <a:prstGeom prst="rect">
                            <a:avLst/>
                          </a:prstGeom>
                        </pic:spPr>
                      </pic:pic>
                    </a:graphicData>
                  </a:graphic>
                </wp:inline>
              </w:drawing>
            </w:r>
          </w:p>
        </w:tc>
        <w:tc>
          <w:tcPr>
            <w:tcW w:w="4508" w:type="dxa"/>
          </w:tcPr>
          <w:p w14:paraId="4A7CC4DE" w14:textId="77777777" w:rsidR="007111D1" w:rsidRDefault="007111D1" w:rsidP="00D85006">
            <w:pPr>
              <w:spacing w:before="0" w:line="252" w:lineRule="auto"/>
              <w:rPr>
                <w:rFonts w:eastAsia="Times New Roman"/>
                <w:color w:val="FF0000"/>
              </w:rPr>
            </w:pPr>
            <w:r>
              <w:rPr>
                <w:rFonts w:eastAsia="Times New Roman"/>
                <w:noProof/>
                <w:color w:val="FF0000"/>
              </w:rPr>
              <w:drawing>
                <wp:inline distT="0" distB="0" distL="0" distR="0" wp14:anchorId="206F47E1" wp14:editId="682551B6">
                  <wp:extent cx="2946982" cy="2210400"/>
                  <wp:effectExtent l="0" t="0" r="6350" b="0"/>
                  <wp:docPr id="2115446935" name="Picture 3" descr="A pipe in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25376" name="Picture 3" descr="A pipe in a stre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982" cy="2210400"/>
                          </a:xfrm>
                          <a:prstGeom prst="rect">
                            <a:avLst/>
                          </a:prstGeom>
                        </pic:spPr>
                      </pic:pic>
                    </a:graphicData>
                  </a:graphic>
                </wp:inline>
              </w:drawing>
            </w:r>
          </w:p>
        </w:tc>
      </w:tr>
      <w:tr w:rsidR="007111D1" w14:paraId="2A650F90" w14:textId="77777777" w:rsidTr="00D85006">
        <w:tc>
          <w:tcPr>
            <w:tcW w:w="9016" w:type="dxa"/>
            <w:gridSpan w:val="2"/>
          </w:tcPr>
          <w:p w14:paraId="27380002" w14:textId="38D6B4C8" w:rsidR="007111D1" w:rsidRDefault="007111D1" w:rsidP="00D85006">
            <w:pPr>
              <w:pStyle w:val="Caption"/>
              <w:jc w:val="center"/>
              <w:rPr>
                <w:rFonts w:eastAsia="Times New Roman"/>
                <w:color w:val="FF0000"/>
              </w:rPr>
            </w:pPr>
            <w:bookmarkStart w:id="24" w:name="_Toc172197358"/>
            <w:r w:rsidRPr="00CF0D74">
              <w:rPr>
                <w:sz w:val="22"/>
                <w:szCs w:val="22"/>
              </w:rPr>
              <w:t xml:space="preserve">Figure </w:t>
            </w:r>
            <w:r w:rsidRPr="00CF0D74">
              <w:rPr>
                <w:sz w:val="22"/>
                <w:szCs w:val="22"/>
              </w:rPr>
              <w:fldChar w:fldCharType="begin"/>
            </w:r>
            <w:r w:rsidRPr="00CF0D74">
              <w:rPr>
                <w:sz w:val="22"/>
                <w:szCs w:val="22"/>
              </w:rPr>
              <w:instrText xml:space="preserve"> SEQ Figure \* ARABIC </w:instrText>
            </w:r>
            <w:r w:rsidRPr="00CF0D74">
              <w:rPr>
                <w:sz w:val="22"/>
                <w:szCs w:val="22"/>
              </w:rPr>
              <w:fldChar w:fldCharType="separate"/>
            </w:r>
            <w:r w:rsidR="00294CED">
              <w:rPr>
                <w:noProof/>
                <w:sz w:val="22"/>
                <w:szCs w:val="22"/>
              </w:rPr>
              <w:t>3</w:t>
            </w:r>
            <w:r w:rsidRPr="00CF0D74">
              <w:rPr>
                <w:sz w:val="22"/>
                <w:szCs w:val="22"/>
              </w:rPr>
              <w:fldChar w:fldCharType="end"/>
            </w:r>
            <w:r w:rsidRPr="00CF0D74">
              <w:rPr>
                <w:sz w:val="22"/>
                <w:szCs w:val="22"/>
              </w:rPr>
              <w:t xml:space="preserve"> </w:t>
            </w:r>
            <w:r w:rsidRPr="00CF0D74">
              <w:rPr>
                <w:rFonts w:eastAsia="Times New Roman"/>
                <w:b w:val="0"/>
                <w:bCs/>
                <w:noProof/>
                <w:sz w:val="22"/>
                <w:szCs w:val="22"/>
              </w:rPr>
              <w:t>Looking Upstream at Site 1.1.1 on the 12</w:t>
            </w:r>
            <w:r w:rsidRPr="00CF0D74">
              <w:rPr>
                <w:rFonts w:eastAsia="Times New Roman"/>
                <w:b w:val="0"/>
                <w:bCs/>
                <w:noProof/>
                <w:sz w:val="22"/>
                <w:szCs w:val="22"/>
                <w:vertAlign w:val="superscript"/>
              </w:rPr>
              <w:t>th</w:t>
            </w:r>
            <w:r w:rsidRPr="00CF0D74">
              <w:rPr>
                <w:rFonts w:eastAsia="Times New Roman"/>
                <w:b w:val="0"/>
                <w:bCs/>
                <w:noProof/>
                <w:sz w:val="22"/>
                <w:szCs w:val="22"/>
              </w:rPr>
              <w:t xml:space="preserve"> of May 2022</w:t>
            </w:r>
            <w:bookmarkEnd w:id="24"/>
          </w:p>
        </w:tc>
      </w:tr>
    </w:tbl>
    <w:p w14:paraId="0212E20E" w14:textId="77777777" w:rsidR="007111D1" w:rsidRDefault="007111D1" w:rsidP="007111D1">
      <w:pPr>
        <w:spacing w:before="0" w:line="252" w:lineRule="auto"/>
        <w:rPr>
          <w:rFonts w:eastAsia="Times New Roman"/>
          <w:color w:val="FF0000"/>
        </w:rPr>
      </w:pPr>
    </w:p>
    <w:tbl>
      <w:tblPr>
        <w:tblStyle w:val="TableGrid"/>
        <w:tblW w:w="0" w:type="auto"/>
        <w:tblLook w:val="04A0" w:firstRow="1" w:lastRow="0" w:firstColumn="1" w:lastColumn="0" w:noHBand="0" w:noVBand="1"/>
      </w:tblPr>
      <w:tblGrid>
        <w:gridCol w:w="4454"/>
        <w:gridCol w:w="4562"/>
      </w:tblGrid>
      <w:tr w:rsidR="007111D1" w14:paraId="2F2AF2CD" w14:textId="77777777" w:rsidTr="00D85006">
        <w:tc>
          <w:tcPr>
            <w:tcW w:w="4508" w:type="dxa"/>
          </w:tcPr>
          <w:p w14:paraId="2976E54A" w14:textId="77777777" w:rsidR="007111D1" w:rsidRDefault="007111D1" w:rsidP="00D85006">
            <w:pPr>
              <w:spacing w:before="0" w:line="252" w:lineRule="auto"/>
              <w:jc w:val="center"/>
              <w:rPr>
                <w:noProof/>
              </w:rPr>
            </w:pPr>
            <w:r w:rsidRPr="000034B8">
              <w:rPr>
                <w:noProof/>
              </w:rPr>
              <w:lastRenderedPageBreak/>
              <w:drawing>
                <wp:inline distT="0" distB="0" distL="0" distR="0" wp14:anchorId="7ABC9E30" wp14:editId="310D86EF">
                  <wp:extent cx="2863757" cy="2147978"/>
                  <wp:effectExtent l="0" t="0" r="0" b="5080"/>
                  <wp:docPr id="1106160459" name="Picture 1106160459" descr="A small stream with plant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04098" name="Picture 4" descr="A small stream with plants around i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998" cy="2172161"/>
                          </a:xfrm>
                          <a:prstGeom prst="rect">
                            <a:avLst/>
                          </a:prstGeom>
                          <a:noFill/>
                          <a:ln>
                            <a:noFill/>
                          </a:ln>
                        </pic:spPr>
                      </pic:pic>
                    </a:graphicData>
                  </a:graphic>
                </wp:inline>
              </w:drawing>
            </w:r>
          </w:p>
        </w:tc>
        <w:tc>
          <w:tcPr>
            <w:tcW w:w="4508" w:type="dxa"/>
          </w:tcPr>
          <w:p w14:paraId="5147162F" w14:textId="77777777" w:rsidR="007111D1" w:rsidRDefault="007111D1" w:rsidP="00D85006">
            <w:pPr>
              <w:spacing w:before="0" w:line="252" w:lineRule="auto"/>
              <w:jc w:val="center"/>
              <w:rPr>
                <w:noProof/>
              </w:rPr>
            </w:pPr>
            <w:r>
              <w:rPr>
                <w:rFonts w:eastAsia="Times New Roman"/>
                <w:noProof/>
              </w:rPr>
              <w:drawing>
                <wp:inline distT="0" distB="0" distL="0" distR="0" wp14:anchorId="6EFE3D16" wp14:editId="2A7A7306">
                  <wp:extent cx="2936758" cy="2202731"/>
                  <wp:effectExtent l="0" t="0" r="0" b="7620"/>
                  <wp:docPr id="1001649633" name="Picture 1" descr="A green vegetation in a dit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33096" name="Picture 1" descr="A green vegetation in a ditch&#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8054" cy="2218704"/>
                          </a:xfrm>
                          <a:prstGeom prst="rect">
                            <a:avLst/>
                          </a:prstGeom>
                        </pic:spPr>
                      </pic:pic>
                    </a:graphicData>
                  </a:graphic>
                </wp:inline>
              </w:drawing>
            </w:r>
          </w:p>
        </w:tc>
      </w:tr>
    </w:tbl>
    <w:p w14:paraId="1DB16144" w14:textId="63E27B25" w:rsidR="007111D1" w:rsidRPr="00CF0D74" w:rsidRDefault="007111D1" w:rsidP="007111D1">
      <w:pPr>
        <w:pStyle w:val="Caption"/>
        <w:jc w:val="center"/>
        <w:rPr>
          <w:rFonts w:eastAsia="Times New Roman"/>
          <w:sz w:val="22"/>
          <w:szCs w:val="22"/>
        </w:rPr>
      </w:pPr>
      <w:bookmarkStart w:id="25" w:name="_Ref170132521"/>
      <w:bookmarkStart w:id="26" w:name="_Toc172197359"/>
      <w:r w:rsidRPr="00CF0D74">
        <w:rPr>
          <w:sz w:val="22"/>
          <w:szCs w:val="22"/>
        </w:rPr>
        <w:t xml:space="preserve">Figure </w:t>
      </w:r>
      <w:r w:rsidRPr="00CF0D74">
        <w:rPr>
          <w:sz w:val="22"/>
          <w:szCs w:val="22"/>
        </w:rPr>
        <w:fldChar w:fldCharType="begin"/>
      </w:r>
      <w:r w:rsidRPr="00CF0D74">
        <w:rPr>
          <w:sz w:val="22"/>
          <w:szCs w:val="22"/>
        </w:rPr>
        <w:instrText xml:space="preserve"> SEQ Figure \* ARABIC </w:instrText>
      </w:r>
      <w:r w:rsidRPr="00CF0D74">
        <w:rPr>
          <w:sz w:val="22"/>
          <w:szCs w:val="22"/>
        </w:rPr>
        <w:fldChar w:fldCharType="separate"/>
      </w:r>
      <w:r w:rsidR="00294CED">
        <w:rPr>
          <w:noProof/>
          <w:sz w:val="22"/>
          <w:szCs w:val="22"/>
        </w:rPr>
        <w:t>4</w:t>
      </w:r>
      <w:r w:rsidRPr="00CF0D74">
        <w:rPr>
          <w:sz w:val="22"/>
          <w:szCs w:val="22"/>
        </w:rPr>
        <w:fldChar w:fldCharType="end"/>
      </w:r>
      <w:bookmarkEnd w:id="25"/>
      <w:r w:rsidRPr="00CF0D74">
        <w:rPr>
          <w:sz w:val="22"/>
          <w:szCs w:val="22"/>
        </w:rPr>
        <w:t xml:space="preserve"> </w:t>
      </w:r>
      <w:r w:rsidRPr="00CF0D74">
        <w:rPr>
          <w:rFonts w:eastAsia="Times New Roman"/>
          <w:b w:val="0"/>
          <w:iCs w:val="0"/>
          <w:noProof/>
          <w:sz w:val="22"/>
          <w:szCs w:val="22"/>
        </w:rPr>
        <w:t>EPA Operational Monitoring Station (</w:t>
      </w:r>
      <w:r>
        <w:rPr>
          <w:rFonts w:eastAsia="Times New Roman"/>
          <w:b w:val="0"/>
          <w:iCs w:val="0"/>
          <w:noProof/>
          <w:sz w:val="22"/>
          <w:szCs w:val="22"/>
        </w:rPr>
        <w:t xml:space="preserve">May 2022 </w:t>
      </w:r>
      <w:r w:rsidRPr="00CF0D74">
        <w:rPr>
          <w:rFonts w:eastAsia="Times New Roman"/>
          <w:b w:val="0"/>
          <w:iCs w:val="0"/>
          <w:noProof/>
          <w:sz w:val="22"/>
          <w:szCs w:val="22"/>
        </w:rPr>
        <w:t>and August 2022)</w:t>
      </w:r>
      <w:bookmarkEnd w:id="26"/>
    </w:p>
    <w:p w14:paraId="21105EE4" w14:textId="38ED296C" w:rsidR="007111D1" w:rsidRDefault="007111D1">
      <w:pPr>
        <w:spacing w:before="0"/>
        <w:jc w:val="left"/>
      </w:pPr>
    </w:p>
    <w:p w14:paraId="61831D66" w14:textId="77777777" w:rsidR="00301701" w:rsidRDefault="00301701" w:rsidP="00922CE7">
      <w:pPr>
        <w:jc w:val="center"/>
        <w:sectPr w:rsidR="00301701" w:rsidSect="00922CE7">
          <w:headerReference w:type="default" r:id="rId22"/>
          <w:pgSz w:w="11906" w:h="16838"/>
          <w:pgMar w:top="1440" w:right="1440" w:bottom="1440" w:left="1440" w:header="708" w:footer="708" w:gutter="0"/>
          <w:cols w:space="708"/>
          <w:docGrid w:linePitch="360"/>
        </w:sectPr>
      </w:pPr>
    </w:p>
    <w:p w14:paraId="5C365410" w14:textId="06EA0125" w:rsidR="00515C6F" w:rsidRPr="006A77E2" w:rsidRDefault="007F7A35" w:rsidP="007F7A35">
      <w:pPr>
        <w:pStyle w:val="Caption"/>
        <w:rPr>
          <w:rFonts w:cstheme="minorHAnsi"/>
          <w:sz w:val="22"/>
          <w:szCs w:val="22"/>
        </w:rPr>
      </w:pPr>
      <w:bookmarkStart w:id="27" w:name="_Ref149038885"/>
      <w:bookmarkStart w:id="28" w:name="_Toc172197364"/>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94CED">
        <w:rPr>
          <w:noProof/>
          <w:sz w:val="22"/>
          <w:szCs w:val="22"/>
        </w:rPr>
        <w:t>1</w:t>
      </w:r>
      <w:r w:rsidR="006A77E2" w:rsidRPr="006A77E2">
        <w:rPr>
          <w:noProof/>
          <w:sz w:val="22"/>
          <w:szCs w:val="22"/>
        </w:rPr>
        <w:fldChar w:fldCharType="end"/>
      </w:r>
      <w:bookmarkEnd w:id="27"/>
      <w:r w:rsidR="00E97C0C" w:rsidRPr="006A77E2">
        <w:rPr>
          <w:sz w:val="22"/>
          <w:szCs w:val="22"/>
        </w:rPr>
        <w:t xml:space="preserve"> </w:t>
      </w:r>
      <w:r w:rsidR="00E97C0C" w:rsidRPr="006A77E2">
        <w:rPr>
          <w:b w:val="0"/>
          <w:bCs/>
          <w:sz w:val="22"/>
          <w:szCs w:val="22"/>
        </w:rPr>
        <w:t>LCA Results for February 2022</w:t>
      </w:r>
      <w:bookmarkEnd w:id="28"/>
    </w:p>
    <w:tbl>
      <w:tblPr>
        <w:tblStyle w:val="TableGrid"/>
        <w:tblW w:w="4504" w:type="dxa"/>
        <w:jc w:val="center"/>
        <w:tblLook w:val="04A0" w:firstRow="1" w:lastRow="0" w:firstColumn="1" w:lastColumn="0" w:noHBand="0" w:noVBand="1"/>
      </w:tblPr>
      <w:tblGrid>
        <w:gridCol w:w="1270"/>
        <w:gridCol w:w="949"/>
        <w:gridCol w:w="1319"/>
        <w:gridCol w:w="966"/>
      </w:tblGrid>
      <w:tr w:rsidR="00875604" w:rsidRPr="00C31380" w14:paraId="2F23D912" w14:textId="77777777" w:rsidTr="00875604">
        <w:trPr>
          <w:jc w:val="center"/>
        </w:trPr>
        <w:tc>
          <w:tcPr>
            <w:tcW w:w="1270" w:type="dxa"/>
            <w:vAlign w:val="center"/>
          </w:tcPr>
          <w:p w14:paraId="148C26A1" w14:textId="77777777" w:rsidR="00875604" w:rsidRDefault="00875604">
            <w:pPr>
              <w:jc w:val="center"/>
              <w:rPr>
                <w:b/>
                <w:bCs/>
              </w:rPr>
            </w:pPr>
            <w:r>
              <w:rPr>
                <w:b/>
                <w:bCs/>
              </w:rPr>
              <w:t>Location Code</w:t>
            </w:r>
          </w:p>
        </w:tc>
        <w:tc>
          <w:tcPr>
            <w:tcW w:w="949" w:type="dxa"/>
            <w:shd w:val="clear" w:color="auto" w:fill="auto"/>
            <w:vAlign w:val="center"/>
          </w:tcPr>
          <w:p w14:paraId="36433CF5" w14:textId="77777777" w:rsidR="00875604" w:rsidRPr="00C601EA" w:rsidRDefault="00875604">
            <w:pPr>
              <w:jc w:val="center"/>
              <w:rPr>
                <w:rFonts w:ascii="Calibri" w:eastAsia="Times New Roman" w:hAnsi="Calibri" w:cs="Calibri"/>
                <w:sz w:val="16"/>
                <w:szCs w:val="16"/>
                <w:lang w:eastAsia="en-IE"/>
              </w:rPr>
            </w:pPr>
            <w:r w:rsidRPr="00C601EA">
              <w:rPr>
                <w:rFonts w:ascii="Calibri" w:eastAsia="Times New Roman" w:hAnsi="Calibri" w:cs="Calibri"/>
                <w:sz w:val="16"/>
                <w:szCs w:val="16"/>
                <w:lang w:eastAsia="en-IE"/>
              </w:rPr>
              <w:t>Site 1.1.1</w:t>
            </w:r>
          </w:p>
        </w:tc>
        <w:tc>
          <w:tcPr>
            <w:tcW w:w="1319" w:type="dxa"/>
            <w:shd w:val="clear" w:color="auto" w:fill="auto"/>
            <w:vAlign w:val="center"/>
          </w:tcPr>
          <w:p w14:paraId="4C864BFC" w14:textId="77777777" w:rsidR="00875604" w:rsidRPr="000F331A" w:rsidRDefault="00875604">
            <w:pPr>
              <w:jc w:val="center"/>
              <w:rPr>
                <w:rFonts w:ascii="Calibri" w:eastAsia="Times New Roman" w:hAnsi="Calibri" w:cs="Calibri"/>
                <w:sz w:val="16"/>
                <w:szCs w:val="16"/>
                <w:lang w:eastAsia="en-IE"/>
              </w:rPr>
            </w:pPr>
            <w:r w:rsidRPr="000F331A">
              <w:rPr>
                <w:rFonts w:ascii="Calibri" w:eastAsia="Times New Roman" w:hAnsi="Calibri" w:cs="Calibri"/>
                <w:sz w:val="16"/>
                <w:szCs w:val="16"/>
                <w:lang w:eastAsia="en-IE"/>
              </w:rPr>
              <w:t>Site 1.1</w:t>
            </w:r>
          </w:p>
        </w:tc>
        <w:tc>
          <w:tcPr>
            <w:tcW w:w="966" w:type="dxa"/>
            <w:shd w:val="clear" w:color="auto" w:fill="auto"/>
            <w:vAlign w:val="center"/>
          </w:tcPr>
          <w:p w14:paraId="571DD93D" w14:textId="77777777" w:rsidR="00875604" w:rsidRPr="009415E0" w:rsidRDefault="00875604">
            <w:pPr>
              <w:jc w:val="center"/>
              <w:rPr>
                <w:rFonts w:ascii="Calibri" w:eastAsia="Times New Roman" w:hAnsi="Calibri" w:cs="Calibri"/>
                <w:sz w:val="16"/>
                <w:szCs w:val="16"/>
                <w:lang w:eastAsia="en-IE"/>
              </w:rPr>
            </w:pPr>
            <w:r w:rsidRPr="009415E0">
              <w:rPr>
                <w:rFonts w:ascii="Calibri" w:eastAsia="Times New Roman" w:hAnsi="Calibri" w:cs="Calibri"/>
                <w:sz w:val="16"/>
                <w:szCs w:val="16"/>
                <w:lang w:eastAsia="en-IE"/>
              </w:rPr>
              <w:t>Site 1</w:t>
            </w:r>
          </w:p>
        </w:tc>
      </w:tr>
      <w:tr w:rsidR="00875604" w:rsidRPr="00C31380" w14:paraId="223B305D" w14:textId="77777777" w:rsidTr="00875604">
        <w:trPr>
          <w:jc w:val="center"/>
        </w:trPr>
        <w:tc>
          <w:tcPr>
            <w:tcW w:w="1270" w:type="dxa"/>
            <w:vAlign w:val="center"/>
          </w:tcPr>
          <w:p w14:paraId="0D4B4E33" w14:textId="77777777" w:rsidR="00875604" w:rsidRDefault="00875604">
            <w:pPr>
              <w:jc w:val="center"/>
              <w:rPr>
                <w:b/>
                <w:bCs/>
              </w:rPr>
            </w:pPr>
            <w:r>
              <w:rPr>
                <w:b/>
                <w:bCs/>
              </w:rPr>
              <w:t>Location Description</w:t>
            </w:r>
          </w:p>
        </w:tc>
        <w:tc>
          <w:tcPr>
            <w:tcW w:w="949" w:type="dxa"/>
            <w:shd w:val="clear" w:color="auto" w:fill="auto"/>
            <w:vAlign w:val="center"/>
          </w:tcPr>
          <w:p w14:paraId="4C459717" w14:textId="77777777" w:rsidR="00875604" w:rsidRPr="00C601EA" w:rsidRDefault="00875604">
            <w:pPr>
              <w:jc w:val="center"/>
              <w:rPr>
                <w:rFonts w:ascii="Calibri" w:eastAsia="Times New Roman" w:hAnsi="Calibri" w:cs="Calibri"/>
                <w:sz w:val="16"/>
                <w:szCs w:val="16"/>
                <w:lang w:eastAsia="en-IE"/>
              </w:rPr>
            </w:pPr>
            <w:r w:rsidRPr="00C601EA">
              <w:rPr>
                <w:rFonts w:ascii="Calibri" w:eastAsia="Times New Roman" w:hAnsi="Calibri" w:cs="Calibri"/>
                <w:sz w:val="16"/>
                <w:szCs w:val="16"/>
                <w:lang w:eastAsia="en-IE"/>
              </w:rPr>
              <w:t>590m u/s of Site 1.1 on Western Trib</w:t>
            </w:r>
          </w:p>
        </w:tc>
        <w:tc>
          <w:tcPr>
            <w:tcW w:w="1319" w:type="dxa"/>
            <w:shd w:val="clear" w:color="auto" w:fill="auto"/>
            <w:vAlign w:val="center"/>
          </w:tcPr>
          <w:p w14:paraId="24C21E21" w14:textId="77777777" w:rsidR="00875604" w:rsidRPr="000F331A" w:rsidRDefault="00875604">
            <w:pPr>
              <w:jc w:val="center"/>
              <w:rPr>
                <w:rFonts w:ascii="Calibri" w:eastAsia="Times New Roman" w:hAnsi="Calibri" w:cs="Calibri"/>
                <w:sz w:val="16"/>
                <w:szCs w:val="16"/>
                <w:lang w:eastAsia="en-IE"/>
              </w:rPr>
            </w:pPr>
            <w:r w:rsidRPr="000F331A">
              <w:rPr>
                <w:rFonts w:ascii="Calibri" w:eastAsia="Times New Roman" w:hAnsi="Calibri" w:cs="Calibri"/>
                <w:sz w:val="16"/>
                <w:szCs w:val="16"/>
                <w:lang w:eastAsia="en-IE"/>
              </w:rPr>
              <w:t>470m u/s of Site 1</w:t>
            </w:r>
          </w:p>
        </w:tc>
        <w:tc>
          <w:tcPr>
            <w:tcW w:w="966" w:type="dxa"/>
            <w:shd w:val="clear" w:color="auto" w:fill="auto"/>
            <w:vAlign w:val="center"/>
          </w:tcPr>
          <w:p w14:paraId="460AAA7C" w14:textId="77777777" w:rsidR="00875604" w:rsidRPr="009415E0" w:rsidRDefault="00875604">
            <w:pPr>
              <w:jc w:val="center"/>
              <w:rPr>
                <w:rFonts w:ascii="Calibri" w:eastAsia="Times New Roman" w:hAnsi="Calibri" w:cs="Calibri"/>
                <w:sz w:val="16"/>
                <w:szCs w:val="16"/>
                <w:lang w:eastAsia="en-IE"/>
              </w:rPr>
            </w:pPr>
            <w:r w:rsidRPr="009415E0">
              <w:rPr>
                <w:rFonts w:ascii="Calibri" w:eastAsia="Times New Roman" w:hAnsi="Calibri" w:cs="Calibri"/>
                <w:sz w:val="16"/>
                <w:szCs w:val="16"/>
                <w:lang w:eastAsia="en-IE"/>
              </w:rPr>
              <w:t>Br S.W. of Old Workhouse EPA Monitoring Station</w:t>
            </w:r>
          </w:p>
        </w:tc>
      </w:tr>
      <w:tr w:rsidR="00875604" w:rsidRPr="00B63C03" w14:paraId="096293F1" w14:textId="77777777" w:rsidTr="00875604">
        <w:trPr>
          <w:jc w:val="center"/>
        </w:trPr>
        <w:tc>
          <w:tcPr>
            <w:tcW w:w="1270" w:type="dxa"/>
            <w:vAlign w:val="center"/>
          </w:tcPr>
          <w:p w14:paraId="53BB270B" w14:textId="77777777" w:rsidR="00875604" w:rsidRDefault="00875604">
            <w:pPr>
              <w:jc w:val="center"/>
              <w:rPr>
                <w:b/>
                <w:bCs/>
              </w:rPr>
            </w:pPr>
            <w:r>
              <w:rPr>
                <w:b/>
                <w:bCs/>
              </w:rPr>
              <w:t>Date</w:t>
            </w:r>
          </w:p>
        </w:tc>
        <w:tc>
          <w:tcPr>
            <w:tcW w:w="949" w:type="dxa"/>
            <w:shd w:val="clear" w:color="auto" w:fill="auto"/>
            <w:vAlign w:val="center"/>
          </w:tcPr>
          <w:p w14:paraId="37E4C29A" w14:textId="77777777" w:rsidR="00875604" w:rsidRPr="00B63C03" w:rsidRDefault="00875604">
            <w:pPr>
              <w:jc w:val="center"/>
              <w:rPr>
                <w:rFonts w:ascii="Calibri" w:eastAsia="Times New Roman" w:hAnsi="Calibri" w:cs="Calibri"/>
                <w:color w:val="000000"/>
                <w:sz w:val="16"/>
                <w:szCs w:val="16"/>
                <w:lang w:eastAsia="en-IE"/>
              </w:rPr>
            </w:pPr>
            <w:r w:rsidRPr="000768A1">
              <w:rPr>
                <w:rFonts w:ascii="Calibri" w:eastAsia="Times New Roman" w:hAnsi="Calibri" w:cs="Calibri"/>
                <w:color w:val="000000"/>
                <w:sz w:val="16"/>
                <w:szCs w:val="16"/>
                <w:lang w:eastAsia="en-IE"/>
              </w:rPr>
              <w:t>9</w:t>
            </w:r>
            <w:r w:rsidRPr="000768A1">
              <w:rPr>
                <w:rFonts w:ascii="Calibri" w:eastAsia="Times New Roman" w:hAnsi="Calibri" w:cs="Calibri"/>
                <w:color w:val="000000"/>
                <w:sz w:val="16"/>
                <w:szCs w:val="16"/>
                <w:vertAlign w:val="superscript"/>
                <w:lang w:eastAsia="en-IE"/>
              </w:rPr>
              <w:t>th</w:t>
            </w:r>
            <w:r w:rsidRPr="000768A1">
              <w:rPr>
                <w:rFonts w:ascii="Calibri" w:eastAsia="Times New Roman" w:hAnsi="Calibri" w:cs="Calibri"/>
                <w:color w:val="000000"/>
                <w:sz w:val="16"/>
                <w:szCs w:val="16"/>
                <w:lang w:eastAsia="en-IE"/>
              </w:rPr>
              <w:t xml:space="preserve"> Feb 2022</w:t>
            </w:r>
          </w:p>
        </w:tc>
        <w:tc>
          <w:tcPr>
            <w:tcW w:w="1319" w:type="dxa"/>
            <w:shd w:val="clear" w:color="auto" w:fill="auto"/>
            <w:vAlign w:val="center"/>
          </w:tcPr>
          <w:p w14:paraId="5E0A6430" w14:textId="77777777" w:rsidR="00875604" w:rsidRPr="00B63C03" w:rsidRDefault="00875604">
            <w:pPr>
              <w:jc w:val="center"/>
              <w:rPr>
                <w:rFonts w:ascii="Calibri" w:eastAsia="Times New Roman" w:hAnsi="Calibri" w:cs="Calibri"/>
                <w:color w:val="000000"/>
                <w:sz w:val="16"/>
                <w:szCs w:val="16"/>
                <w:lang w:eastAsia="en-IE"/>
              </w:rPr>
            </w:pPr>
            <w:r w:rsidRPr="000768A1">
              <w:rPr>
                <w:rFonts w:ascii="Calibri" w:eastAsia="Times New Roman" w:hAnsi="Calibri" w:cs="Calibri"/>
                <w:color w:val="000000"/>
                <w:sz w:val="16"/>
                <w:szCs w:val="16"/>
                <w:lang w:eastAsia="en-IE"/>
              </w:rPr>
              <w:t>9</w:t>
            </w:r>
            <w:r w:rsidRPr="000768A1">
              <w:rPr>
                <w:rFonts w:ascii="Calibri" w:eastAsia="Times New Roman" w:hAnsi="Calibri" w:cs="Calibri"/>
                <w:color w:val="000000"/>
                <w:sz w:val="16"/>
                <w:szCs w:val="16"/>
                <w:vertAlign w:val="superscript"/>
                <w:lang w:eastAsia="en-IE"/>
              </w:rPr>
              <w:t>th</w:t>
            </w:r>
            <w:r w:rsidRPr="000768A1">
              <w:rPr>
                <w:rFonts w:ascii="Calibri" w:eastAsia="Times New Roman" w:hAnsi="Calibri" w:cs="Calibri"/>
                <w:color w:val="000000"/>
                <w:sz w:val="16"/>
                <w:szCs w:val="16"/>
                <w:lang w:eastAsia="en-IE"/>
              </w:rPr>
              <w:t xml:space="preserve"> Feb 2022</w:t>
            </w:r>
          </w:p>
        </w:tc>
        <w:tc>
          <w:tcPr>
            <w:tcW w:w="966" w:type="dxa"/>
            <w:shd w:val="clear" w:color="auto" w:fill="auto"/>
            <w:vAlign w:val="center"/>
          </w:tcPr>
          <w:p w14:paraId="4FB261E6" w14:textId="77777777" w:rsidR="00875604" w:rsidRPr="00B63C03" w:rsidRDefault="00875604">
            <w:pPr>
              <w:jc w:val="center"/>
              <w:rPr>
                <w:rFonts w:ascii="Calibri" w:eastAsia="Times New Roman" w:hAnsi="Calibri" w:cs="Calibri"/>
                <w:color w:val="000000"/>
                <w:sz w:val="16"/>
                <w:szCs w:val="16"/>
                <w:lang w:eastAsia="en-IE"/>
              </w:rPr>
            </w:pPr>
            <w:r w:rsidRPr="000768A1">
              <w:rPr>
                <w:rFonts w:ascii="Calibri" w:eastAsia="Times New Roman" w:hAnsi="Calibri" w:cs="Calibri"/>
                <w:color w:val="000000"/>
                <w:sz w:val="16"/>
                <w:szCs w:val="16"/>
                <w:lang w:eastAsia="en-IE"/>
              </w:rPr>
              <w:t>9</w:t>
            </w:r>
            <w:r w:rsidRPr="000768A1">
              <w:rPr>
                <w:rFonts w:ascii="Calibri" w:eastAsia="Times New Roman" w:hAnsi="Calibri" w:cs="Calibri"/>
                <w:color w:val="000000"/>
                <w:sz w:val="16"/>
                <w:szCs w:val="16"/>
                <w:vertAlign w:val="superscript"/>
                <w:lang w:eastAsia="en-IE"/>
              </w:rPr>
              <w:t>th</w:t>
            </w:r>
            <w:r w:rsidRPr="000768A1">
              <w:rPr>
                <w:rFonts w:ascii="Calibri" w:eastAsia="Times New Roman" w:hAnsi="Calibri" w:cs="Calibri"/>
                <w:color w:val="000000"/>
                <w:sz w:val="16"/>
                <w:szCs w:val="16"/>
                <w:lang w:eastAsia="en-IE"/>
              </w:rPr>
              <w:t xml:space="preserve"> Feb 2022</w:t>
            </w:r>
          </w:p>
        </w:tc>
      </w:tr>
      <w:tr w:rsidR="00875604" w:rsidRPr="001517C7" w14:paraId="1AAA986E" w14:textId="77777777" w:rsidTr="00875604">
        <w:trPr>
          <w:jc w:val="center"/>
        </w:trPr>
        <w:tc>
          <w:tcPr>
            <w:tcW w:w="1270" w:type="dxa"/>
            <w:vAlign w:val="center"/>
          </w:tcPr>
          <w:p w14:paraId="25D240CC" w14:textId="77777777" w:rsidR="00875604" w:rsidRDefault="00875604">
            <w:pPr>
              <w:jc w:val="center"/>
              <w:rPr>
                <w:b/>
                <w:bCs/>
              </w:rPr>
            </w:pPr>
            <w:r>
              <w:rPr>
                <w:b/>
                <w:bCs/>
              </w:rPr>
              <w:t>DO%</w:t>
            </w:r>
          </w:p>
        </w:tc>
        <w:tc>
          <w:tcPr>
            <w:tcW w:w="949" w:type="dxa"/>
            <w:shd w:val="clear" w:color="auto" w:fill="FF0000"/>
            <w:vAlign w:val="center"/>
          </w:tcPr>
          <w:p w14:paraId="4422F6FC"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78.3%</w:t>
            </w:r>
          </w:p>
        </w:tc>
        <w:tc>
          <w:tcPr>
            <w:tcW w:w="1319" w:type="dxa"/>
            <w:shd w:val="clear" w:color="auto" w:fill="FF0000"/>
            <w:vAlign w:val="center"/>
          </w:tcPr>
          <w:p w14:paraId="0C69EF2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69.7%</w:t>
            </w:r>
          </w:p>
        </w:tc>
        <w:tc>
          <w:tcPr>
            <w:tcW w:w="966" w:type="dxa"/>
            <w:shd w:val="clear" w:color="auto" w:fill="FF0000"/>
            <w:vAlign w:val="center"/>
          </w:tcPr>
          <w:p w14:paraId="57094BB7"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71.6%</w:t>
            </w:r>
          </w:p>
        </w:tc>
      </w:tr>
      <w:tr w:rsidR="00875604" w:rsidRPr="001517C7" w14:paraId="3967CE1B" w14:textId="77777777" w:rsidTr="00875604">
        <w:trPr>
          <w:jc w:val="center"/>
        </w:trPr>
        <w:tc>
          <w:tcPr>
            <w:tcW w:w="1270" w:type="dxa"/>
            <w:vAlign w:val="center"/>
          </w:tcPr>
          <w:p w14:paraId="1DA66B7C" w14:textId="77777777" w:rsidR="00875604" w:rsidRDefault="00875604">
            <w:pPr>
              <w:jc w:val="center"/>
              <w:rPr>
                <w:b/>
                <w:bCs/>
              </w:rPr>
            </w:pPr>
            <w:r>
              <w:rPr>
                <w:b/>
                <w:bCs/>
              </w:rPr>
              <w:t>pH</w:t>
            </w:r>
          </w:p>
        </w:tc>
        <w:tc>
          <w:tcPr>
            <w:tcW w:w="949" w:type="dxa"/>
            <w:shd w:val="clear" w:color="auto" w:fill="auto"/>
            <w:vAlign w:val="center"/>
          </w:tcPr>
          <w:p w14:paraId="1FD0B371"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7.32</w:t>
            </w:r>
          </w:p>
        </w:tc>
        <w:tc>
          <w:tcPr>
            <w:tcW w:w="1319" w:type="dxa"/>
            <w:shd w:val="clear" w:color="auto" w:fill="auto"/>
            <w:vAlign w:val="center"/>
          </w:tcPr>
          <w:p w14:paraId="2480CAF2"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7.33</w:t>
            </w:r>
          </w:p>
        </w:tc>
        <w:tc>
          <w:tcPr>
            <w:tcW w:w="966" w:type="dxa"/>
            <w:shd w:val="clear" w:color="auto" w:fill="auto"/>
            <w:vAlign w:val="center"/>
          </w:tcPr>
          <w:p w14:paraId="7BF6780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7.23</w:t>
            </w:r>
          </w:p>
        </w:tc>
      </w:tr>
      <w:tr w:rsidR="00875604" w:rsidRPr="001517C7" w14:paraId="1172E04D" w14:textId="77777777" w:rsidTr="00875604">
        <w:trPr>
          <w:jc w:val="center"/>
        </w:trPr>
        <w:tc>
          <w:tcPr>
            <w:tcW w:w="1270" w:type="dxa"/>
            <w:vAlign w:val="center"/>
          </w:tcPr>
          <w:p w14:paraId="5E5ABDBE" w14:textId="77777777" w:rsidR="00875604" w:rsidRDefault="00875604">
            <w:pPr>
              <w:jc w:val="center"/>
              <w:rPr>
                <w:b/>
                <w:bCs/>
              </w:rPr>
            </w:pPr>
            <w:r>
              <w:rPr>
                <w:b/>
                <w:bCs/>
              </w:rPr>
              <w:t>Cond</w:t>
            </w:r>
          </w:p>
        </w:tc>
        <w:tc>
          <w:tcPr>
            <w:tcW w:w="949" w:type="dxa"/>
            <w:shd w:val="clear" w:color="auto" w:fill="auto"/>
            <w:vAlign w:val="center"/>
          </w:tcPr>
          <w:p w14:paraId="3600B5F2"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628</w:t>
            </w:r>
          </w:p>
        </w:tc>
        <w:tc>
          <w:tcPr>
            <w:tcW w:w="1319" w:type="dxa"/>
            <w:shd w:val="clear" w:color="auto" w:fill="auto"/>
            <w:vAlign w:val="center"/>
          </w:tcPr>
          <w:p w14:paraId="5450DA0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623</w:t>
            </w:r>
          </w:p>
        </w:tc>
        <w:tc>
          <w:tcPr>
            <w:tcW w:w="966" w:type="dxa"/>
            <w:shd w:val="clear" w:color="auto" w:fill="auto"/>
            <w:vAlign w:val="center"/>
          </w:tcPr>
          <w:p w14:paraId="3CC94BEF"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623</w:t>
            </w:r>
          </w:p>
        </w:tc>
      </w:tr>
      <w:tr w:rsidR="00875604" w:rsidRPr="001517C7" w14:paraId="78489EB1" w14:textId="77777777" w:rsidTr="00875604">
        <w:trPr>
          <w:jc w:val="center"/>
        </w:trPr>
        <w:tc>
          <w:tcPr>
            <w:tcW w:w="1270" w:type="dxa"/>
            <w:vAlign w:val="center"/>
          </w:tcPr>
          <w:p w14:paraId="7F13A098" w14:textId="77777777" w:rsidR="00875604" w:rsidRDefault="00875604">
            <w:pPr>
              <w:jc w:val="center"/>
              <w:rPr>
                <w:b/>
                <w:bCs/>
              </w:rPr>
            </w:pPr>
            <w:r>
              <w:rPr>
                <w:b/>
                <w:bCs/>
              </w:rPr>
              <w:t>Temp</w:t>
            </w:r>
          </w:p>
        </w:tc>
        <w:tc>
          <w:tcPr>
            <w:tcW w:w="949" w:type="dxa"/>
            <w:shd w:val="clear" w:color="auto" w:fill="auto"/>
            <w:vAlign w:val="center"/>
          </w:tcPr>
          <w:p w14:paraId="4934F39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7.9</w:t>
            </w:r>
          </w:p>
        </w:tc>
        <w:tc>
          <w:tcPr>
            <w:tcW w:w="1319" w:type="dxa"/>
            <w:shd w:val="clear" w:color="auto" w:fill="auto"/>
            <w:vAlign w:val="center"/>
          </w:tcPr>
          <w:p w14:paraId="0F729C43"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7.7</w:t>
            </w:r>
          </w:p>
        </w:tc>
        <w:tc>
          <w:tcPr>
            <w:tcW w:w="966" w:type="dxa"/>
            <w:shd w:val="clear" w:color="auto" w:fill="auto"/>
            <w:vAlign w:val="center"/>
          </w:tcPr>
          <w:p w14:paraId="3AE1821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7.8</w:t>
            </w:r>
          </w:p>
        </w:tc>
      </w:tr>
      <w:tr w:rsidR="00875604" w:rsidRPr="001517C7" w14:paraId="5435B8FB" w14:textId="77777777" w:rsidTr="00875604">
        <w:trPr>
          <w:jc w:val="center"/>
        </w:trPr>
        <w:tc>
          <w:tcPr>
            <w:tcW w:w="1270" w:type="dxa"/>
            <w:vAlign w:val="center"/>
          </w:tcPr>
          <w:p w14:paraId="14FCF38D" w14:textId="77777777" w:rsidR="00875604" w:rsidRDefault="00875604">
            <w:pPr>
              <w:jc w:val="center"/>
              <w:rPr>
                <w:b/>
                <w:bCs/>
              </w:rPr>
            </w:pPr>
            <w:r>
              <w:rPr>
                <w:b/>
                <w:bCs/>
              </w:rPr>
              <w:t>BOD</w:t>
            </w:r>
          </w:p>
        </w:tc>
        <w:tc>
          <w:tcPr>
            <w:tcW w:w="949" w:type="dxa"/>
            <w:shd w:val="clear" w:color="auto" w:fill="auto"/>
            <w:vAlign w:val="center"/>
          </w:tcPr>
          <w:p w14:paraId="40B9083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&lt;1</w:t>
            </w:r>
          </w:p>
        </w:tc>
        <w:tc>
          <w:tcPr>
            <w:tcW w:w="1319" w:type="dxa"/>
            <w:shd w:val="clear" w:color="auto" w:fill="auto"/>
            <w:vAlign w:val="center"/>
          </w:tcPr>
          <w:p w14:paraId="157DE5E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&lt;1</w:t>
            </w:r>
          </w:p>
        </w:tc>
        <w:tc>
          <w:tcPr>
            <w:tcW w:w="966" w:type="dxa"/>
            <w:shd w:val="clear" w:color="auto" w:fill="auto"/>
            <w:vAlign w:val="center"/>
          </w:tcPr>
          <w:p w14:paraId="19EA7FCE"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&lt;1</w:t>
            </w:r>
          </w:p>
        </w:tc>
      </w:tr>
      <w:tr w:rsidR="00875604" w:rsidRPr="001517C7" w14:paraId="0466C877" w14:textId="77777777" w:rsidTr="00875604">
        <w:trPr>
          <w:jc w:val="center"/>
        </w:trPr>
        <w:tc>
          <w:tcPr>
            <w:tcW w:w="1270" w:type="dxa"/>
            <w:vAlign w:val="center"/>
          </w:tcPr>
          <w:p w14:paraId="2C066966" w14:textId="77777777" w:rsidR="00875604" w:rsidRDefault="00875604">
            <w:pPr>
              <w:jc w:val="center"/>
              <w:rPr>
                <w:b/>
                <w:bCs/>
              </w:rPr>
            </w:pPr>
            <w:r>
              <w:rPr>
                <w:b/>
                <w:bCs/>
              </w:rPr>
              <w:t>Ortho-P</w:t>
            </w:r>
          </w:p>
        </w:tc>
        <w:tc>
          <w:tcPr>
            <w:tcW w:w="949" w:type="dxa"/>
            <w:shd w:val="clear" w:color="auto" w:fill="auto"/>
            <w:vAlign w:val="center"/>
          </w:tcPr>
          <w:p w14:paraId="176547D5"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0.012</w:t>
            </w:r>
          </w:p>
        </w:tc>
        <w:tc>
          <w:tcPr>
            <w:tcW w:w="1319" w:type="dxa"/>
            <w:shd w:val="clear" w:color="auto" w:fill="auto"/>
            <w:vAlign w:val="center"/>
          </w:tcPr>
          <w:p w14:paraId="23818009"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0.022</w:t>
            </w:r>
          </w:p>
        </w:tc>
        <w:tc>
          <w:tcPr>
            <w:tcW w:w="966" w:type="dxa"/>
            <w:shd w:val="clear" w:color="auto" w:fill="auto"/>
            <w:vAlign w:val="center"/>
          </w:tcPr>
          <w:p w14:paraId="3A19A1F3"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0.025</w:t>
            </w:r>
          </w:p>
        </w:tc>
      </w:tr>
      <w:tr w:rsidR="00875604" w:rsidRPr="001517C7" w14:paraId="39EEEDC8" w14:textId="77777777" w:rsidTr="00875604">
        <w:trPr>
          <w:jc w:val="center"/>
        </w:trPr>
        <w:tc>
          <w:tcPr>
            <w:tcW w:w="1270" w:type="dxa"/>
            <w:vAlign w:val="center"/>
          </w:tcPr>
          <w:p w14:paraId="762520E5" w14:textId="77777777" w:rsidR="00875604" w:rsidRDefault="00875604">
            <w:pPr>
              <w:jc w:val="center"/>
              <w:rPr>
                <w:b/>
                <w:bCs/>
              </w:rPr>
            </w:pPr>
            <w:r>
              <w:rPr>
                <w:b/>
                <w:bCs/>
              </w:rPr>
              <w:t>Ammonia</w:t>
            </w:r>
          </w:p>
        </w:tc>
        <w:tc>
          <w:tcPr>
            <w:tcW w:w="949" w:type="dxa"/>
            <w:shd w:val="clear" w:color="auto" w:fill="FF0000"/>
            <w:vAlign w:val="center"/>
          </w:tcPr>
          <w:p w14:paraId="46FFC376" w14:textId="1673ACD1"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0.072</w:t>
            </w:r>
          </w:p>
        </w:tc>
        <w:tc>
          <w:tcPr>
            <w:tcW w:w="1319" w:type="dxa"/>
            <w:shd w:val="clear" w:color="auto" w:fill="FF0000"/>
            <w:vAlign w:val="center"/>
          </w:tcPr>
          <w:p w14:paraId="5CFA56F0" w14:textId="77777777" w:rsidR="00875604" w:rsidRPr="001517C7" w:rsidRDefault="00875604">
            <w:pPr>
              <w:jc w:val="center"/>
              <w:rPr>
                <w:rFonts w:ascii="Calibri" w:eastAsia="Times New Roman" w:hAnsi="Calibri" w:cs="Calibri"/>
                <w:color w:val="000000"/>
                <w:sz w:val="16"/>
                <w:szCs w:val="16"/>
                <w:lang w:eastAsia="en-IE"/>
              </w:rPr>
            </w:pPr>
            <w:r w:rsidRPr="00DC62B3">
              <w:rPr>
                <w:rFonts w:ascii="Calibri" w:eastAsia="Times New Roman" w:hAnsi="Calibri" w:cs="Calibri"/>
                <w:color w:val="000000"/>
                <w:sz w:val="16"/>
                <w:szCs w:val="16"/>
                <w:lang w:eastAsia="en-IE"/>
              </w:rPr>
              <w:t>0.067</w:t>
            </w:r>
          </w:p>
        </w:tc>
        <w:tc>
          <w:tcPr>
            <w:tcW w:w="966" w:type="dxa"/>
            <w:shd w:val="clear" w:color="auto" w:fill="FFC000"/>
            <w:vAlign w:val="center"/>
          </w:tcPr>
          <w:p w14:paraId="0AE6238F"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0.061</w:t>
            </w:r>
          </w:p>
        </w:tc>
      </w:tr>
      <w:tr w:rsidR="00875604" w:rsidRPr="001517C7" w14:paraId="78010965" w14:textId="77777777" w:rsidTr="00875604">
        <w:trPr>
          <w:jc w:val="center"/>
        </w:trPr>
        <w:tc>
          <w:tcPr>
            <w:tcW w:w="1270" w:type="dxa"/>
            <w:vAlign w:val="center"/>
          </w:tcPr>
          <w:p w14:paraId="1E24DA6A" w14:textId="77777777" w:rsidR="00875604" w:rsidRDefault="00875604">
            <w:pPr>
              <w:jc w:val="center"/>
              <w:rPr>
                <w:b/>
                <w:bCs/>
              </w:rPr>
            </w:pPr>
            <w:r>
              <w:rPr>
                <w:b/>
                <w:bCs/>
              </w:rPr>
              <w:t>Nitrate</w:t>
            </w:r>
          </w:p>
        </w:tc>
        <w:tc>
          <w:tcPr>
            <w:tcW w:w="949" w:type="dxa"/>
            <w:shd w:val="clear" w:color="auto" w:fill="auto"/>
            <w:vAlign w:val="center"/>
          </w:tcPr>
          <w:p w14:paraId="742DAD5A"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1.949</w:t>
            </w:r>
          </w:p>
        </w:tc>
        <w:tc>
          <w:tcPr>
            <w:tcW w:w="1319" w:type="dxa"/>
            <w:shd w:val="clear" w:color="auto" w:fill="auto"/>
            <w:vAlign w:val="center"/>
          </w:tcPr>
          <w:p w14:paraId="17605D65"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1.938</w:t>
            </w:r>
          </w:p>
        </w:tc>
        <w:tc>
          <w:tcPr>
            <w:tcW w:w="966" w:type="dxa"/>
            <w:shd w:val="clear" w:color="auto" w:fill="auto"/>
            <w:vAlign w:val="center"/>
          </w:tcPr>
          <w:p w14:paraId="66EB9D5E"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1.909</w:t>
            </w:r>
          </w:p>
        </w:tc>
      </w:tr>
    </w:tbl>
    <w:p w14:paraId="0AD189A5" w14:textId="77777777" w:rsidR="00D818C2" w:rsidRDefault="00D818C2" w:rsidP="007F7A35">
      <w:pPr>
        <w:pStyle w:val="Caption"/>
        <w:rPr>
          <w:sz w:val="22"/>
          <w:szCs w:val="22"/>
        </w:rPr>
      </w:pPr>
      <w:bookmarkStart w:id="29" w:name="_Ref149038890"/>
    </w:p>
    <w:p w14:paraId="5B911065" w14:textId="77777777" w:rsidR="00301701" w:rsidRDefault="00301701" w:rsidP="00301701">
      <w:pPr>
        <w:sectPr w:rsidR="00301701" w:rsidSect="00301701">
          <w:headerReference w:type="default" r:id="rId23"/>
          <w:pgSz w:w="16838" w:h="11906" w:orient="landscape"/>
          <w:pgMar w:top="1440" w:right="1440" w:bottom="1440" w:left="1440" w:header="708" w:footer="708" w:gutter="0"/>
          <w:cols w:space="708"/>
          <w:docGrid w:linePitch="360"/>
        </w:sectPr>
      </w:pPr>
    </w:p>
    <w:p w14:paraId="53BA5582" w14:textId="506D78F2" w:rsidR="00B155A1" w:rsidRPr="006A77E2" w:rsidRDefault="007F7A35" w:rsidP="007F7A35">
      <w:pPr>
        <w:pStyle w:val="Caption"/>
        <w:rPr>
          <w:rFonts w:cstheme="minorHAnsi"/>
          <w:sz w:val="22"/>
          <w:szCs w:val="22"/>
        </w:rPr>
      </w:pPr>
      <w:bookmarkStart w:id="30" w:name="_Toc172197365"/>
      <w:bookmarkStart w:id="31" w:name="_Ref172198524"/>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94CED">
        <w:rPr>
          <w:noProof/>
          <w:sz w:val="22"/>
          <w:szCs w:val="22"/>
        </w:rPr>
        <w:t>2</w:t>
      </w:r>
      <w:r w:rsidR="006A77E2" w:rsidRPr="006A77E2">
        <w:rPr>
          <w:noProof/>
          <w:sz w:val="22"/>
          <w:szCs w:val="22"/>
        </w:rPr>
        <w:fldChar w:fldCharType="end"/>
      </w:r>
      <w:bookmarkEnd w:id="29"/>
      <w:bookmarkEnd w:id="31"/>
      <w:r w:rsidR="00213040" w:rsidRPr="006A77E2">
        <w:rPr>
          <w:sz w:val="22"/>
          <w:szCs w:val="22"/>
        </w:rPr>
        <w:t xml:space="preserve"> </w:t>
      </w:r>
      <w:r w:rsidR="00213040" w:rsidRPr="006A77E2">
        <w:rPr>
          <w:b w:val="0"/>
          <w:bCs/>
          <w:sz w:val="22"/>
          <w:szCs w:val="22"/>
        </w:rPr>
        <w:t>LCA Results for May 2022</w:t>
      </w:r>
      <w:bookmarkEnd w:id="30"/>
    </w:p>
    <w:tbl>
      <w:tblPr>
        <w:tblStyle w:val="TableGrid"/>
        <w:tblW w:w="10200" w:type="dxa"/>
        <w:jc w:val="center"/>
        <w:tblLook w:val="04A0" w:firstRow="1" w:lastRow="0" w:firstColumn="1" w:lastColumn="0" w:noHBand="0" w:noVBand="1"/>
      </w:tblPr>
      <w:tblGrid>
        <w:gridCol w:w="1270"/>
        <w:gridCol w:w="1559"/>
        <w:gridCol w:w="1843"/>
        <w:gridCol w:w="1701"/>
        <w:gridCol w:w="1985"/>
        <w:gridCol w:w="1842"/>
      </w:tblGrid>
      <w:tr w:rsidR="008B3748" w:rsidRPr="009415E0" w14:paraId="6D683B82" w14:textId="77777777" w:rsidTr="008B3748">
        <w:trPr>
          <w:jc w:val="center"/>
        </w:trPr>
        <w:tc>
          <w:tcPr>
            <w:tcW w:w="1270" w:type="dxa"/>
            <w:vAlign w:val="center"/>
          </w:tcPr>
          <w:p w14:paraId="0D1537A1" w14:textId="77777777" w:rsidR="008B3748" w:rsidRDefault="008B3748">
            <w:pPr>
              <w:jc w:val="center"/>
              <w:rPr>
                <w:b/>
                <w:bCs/>
              </w:rPr>
            </w:pPr>
            <w:r>
              <w:rPr>
                <w:b/>
                <w:bCs/>
              </w:rPr>
              <w:t>Location Code</w:t>
            </w:r>
          </w:p>
        </w:tc>
        <w:tc>
          <w:tcPr>
            <w:tcW w:w="1559" w:type="dxa"/>
            <w:shd w:val="clear" w:color="auto" w:fill="auto"/>
            <w:vAlign w:val="center"/>
          </w:tcPr>
          <w:p w14:paraId="69669189" w14:textId="77777777" w:rsidR="008B3748" w:rsidRPr="00371C97" w:rsidRDefault="008B3748">
            <w:pPr>
              <w:jc w:val="center"/>
              <w:rPr>
                <w:b/>
                <w:bCs/>
              </w:rPr>
            </w:pPr>
            <w:r w:rsidRPr="00371C97">
              <w:rPr>
                <w:rFonts w:ascii="Calibri" w:eastAsia="Times New Roman" w:hAnsi="Calibri" w:cs="Calibri"/>
                <w:sz w:val="16"/>
                <w:szCs w:val="16"/>
                <w:lang w:eastAsia="en-IE"/>
              </w:rPr>
              <w:t>Site 1.1.1</w:t>
            </w:r>
          </w:p>
        </w:tc>
        <w:tc>
          <w:tcPr>
            <w:tcW w:w="1843" w:type="dxa"/>
            <w:shd w:val="clear" w:color="auto" w:fill="auto"/>
            <w:vAlign w:val="center"/>
          </w:tcPr>
          <w:p w14:paraId="1EEA21F2" w14:textId="77777777" w:rsidR="008B3748" w:rsidRPr="0079360B" w:rsidRDefault="008B3748">
            <w:pPr>
              <w:jc w:val="center"/>
              <w:rPr>
                <w:b/>
                <w:bCs/>
              </w:rPr>
            </w:pPr>
            <w:r w:rsidRPr="0079360B">
              <w:rPr>
                <w:rFonts w:ascii="Calibri" w:eastAsia="Times New Roman" w:hAnsi="Calibri" w:cs="Calibri"/>
                <w:sz w:val="16"/>
                <w:szCs w:val="16"/>
                <w:lang w:eastAsia="en-IE"/>
              </w:rPr>
              <w:t>Site 1.1</w:t>
            </w:r>
          </w:p>
        </w:tc>
        <w:tc>
          <w:tcPr>
            <w:tcW w:w="1701" w:type="dxa"/>
            <w:shd w:val="clear" w:color="auto" w:fill="auto"/>
            <w:vAlign w:val="center"/>
          </w:tcPr>
          <w:p w14:paraId="1724FDFC" w14:textId="77777777" w:rsidR="008B3748" w:rsidRPr="00C22E85" w:rsidRDefault="008B3748">
            <w:pPr>
              <w:jc w:val="center"/>
              <w:rPr>
                <w:b/>
                <w:bCs/>
              </w:rPr>
            </w:pPr>
            <w:r>
              <w:rPr>
                <w:rFonts w:ascii="Calibri" w:eastAsia="Times New Roman" w:hAnsi="Calibri" w:cs="Calibri"/>
                <w:color w:val="000000"/>
                <w:sz w:val="16"/>
                <w:szCs w:val="16"/>
                <w:lang w:eastAsia="en-IE"/>
              </w:rPr>
              <w:t>Site 1.01</w:t>
            </w:r>
          </w:p>
        </w:tc>
        <w:tc>
          <w:tcPr>
            <w:tcW w:w="1985" w:type="dxa"/>
            <w:shd w:val="clear" w:color="auto" w:fill="auto"/>
            <w:vAlign w:val="center"/>
          </w:tcPr>
          <w:p w14:paraId="01306173" w14:textId="77777777" w:rsidR="008B3748" w:rsidRPr="00F17CB8" w:rsidRDefault="008B3748">
            <w:pPr>
              <w:jc w:val="center"/>
              <w:rPr>
                <w:b/>
                <w:bCs/>
              </w:rPr>
            </w:pPr>
            <w:r>
              <w:rPr>
                <w:rFonts w:ascii="Calibri" w:eastAsia="Times New Roman" w:hAnsi="Calibri" w:cs="Calibri"/>
                <w:color w:val="000000"/>
                <w:sz w:val="16"/>
                <w:szCs w:val="16"/>
                <w:lang w:eastAsia="en-IE"/>
              </w:rPr>
              <w:t>Site 1.02</w:t>
            </w:r>
          </w:p>
        </w:tc>
        <w:tc>
          <w:tcPr>
            <w:tcW w:w="1842" w:type="dxa"/>
            <w:shd w:val="clear" w:color="auto" w:fill="auto"/>
            <w:vAlign w:val="center"/>
          </w:tcPr>
          <w:p w14:paraId="38173565" w14:textId="77777777" w:rsidR="008B3748" w:rsidRPr="006E7009" w:rsidRDefault="008B3748">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Site 1</w:t>
            </w:r>
          </w:p>
        </w:tc>
      </w:tr>
      <w:tr w:rsidR="008B3748" w:rsidRPr="009415E0" w14:paraId="575E53A6" w14:textId="77777777" w:rsidTr="008B3748">
        <w:trPr>
          <w:jc w:val="center"/>
        </w:trPr>
        <w:tc>
          <w:tcPr>
            <w:tcW w:w="1270" w:type="dxa"/>
            <w:vAlign w:val="center"/>
          </w:tcPr>
          <w:p w14:paraId="52BFCB08" w14:textId="77777777" w:rsidR="008B3748" w:rsidRDefault="008B3748">
            <w:pPr>
              <w:jc w:val="center"/>
              <w:rPr>
                <w:b/>
                <w:bCs/>
              </w:rPr>
            </w:pPr>
            <w:r>
              <w:rPr>
                <w:b/>
                <w:bCs/>
              </w:rPr>
              <w:t>Location Description</w:t>
            </w:r>
          </w:p>
        </w:tc>
        <w:tc>
          <w:tcPr>
            <w:tcW w:w="1559" w:type="dxa"/>
            <w:shd w:val="clear" w:color="auto" w:fill="auto"/>
            <w:vAlign w:val="center"/>
          </w:tcPr>
          <w:p w14:paraId="0F69830E" w14:textId="77777777" w:rsidR="008B3748" w:rsidRPr="00371C97" w:rsidRDefault="008B3748">
            <w:pPr>
              <w:jc w:val="center"/>
              <w:rPr>
                <w:b/>
                <w:bCs/>
              </w:rPr>
            </w:pPr>
            <w:r w:rsidRPr="00371C97">
              <w:rPr>
                <w:rFonts w:ascii="Calibri" w:eastAsia="Times New Roman" w:hAnsi="Calibri" w:cs="Calibri"/>
                <w:sz w:val="16"/>
                <w:szCs w:val="16"/>
                <w:lang w:eastAsia="en-IE"/>
              </w:rPr>
              <w:t>590m u/s of Site 1.1 on Western Trib</w:t>
            </w:r>
          </w:p>
        </w:tc>
        <w:tc>
          <w:tcPr>
            <w:tcW w:w="1843" w:type="dxa"/>
            <w:shd w:val="clear" w:color="auto" w:fill="auto"/>
            <w:vAlign w:val="center"/>
          </w:tcPr>
          <w:p w14:paraId="5DD57ACA" w14:textId="77777777" w:rsidR="008B3748" w:rsidRPr="0079360B" w:rsidRDefault="008B3748">
            <w:pPr>
              <w:jc w:val="center"/>
              <w:rPr>
                <w:b/>
                <w:bCs/>
              </w:rPr>
            </w:pPr>
            <w:r w:rsidRPr="0079360B">
              <w:rPr>
                <w:rFonts w:ascii="Calibri" w:eastAsia="Times New Roman" w:hAnsi="Calibri" w:cs="Calibri"/>
                <w:sz w:val="16"/>
                <w:szCs w:val="16"/>
                <w:lang w:eastAsia="en-IE"/>
              </w:rPr>
              <w:t>470m u/s of Site 1</w:t>
            </w:r>
          </w:p>
        </w:tc>
        <w:tc>
          <w:tcPr>
            <w:tcW w:w="1701" w:type="dxa"/>
            <w:shd w:val="clear" w:color="auto" w:fill="auto"/>
            <w:vAlign w:val="center"/>
          </w:tcPr>
          <w:p w14:paraId="61D474E4" w14:textId="5294D705" w:rsidR="008B3748" w:rsidRPr="00C22E85" w:rsidRDefault="008B3748">
            <w:pPr>
              <w:jc w:val="center"/>
              <w:rPr>
                <w:b/>
                <w:bCs/>
              </w:rPr>
            </w:pPr>
            <w:r>
              <w:rPr>
                <w:rFonts w:ascii="Calibri" w:eastAsia="Times New Roman" w:hAnsi="Calibri" w:cs="Calibri"/>
                <w:color w:val="000000"/>
                <w:sz w:val="16"/>
                <w:szCs w:val="16"/>
                <w:lang w:eastAsia="en-IE"/>
              </w:rPr>
              <w:t>Drain on Left bank 120m u/s of Site 1</w:t>
            </w:r>
          </w:p>
        </w:tc>
        <w:tc>
          <w:tcPr>
            <w:tcW w:w="1985" w:type="dxa"/>
            <w:shd w:val="clear" w:color="auto" w:fill="auto"/>
            <w:vAlign w:val="center"/>
          </w:tcPr>
          <w:p w14:paraId="2E95430B" w14:textId="183BCD7F" w:rsidR="008B3748" w:rsidRPr="00F17CB8" w:rsidRDefault="008B3748">
            <w:pPr>
              <w:jc w:val="center"/>
              <w:rPr>
                <w:b/>
                <w:bCs/>
              </w:rPr>
            </w:pPr>
            <w:r>
              <w:rPr>
                <w:rFonts w:ascii="Calibri" w:eastAsia="Times New Roman" w:hAnsi="Calibri" w:cs="Calibri"/>
                <w:color w:val="000000"/>
                <w:sz w:val="16"/>
                <w:szCs w:val="16"/>
                <w:lang w:eastAsia="en-IE"/>
              </w:rPr>
              <w:t>Drain on Right bank 120m u/s of Site 1</w:t>
            </w:r>
          </w:p>
        </w:tc>
        <w:tc>
          <w:tcPr>
            <w:tcW w:w="1842" w:type="dxa"/>
            <w:shd w:val="clear" w:color="auto" w:fill="auto"/>
            <w:vAlign w:val="center"/>
          </w:tcPr>
          <w:p w14:paraId="2F39CC46" w14:textId="77777777" w:rsidR="008B3748" w:rsidRPr="006E7009" w:rsidRDefault="008B3748">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Br S.W. of Old Workhouse EPA Monitoring Station</w:t>
            </w:r>
          </w:p>
        </w:tc>
      </w:tr>
      <w:tr w:rsidR="008B3748" w:rsidRPr="00B63C03" w14:paraId="568DAC49" w14:textId="77777777" w:rsidTr="008B3748">
        <w:trPr>
          <w:jc w:val="center"/>
        </w:trPr>
        <w:tc>
          <w:tcPr>
            <w:tcW w:w="1270" w:type="dxa"/>
            <w:vAlign w:val="center"/>
          </w:tcPr>
          <w:p w14:paraId="58BBE650" w14:textId="77777777" w:rsidR="008B3748" w:rsidRDefault="008B3748">
            <w:pPr>
              <w:jc w:val="center"/>
              <w:rPr>
                <w:b/>
                <w:bCs/>
              </w:rPr>
            </w:pPr>
            <w:r>
              <w:rPr>
                <w:b/>
                <w:bCs/>
              </w:rPr>
              <w:t>Date</w:t>
            </w:r>
          </w:p>
        </w:tc>
        <w:tc>
          <w:tcPr>
            <w:tcW w:w="1559" w:type="dxa"/>
            <w:shd w:val="clear" w:color="auto" w:fill="auto"/>
          </w:tcPr>
          <w:p w14:paraId="23262E62" w14:textId="77777777" w:rsidR="008B3748" w:rsidRDefault="008B3748">
            <w:pPr>
              <w:jc w:val="center"/>
              <w:rPr>
                <w:b/>
                <w:bCs/>
              </w:rPr>
            </w:pPr>
            <w:r w:rsidRPr="00B1591B">
              <w:rPr>
                <w:rFonts w:ascii="Calibri" w:eastAsia="Times New Roman" w:hAnsi="Calibri" w:cs="Calibri"/>
                <w:color w:val="000000"/>
                <w:sz w:val="16"/>
                <w:szCs w:val="16"/>
                <w:lang w:eastAsia="en-IE"/>
              </w:rPr>
              <w:t>12</w:t>
            </w:r>
            <w:r w:rsidRPr="00B1591B">
              <w:rPr>
                <w:rFonts w:ascii="Calibri" w:eastAsia="Times New Roman" w:hAnsi="Calibri" w:cs="Calibri"/>
                <w:color w:val="000000"/>
                <w:sz w:val="16"/>
                <w:szCs w:val="16"/>
                <w:vertAlign w:val="superscript"/>
                <w:lang w:eastAsia="en-IE"/>
              </w:rPr>
              <w:t>th</w:t>
            </w:r>
            <w:r w:rsidRPr="00B1591B">
              <w:rPr>
                <w:rFonts w:ascii="Calibri" w:eastAsia="Times New Roman" w:hAnsi="Calibri" w:cs="Calibri"/>
                <w:color w:val="000000"/>
                <w:sz w:val="16"/>
                <w:szCs w:val="16"/>
                <w:lang w:eastAsia="en-IE"/>
              </w:rPr>
              <w:t xml:space="preserve"> May 2022</w:t>
            </w:r>
          </w:p>
        </w:tc>
        <w:tc>
          <w:tcPr>
            <w:tcW w:w="1843" w:type="dxa"/>
            <w:shd w:val="clear" w:color="auto" w:fill="auto"/>
            <w:vAlign w:val="center"/>
          </w:tcPr>
          <w:p w14:paraId="0ACE2751" w14:textId="77777777" w:rsidR="008B3748" w:rsidRDefault="008B3748">
            <w:pPr>
              <w:jc w:val="center"/>
              <w:rPr>
                <w:b/>
                <w:bCs/>
              </w:rPr>
            </w:pPr>
            <w:r w:rsidRPr="00B1591B">
              <w:rPr>
                <w:rFonts w:ascii="Calibri" w:eastAsia="Times New Roman" w:hAnsi="Calibri" w:cs="Calibri"/>
                <w:color w:val="000000"/>
                <w:sz w:val="16"/>
                <w:szCs w:val="16"/>
                <w:lang w:eastAsia="en-IE"/>
              </w:rPr>
              <w:t>12</w:t>
            </w:r>
            <w:r w:rsidRPr="00B1591B">
              <w:rPr>
                <w:rFonts w:ascii="Calibri" w:eastAsia="Times New Roman" w:hAnsi="Calibri" w:cs="Calibri"/>
                <w:color w:val="000000"/>
                <w:sz w:val="16"/>
                <w:szCs w:val="16"/>
                <w:vertAlign w:val="superscript"/>
                <w:lang w:eastAsia="en-IE"/>
              </w:rPr>
              <w:t>th</w:t>
            </w:r>
            <w:r w:rsidRPr="00B1591B">
              <w:rPr>
                <w:rFonts w:ascii="Calibri" w:eastAsia="Times New Roman" w:hAnsi="Calibri" w:cs="Calibri"/>
                <w:color w:val="000000"/>
                <w:sz w:val="16"/>
                <w:szCs w:val="16"/>
                <w:lang w:eastAsia="en-IE"/>
              </w:rPr>
              <w:t xml:space="preserve"> May 2022</w:t>
            </w:r>
          </w:p>
        </w:tc>
        <w:tc>
          <w:tcPr>
            <w:tcW w:w="1701" w:type="dxa"/>
            <w:shd w:val="clear" w:color="auto" w:fill="auto"/>
            <w:vAlign w:val="center"/>
          </w:tcPr>
          <w:p w14:paraId="21C70D5E" w14:textId="77777777" w:rsidR="008B3748" w:rsidRDefault="008B3748">
            <w:pPr>
              <w:jc w:val="center"/>
              <w:rPr>
                <w:b/>
                <w:bCs/>
              </w:rPr>
            </w:pPr>
            <w:r w:rsidRPr="00B1591B">
              <w:rPr>
                <w:rFonts w:ascii="Calibri" w:eastAsia="Times New Roman" w:hAnsi="Calibri" w:cs="Calibri"/>
                <w:color w:val="000000"/>
                <w:sz w:val="16"/>
                <w:szCs w:val="16"/>
                <w:lang w:eastAsia="en-IE"/>
              </w:rPr>
              <w:t>12</w:t>
            </w:r>
            <w:r w:rsidRPr="00B1591B">
              <w:rPr>
                <w:rFonts w:ascii="Calibri" w:eastAsia="Times New Roman" w:hAnsi="Calibri" w:cs="Calibri"/>
                <w:color w:val="000000"/>
                <w:sz w:val="16"/>
                <w:szCs w:val="16"/>
                <w:vertAlign w:val="superscript"/>
                <w:lang w:eastAsia="en-IE"/>
              </w:rPr>
              <w:t>th</w:t>
            </w:r>
            <w:r w:rsidRPr="00B1591B">
              <w:rPr>
                <w:rFonts w:ascii="Calibri" w:eastAsia="Times New Roman" w:hAnsi="Calibri" w:cs="Calibri"/>
                <w:color w:val="000000"/>
                <w:sz w:val="16"/>
                <w:szCs w:val="16"/>
                <w:lang w:eastAsia="en-IE"/>
              </w:rPr>
              <w:t xml:space="preserve"> May 2022</w:t>
            </w:r>
          </w:p>
        </w:tc>
        <w:tc>
          <w:tcPr>
            <w:tcW w:w="1985" w:type="dxa"/>
            <w:shd w:val="clear" w:color="auto" w:fill="auto"/>
          </w:tcPr>
          <w:p w14:paraId="6C5898CD" w14:textId="77777777" w:rsidR="008B3748" w:rsidRDefault="008B3748">
            <w:pPr>
              <w:jc w:val="center"/>
              <w:rPr>
                <w:b/>
                <w:bCs/>
              </w:rPr>
            </w:pPr>
            <w:r w:rsidRPr="00B1591B">
              <w:rPr>
                <w:rFonts w:ascii="Calibri" w:eastAsia="Times New Roman" w:hAnsi="Calibri" w:cs="Calibri"/>
                <w:color w:val="000000"/>
                <w:sz w:val="16"/>
                <w:szCs w:val="16"/>
                <w:lang w:eastAsia="en-IE"/>
              </w:rPr>
              <w:t>12</w:t>
            </w:r>
            <w:r w:rsidRPr="00B1591B">
              <w:rPr>
                <w:rFonts w:ascii="Calibri" w:eastAsia="Times New Roman" w:hAnsi="Calibri" w:cs="Calibri"/>
                <w:color w:val="000000"/>
                <w:sz w:val="16"/>
                <w:szCs w:val="16"/>
                <w:vertAlign w:val="superscript"/>
                <w:lang w:eastAsia="en-IE"/>
              </w:rPr>
              <w:t>th</w:t>
            </w:r>
            <w:r w:rsidRPr="00B1591B">
              <w:rPr>
                <w:rFonts w:ascii="Calibri" w:eastAsia="Times New Roman" w:hAnsi="Calibri" w:cs="Calibri"/>
                <w:color w:val="000000"/>
                <w:sz w:val="16"/>
                <w:szCs w:val="16"/>
                <w:lang w:eastAsia="en-IE"/>
              </w:rPr>
              <w:t xml:space="preserve"> May 2022</w:t>
            </w:r>
          </w:p>
        </w:tc>
        <w:tc>
          <w:tcPr>
            <w:tcW w:w="1842" w:type="dxa"/>
            <w:shd w:val="clear" w:color="auto" w:fill="auto"/>
            <w:vAlign w:val="center"/>
          </w:tcPr>
          <w:p w14:paraId="1DEADF85" w14:textId="77777777" w:rsidR="008B3748" w:rsidRPr="00B63C03" w:rsidRDefault="008B3748">
            <w:pPr>
              <w:jc w:val="center"/>
              <w:rPr>
                <w:rFonts w:ascii="Calibri" w:eastAsia="Times New Roman" w:hAnsi="Calibri" w:cs="Calibri"/>
                <w:color w:val="000000"/>
                <w:sz w:val="16"/>
                <w:szCs w:val="16"/>
                <w:lang w:eastAsia="en-IE"/>
              </w:rPr>
            </w:pPr>
            <w:r w:rsidRPr="00B1591B">
              <w:rPr>
                <w:rFonts w:ascii="Calibri" w:eastAsia="Times New Roman" w:hAnsi="Calibri" w:cs="Calibri"/>
                <w:color w:val="000000"/>
                <w:sz w:val="16"/>
                <w:szCs w:val="16"/>
                <w:lang w:eastAsia="en-IE"/>
              </w:rPr>
              <w:t>12</w:t>
            </w:r>
            <w:r w:rsidRPr="00B1591B">
              <w:rPr>
                <w:rFonts w:ascii="Calibri" w:eastAsia="Times New Roman" w:hAnsi="Calibri" w:cs="Calibri"/>
                <w:color w:val="000000"/>
                <w:sz w:val="16"/>
                <w:szCs w:val="16"/>
                <w:vertAlign w:val="superscript"/>
                <w:lang w:eastAsia="en-IE"/>
              </w:rPr>
              <w:t>th</w:t>
            </w:r>
            <w:r w:rsidRPr="00B1591B">
              <w:rPr>
                <w:rFonts w:ascii="Calibri" w:eastAsia="Times New Roman" w:hAnsi="Calibri" w:cs="Calibri"/>
                <w:color w:val="000000"/>
                <w:sz w:val="16"/>
                <w:szCs w:val="16"/>
                <w:lang w:eastAsia="en-IE"/>
              </w:rPr>
              <w:t xml:space="preserve"> May 2022</w:t>
            </w:r>
          </w:p>
        </w:tc>
      </w:tr>
      <w:tr w:rsidR="008B3748" w:rsidRPr="001517C7" w14:paraId="440773E0" w14:textId="77777777" w:rsidTr="008B3748">
        <w:trPr>
          <w:jc w:val="center"/>
        </w:trPr>
        <w:tc>
          <w:tcPr>
            <w:tcW w:w="1270" w:type="dxa"/>
            <w:vAlign w:val="center"/>
          </w:tcPr>
          <w:p w14:paraId="1417447D" w14:textId="77777777" w:rsidR="008B3748" w:rsidRDefault="008B3748">
            <w:pPr>
              <w:jc w:val="center"/>
              <w:rPr>
                <w:b/>
                <w:bCs/>
              </w:rPr>
            </w:pPr>
            <w:r>
              <w:rPr>
                <w:b/>
                <w:bCs/>
              </w:rPr>
              <w:t>DO%</w:t>
            </w:r>
          </w:p>
        </w:tc>
        <w:tc>
          <w:tcPr>
            <w:tcW w:w="1559" w:type="dxa"/>
            <w:shd w:val="clear" w:color="auto" w:fill="FF0000"/>
            <w:vAlign w:val="center"/>
          </w:tcPr>
          <w:p w14:paraId="50D05FD7" w14:textId="77777777" w:rsidR="008B3748" w:rsidRPr="008117FB"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50.4%</w:t>
            </w:r>
          </w:p>
        </w:tc>
        <w:tc>
          <w:tcPr>
            <w:tcW w:w="1843" w:type="dxa"/>
            <w:shd w:val="clear" w:color="auto" w:fill="auto"/>
            <w:vAlign w:val="center"/>
          </w:tcPr>
          <w:p w14:paraId="64F9A653"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97.5%</w:t>
            </w:r>
          </w:p>
        </w:tc>
        <w:tc>
          <w:tcPr>
            <w:tcW w:w="1701" w:type="dxa"/>
            <w:shd w:val="clear" w:color="auto" w:fill="FF0000"/>
            <w:vAlign w:val="center"/>
          </w:tcPr>
          <w:p w14:paraId="586EBB95" w14:textId="77777777" w:rsidR="008B3748" w:rsidRDefault="008B3748">
            <w:pPr>
              <w:jc w:val="center"/>
              <w:rPr>
                <w:b/>
                <w:bCs/>
              </w:rPr>
            </w:pPr>
            <w:r>
              <w:rPr>
                <w:rFonts w:ascii="Calibri" w:eastAsia="Times New Roman" w:hAnsi="Calibri" w:cs="Calibri"/>
                <w:color w:val="000000"/>
                <w:sz w:val="16"/>
                <w:szCs w:val="16"/>
                <w:lang w:eastAsia="en-IE"/>
              </w:rPr>
              <w:t>65.6%</w:t>
            </w:r>
          </w:p>
        </w:tc>
        <w:tc>
          <w:tcPr>
            <w:tcW w:w="1985" w:type="dxa"/>
            <w:shd w:val="clear" w:color="auto" w:fill="auto"/>
            <w:vAlign w:val="center"/>
          </w:tcPr>
          <w:p w14:paraId="2B1F1F84" w14:textId="77777777" w:rsidR="008B3748" w:rsidRDefault="008B3748">
            <w:pPr>
              <w:jc w:val="center"/>
              <w:rPr>
                <w:b/>
                <w:bCs/>
              </w:rPr>
            </w:pPr>
            <w:r>
              <w:rPr>
                <w:rFonts w:ascii="Calibri" w:eastAsia="Times New Roman" w:hAnsi="Calibri" w:cs="Calibri"/>
                <w:color w:val="000000"/>
                <w:sz w:val="16"/>
                <w:szCs w:val="16"/>
                <w:lang w:eastAsia="en-IE"/>
              </w:rPr>
              <w:t>105.4%</w:t>
            </w:r>
          </w:p>
        </w:tc>
        <w:tc>
          <w:tcPr>
            <w:tcW w:w="1842" w:type="dxa"/>
            <w:shd w:val="clear" w:color="auto" w:fill="FF0000"/>
            <w:vAlign w:val="center"/>
          </w:tcPr>
          <w:p w14:paraId="6408E35E"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79.3%</w:t>
            </w:r>
          </w:p>
        </w:tc>
      </w:tr>
      <w:tr w:rsidR="008B3748" w:rsidRPr="001517C7" w14:paraId="0D5DA9AD" w14:textId="77777777" w:rsidTr="008B3748">
        <w:trPr>
          <w:jc w:val="center"/>
        </w:trPr>
        <w:tc>
          <w:tcPr>
            <w:tcW w:w="1270" w:type="dxa"/>
            <w:vAlign w:val="center"/>
          </w:tcPr>
          <w:p w14:paraId="6CF53356" w14:textId="77777777" w:rsidR="008B3748" w:rsidRDefault="008B3748">
            <w:pPr>
              <w:jc w:val="center"/>
              <w:rPr>
                <w:b/>
                <w:bCs/>
              </w:rPr>
            </w:pPr>
            <w:r>
              <w:rPr>
                <w:b/>
                <w:bCs/>
              </w:rPr>
              <w:t>pH</w:t>
            </w:r>
          </w:p>
        </w:tc>
        <w:tc>
          <w:tcPr>
            <w:tcW w:w="1559" w:type="dxa"/>
            <w:shd w:val="clear" w:color="auto" w:fill="auto"/>
            <w:vAlign w:val="center"/>
          </w:tcPr>
          <w:p w14:paraId="6894C97D" w14:textId="77777777" w:rsidR="008B3748" w:rsidRDefault="008B3748">
            <w:pPr>
              <w:jc w:val="center"/>
              <w:rPr>
                <w:b/>
                <w:bCs/>
              </w:rPr>
            </w:pPr>
            <w:r>
              <w:rPr>
                <w:rFonts w:ascii="Calibri" w:eastAsia="Times New Roman" w:hAnsi="Calibri" w:cs="Calibri"/>
                <w:color w:val="000000"/>
                <w:sz w:val="16"/>
                <w:szCs w:val="16"/>
                <w:lang w:eastAsia="en-IE"/>
              </w:rPr>
              <w:t>7.23</w:t>
            </w:r>
          </w:p>
        </w:tc>
        <w:tc>
          <w:tcPr>
            <w:tcW w:w="1843" w:type="dxa"/>
            <w:shd w:val="clear" w:color="auto" w:fill="auto"/>
            <w:vAlign w:val="center"/>
          </w:tcPr>
          <w:p w14:paraId="2F02C196" w14:textId="77777777" w:rsidR="008B3748" w:rsidRDefault="008B3748">
            <w:pPr>
              <w:jc w:val="center"/>
              <w:rPr>
                <w:b/>
                <w:bCs/>
              </w:rPr>
            </w:pPr>
            <w:r>
              <w:rPr>
                <w:rFonts w:ascii="Calibri" w:eastAsia="Times New Roman" w:hAnsi="Calibri" w:cs="Calibri"/>
                <w:color w:val="000000"/>
                <w:sz w:val="16"/>
                <w:szCs w:val="16"/>
                <w:lang w:eastAsia="en-IE"/>
              </w:rPr>
              <w:t>7.37</w:t>
            </w:r>
          </w:p>
        </w:tc>
        <w:tc>
          <w:tcPr>
            <w:tcW w:w="1701" w:type="dxa"/>
            <w:shd w:val="clear" w:color="auto" w:fill="auto"/>
            <w:vAlign w:val="center"/>
          </w:tcPr>
          <w:p w14:paraId="17C97707" w14:textId="77777777" w:rsidR="008B3748" w:rsidRDefault="008B3748">
            <w:pPr>
              <w:jc w:val="center"/>
              <w:rPr>
                <w:b/>
                <w:bCs/>
              </w:rPr>
            </w:pPr>
            <w:r>
              <w:rPr>
                <w:rFonts w:ascii="Calibri" w:eastAsia="Times New Roman" w:hAnsi="Calibri" w:cs="Calibri"/>
                <w:color w:val="000000"/>
                <w:sz w:val="16"/>
                <w:szCs w:val="16"/>
                <w:lang w:eastAsia="en-IE"/>
              </w:rPr>
              <w:t>7.24</w:t>
            </w:r>
          </w:p>
        </w:tc>
        <w:tc>
          <w:tcPr>
            <w:tcW w:w="1985" w:type="dxa"/>
            <w:shd w:val="clear" w:color="auto" w:fill="auto"/>
            <w:vAlign w:val="center"/>
          </w:tcPr>
          <w:p w14:paraId="26E811B9" w14:textId="77777777" w:rsidR="008B3748" w:rsidRDefault="008B3748">
            <w:pPr>
              <w:jc w:val="center"/>
              <w:rPr>
                <w:b/>
                <w:bCs/>
              </w:rPr>
            </w:pPr>
            <w:r>
              <w:rPr>
                <w:rFonts w:ascii="Calibri" w:eastAsia="Times New Roman" w:hAnsi="Calibri" w:cs="Calibri"/>
                <w:color w:val="000000"/>
                <w:sz w:val="16"/>
                <w:szCs w:val="16"/>
                <w:lang w:eastAsia="en-IE"/>
              </w:rPr>
              <w:t>7.56</w:t>
            </w:r>
          </w:p>
        </w:tc>
        <w:tc>
          <w:tcPr>
            <w:tcW w:w="1842" w:type="dxa"/>
            <w:shd w:val="clear" w:color="auto" w:fill="auto"/>
            <w:vAlign w:val="center"/>
          </w:tcPr>
          <w:p w14:paraId="2FFCB94E"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6.97</w:t>
            </w:r>
          </w:p>
        </w:tc>
      </w:tr>
      <w:tr w:rsidR="008B3748" w:rsidRPr="001517C7" w14:paraId="0F6E2F1F" w14:textId="77777777" w:rsidTr="008B3748">
        <w:trPr>
          <w:jc w:val="center"/>
        </w:trPr>
        <w:tc>
          <w:tcPr>
            <w:tcW w:w="1270" w:type="dxa"/>
            <w:vAlign w:val="center"/>
          </w:tcPr>
          <w:p w14:paraId="5D42F822" w14:textId="77777777" w:rsidR="008B3748" w:rsidRDefault="008B3748">
            <w:pPr>
              <w:jc w:val="center"/>
              <w:rPr>
                <w:b/>
                <w:bCs/>
              </w:rPr>
            </w:pPr>
            <w:r>
              <w:rPr>
                <w:b/>
                <w:bCs/>
              </w:rPr>
              <w:t>Cond</w:t>
            </w:r>
          </w:p>
        </w:tc>
        <w:tc>
          <w:tcPr>
            <w:tcW w:w="1559" w:type="dxa"/>
            <w:shd w:val="clear" w:color="auto" w:fill="auto"/>
            <w:vAlign w:val="center"/>
          </w:tcPr>
          <w:p w14:paraId="51E63549" w14:textId="77777777" w:rsidR="008B3748" w:rsidRDefault="008B3748">
            <w:pPr>
              <w:jc w:val="center"/>
              <w:rPr>
                <w:b/>
                <w:bCs/>
              </w:rPr>
            </w:pPr>
            <w:r>
              <w:rPr>
                <w:rFonts w:ascii="Calibri" w:eastAsia="Times New Roman" w:hAnsi="Calibri" w:cs="Calibri"/>
                <w:color w:val="000000"/>
                <w:sz w:val="16"/>
                <w:szCs w:val="16"/>
                <w:lang w:eastAsia="en-IE"/>
              </w:rPr>
              <w:t>856</w:t>
            </w:r>
          </w:p>
        </w:tc>
        <w:tc>
          <w:tcPr>
            <w:tcW w:w="1843" w:type="dxa"/>
            <w:shd w:val="clear" w:color="auto" w:fill="auto"/>
            <w:vAlign w:val="center"/>
          </w:tcPr>
          <w:p w14:paraId="07970A9D" w14:textId="77777777" w:rsidR="008B3748" w:rsidRDefault="008B3748">
            <w:pPr>
              <w:jc w:val="center"/>
              <w:rPr>
                <w:b/>
                <w:bCs/>
              </w:rPr>
            </w:pPr>
            <w:r>
              <w:rPr>
                <w:rFonts w:ascii="Calibri" w:eastAsia="Times New Roman" w:hAnsi="Calibri" w:cs="Calibri"/>
                <w:color w:val="000000"/>
                <w:sz w:val="16"/>
                <w:szCs w:val="16"/>
                <w:lang w:eastAsia="en-IE"/>
              </w:rPr>
              <w:t>706</w:t>
            </w:r>
          </w:p>
        </w:tc>
        <w:tc>
          <w:tcPr>
            <w:tcW w:w="1701" w:type="dxa"/>
            <w:shd w:val="clear" w:color="auto" w:fill="auto"/>
            <w:vAlign w:val="center"/>
          </w:tcPr>
          <w:p w14:paraId="487EDB63" w14:textId="77777777" w:rsidR="008B3748" w:rsidRDefault="008B3748">
            <w:pPr>
              <w:jc w:val="center"/>
              <w:rPr>
                <w:b/>
                <w:bCs/>
              </w:rPr>
            </w:pPr>
            <w:r>
              <w:rPr>
                <w:rFonts w:ascii="Calibri" w:eastAsia="Times New Roman" w:hAnsi="Calibri" w:cs="Calibri"/>
                <w:color w:val="000000"/>
                <w:sz w:val="16"/>
                <w:szCs w:val="16"/>
                <w:lang w:eastAsia="en-IE"/>
              </w:rPr>
              <w:t>743</w:t>
            </w:r>
          </w:p>
        </w:tc>
        <w:tc>
          <w:tcPr>
            <w:tcW w:w="1985" w:type="dxa"/>
            <w:shd w:val="clear" w:color="auto" w:fill="auto"/>
            <w:vAlign w:val="center"/>
          </w:tcPr>
          <w:p w14:paraId="45B34134" w14:textId="77777777" w:rsidR="008B3748" w:rsidRDefault="008B3748">
            <w:pPr>
              <w:jc w:val="center"/>
              <w:rPr>
                <w:b/>
                <w:bCs/>
              </w:rPr>
            </w:pPr>
            <w:r>
              <w:rPr>
                <w:rFonts w:ascii="Calibri" w:eastAsia="Times New Roman" w:hAnsi="Calibri" w:cs="Calibri"/>
                <w:color w:val="000000"/>
                <w:sz w:val="16"/>
                <w:szCs w:val="16"/>
                <w:lang w:eastAsia="en-IE"/>
              </w:rPr>
              <w:t>358</w:t>
            </w:r>
          </w:p>
        </w:tc>
        <w:tc>
          <w:tcPr>
            <w:tcW w:w="1842" w:type="dxa"/>
            <w:shd w:val="clear" w:color="auto" w:fill="auto"/>
            <w:vAlign w:val="center"/>
          </w:tcPr>
          <w:p w14:paraId="08D9325F"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687</w:t>
            </w:r>
          </w:p>
        </w:tc>
      </w:tr>
      <w:tr w:rsidR="008B3748" w:rsidRPr="001517C7" w14:paraId="0A80B787" w14:textId="77777777" w:rsidTr="008B3748">
        <w:trPr>
          <w:jc w:val="center"/>
        </w:trPr>
        <w:tc>
          <w:tcPr>
            <w:tcW w:w="1270" w:type="dxa"/>
            <w:vAlign w:val="center"/>
          </w:tcPr>
          <w:p w14:paraId="11126C1E" w14:textId="77777777" w:rsidR="008B3748" w:rsidRDefault="008B3748">
            <w:pPr>
              <w:jc w:val="center"/>
              <w:rPr>
                <w:b/>
                <w:bCs/>
              </w:rPr>
            </w:pPr>
            <w:r>
              <w:rPr>
                <w:b/>
                <w:bCs/>
              </w:rPr>
              <w:t>Temp</w:t>
            </w:r>
          </w:p>
        </w:tc>
        <w:tc>
          <w:tcPr>
            <w:tcW w:w="1559" w:type="dxa"/>
            <w:shd w:val="clear" w:color="auto" w:fill="auto"/>
            <w:vAlign w:val="center"/>
          </w:tcPr>
          <w:p w14:paraId="1138BEBA" w14:textId="77777777" w:rsidR="008B3748" w:rsidRDefault="008B3748">
            <w:pPr>
              <w:jc w:val="center"/>
              <w:rPr>
                <w:b/>
                <w:bCs/>
              </w:rPr>
            </w:pPr>
            <w:r>
              <w:rPr>
                <w:rFonts w:ascii="Calibri" w:eastAsia="Times New Roman" w:hAnsi="Calibri" w:cs="Calibri"/>
                <w:color w:val="000000"/>
                <w:sz w:val="16"/>
                <w:szCs w:val="16"/>
                <w:lang w:eastAsia="en-IE"/>
              </w:rPr>
              <w:t>13.5</w:t>
            </w:r>
          </w:p>
        </w:tc>
        <w:tc>
          <w:tcPr>
            <w:tcW w:w="1843" w:type="dxa"/>
            <w:shd w:val="clear" w:color="auto" w:fill="auto"/>
            <w:vAlign w:val="center"/>
          </w:tcPr>
          <w:p w14:paraId="48F98F4E" w14:textId="77777777" w:rsidR="008B3748" w:rsidRDefault="008B3748">
            <w:pPr>
              <w:jc w:val="center"/>
              <w:rPr>
                <w:b/>
                <w:bCs/>
              </w:rPr>
            </w:pPr>
            <w:r>
              <w:rPr>
                <w:rFonts w:ascii="Calibri" w:eastAsia="Times New Roman" w:hAnsi="Calibri" w:cs="Calibri"/>
                <w:color w:val="000000"/>
                <w:sz w:val="16"/>
                <w:szCs w:val="16"/>
                <w:lang w:eastAsia="en-IE"/>
              </w:rPr>
              <w:t>12.9</w:t>
            </w:r>
          </w:p>
        </w:tc>
        <w:tc>
          <w:tcPr>
            <w:tcW w:w="1701" w:type="dxa"/>
            <w:shd w:val="clear" w:color="auto" w:fill="auto"/>
            <w:vAlign w:val="center"/>
          </w:tcPr>
          <w:p w14:paraId="28FB83D8" w14:textId="77777777" w:rsidR="008B3748" w:rsidRDefault="008B3748">
            <w:pPr>
              <w:jc w:val="center"/>
              <w:rPr>
                <w:b/>
                <w:bCs/>
              </w:rPr>
            </w:pPr>
            <w:r>
              <w:rPr>
                <w:rFonts w:ascii="Calibri" w:eastAsia="Times New Roman" w:hAnsi="Calibri" w:cs="Calibri"/>
                <w:color w:val="000000"/>
                <w:sz w:val="16"/>
                <w:szCs w:val="16"/>
                <w:lang w:eastAsia="en-IE"/>
              </w:rPr>
              <w:t>13.5</w:t>
            </w:r>
          </w:p>
        </w:tc>
        <w:tc>
          <w:tcPr>
            <w:tcW w:w="1985" w:type="dxa"/>
            <w:shd w:val="clear" w:color="auto" w:fill="auto"/>
            <w:vAlign w:val="center"/>
          </w:tcPr>
          <w:p w14:paraId="53FDCD82" w14:textId="77777777" w:rsidR="008B3748" w:rsidRDefault="008B3748">
            <w:pPr>
              <w:jc w:val="center"/>
              <w:rPr>
                <w:b/>
                <w:bCs/>
              </w:rPr>
            </w:pPr>
            <w:r>
              <w:rPr>
                <w:rFonts w:ascii="Calibri" w:eastAsia="Times New Roman" w:hAnsi="Calibri" w:cs="Calibri"/>
                <w:color w:val="000000"/>
                <w:sz w:val="16"/>
                <w:szCs w:val="16"/>
                <w:lang w:eastAsia="en-IE"/>
              </w:rPr>
              <w:t>13.9</w:t>
            </w:r>
          </w:p>
        </w:tc>
        <w:tc>
          <w:tcPr>
            <w:tcW w:w="1842" w:type="dxa"/>
            <w:shd w:val="clear" w:color="auto" w:fill="auto"/>
            <w:vAlign w:val="center"/>
          </w:tcPr>
          <w:p w14:paraId="4AC1DE79"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13.3</w:t>
            </w:r>
          </w:p>
        </w:tc>
      </w:tr>
      <w:tr w:rsidR="008B3748" w:rsidRPr="001517C7" w14:paraId="1E9CF718" w14:textId="77777777" w:rsidTr="008B3748">
        <w:trPr>
          <w:jc w:val="center"/>
        </w:trPr>
        <w:tc>
          <w:tcPr>
            <w:tcW w:w="1270" w:type="dxa"/>
            <w:vAlign w:val="center"/>
          </w:tcPr>
          <w:p w14:paraId="070D7B48" w14:textId="77777777" w:rsidR="008B3748" w:rsidRDefault="008B3748">
            <w:pPr>
              <w:jc w:val="center"/>
              <w:rPr>
                <w:b/>
                <w:bCs/>
              </w:rPr>
            </w:pPr>
            <w:r>
              <w:rPr>
                <w:b/>
                <w:bCs/>
              </w:rPr>
              <w:t>BOD</w:t>
            </w:r>
          </w:p>
        </w:tc>
        <w:tc>
          <w:tcPr>
            <w:tcW w:w="1559" w:type="dxa"/>
            <w:shd w:val="clear" w:color="auto" w:fill="FF0000"/>
            <w:vAlign w:val="center"/>
          </w:tcPr>
          <w:p w14:paraId="30AE9F63" w14:textId="77777777" w:rsidR="008B3748" w:rsidRDefault="008B3748">
            <w:pPr>
              <w:jc w:val="center"/>
              <w:rPr>
                <w:b/>
                <w:bCs/>
              </w:rPr>
            </w:pPr>
            <w:r>
              <w:rPr>
                <w:rFonts w:ascii="Calibri" w:eastAsia="Times New Roman" w:hAnsi="Calibri" w:cs="Calibri"/>
                <w:color w:val="000000"/>
                <w:sz w:val="16"/>
                <w:szCs w:val="16"/>
                <w:lang w:eastAsia="en-IE"/>
              </w:rPr>
              <w:t>2.7</w:t>
            </w:r>
          </w:p>
        </w:tc>
        <w:tc>
          <w:tcPr>
            <w:tcW w:w="1843" w:type="dxa"/>
            <w:shd w:val="clear" w:color="auto" w:fill="auto"/>
            <w:vAlign w:val="center"/>
          </w:tcPr>
          <w:p w14:paraId="36257341" w14:textId="77777777" w:rsidR="008B3748" w:rsidRDefault="008B3748">
            <w:pPr>
              <w:jc w:val="center"/>
              <w:rPr>
                <w:b/>
                <w:bCs/>
              </w:rPr>
            </w:pPr>
            <w:r>
              <w:rPr>
                <w:rFonts w:ascii="Calibri" w:eastAsia="Times New Roman" w:hAnsi="Calibri" w:cs="Calibri"/>
                <w:color w:val="000000"/>
                <w:sz w:val="16"/>
                <w:szCs w:val="16"/>
                <w:lang w:eastAsia="en-IE"/>
              </w:rPr>
              <w:t>&lt;1</w:t>
            </w:r>
          </w:p>
        </w:tc>
        <w:tc>
          <w:tcPr>
            <w:tcW w:w="1701" w:type="dxa"/>
            <w:shd w:val="clear" w:color="auto" w:fill="auto"/>
            <w:vAlign w:val="center"/>
          </w:tcPr>
          <w:p w14:paraId="55C359BB" w14:textId="77777777" w:rsidR="008B3748" w:rsidRDefault="008B3748">
            <w:pPr>
              <w:jc w:val="center"/>
              <w:rPr>
                <w:b/>
                <w:bCs/>
              </w:rPr>
            </w:pPr>
            <w:r>
              <w:rPr>
                <w:rFonts w:ascii="Calibri" w:eastAsia="Times New Roman" w:hAnsi="Calibri" w:cs="Calibri"/>
                <w:color w:val="000000"/>
                <w:sz w:val="16"/>
                <w:szCs w:val="16"/>
                <w:lang w:eastAsia="en-IE"/>
              </w:rPr>
              <w:t>&lt;1</w:t>
            </w:r>
          </w:p>
        </w:tc>
        <w:tc>
          <w:tcPr>
            <w:tcW w:w="1985" w:type="dxa"/>
            <w:shd w:val="clear" w:color="auto" w:fill="FF0000"/>
            <w:vAlign w:val="center"/>
          </w:tcPr>
          <w:p w14:paraId="425641F6" w14:textId="77777777" w:rsidR="008B3748" w:rsidRDefault="008B3748">
            <w:pPr>
              <w:jc w:val="center"/>
              <w:rPr>
                <w:b/>
                <w:bCs/>
              </w:rPr>
            </w:pPr>
            <w:r>
              <w:rPr>
                <w:rFonts w:ascii="Calibri" w:eastAsia="Times New Roman" w:hAnsi="Calibri" w:cs="Calibri"/>
                <w:color w:val="000000"/>
                <w:sz w:val="16"/>
                <w:szCs w:val="16"/>
                <w:lang w:eastAsia="en-IE"/>
              </w:rPr>
              <w:t>3.3</w:t>
            </w:r>
          </w:p>
        </w:tc>
        <w:tc>
          <w:tcPr>
            <w:tcW w:w="1842" w:type="dxa"/>
            <w:shd w:val="clear" w:color="auto" w:fill="auto"/>
            <w:vAlign w:val="center"/>
          </w:tcPr>
          <w:p w14:paraId="022D4AD8"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&lt;1</w:t>
            </w:r>
          </w:p>
        </w:tc>
      </w:tr>
      <w:tr w:rsidR="008B3748" w:rsidRPr="001517C7" w14:paraId="52D6828C" w14:textId="77777777" w:rsidTr="008B3748">
        <w:trPr>
          <w:jc w:val="center"/>
        </w:trPr>
        <w:tc>
          <w:tcPr>
            <w:tcW w:w="1270" w:type="dxa"/>
            <w:vAlign w:val="center"/>
          </w:tcPr>
          <w:p w14:paraId="06C01729" w14:textId="77777777" w:rsidR="008B3748" w:rsidRDefault="008B3748">
            <w:pPr>
              <w:jc w:val="center"/>
              <w:rPr>
                <w:b/>
                <w:bCs/>
              </w:rPr>
            </w:pPr>
            <w:r>
              <w:rPr>
                <w:b/>
                <w:bCs/>
              </w:rPr>
              <w:t>Ortho-P</w:t>
            </w:r>
          </w:p>
        </w:tc>
        <w:tc>
          <w:tcPr>
            <w:tcW w:w="1559" w:type="dxa"/>
            <w:shd w:val="clear" w:color="auto" w:fill="FF0000"/>
            <w:vAlign w:val="center"/>
          </w:tcPr>
          <w:p w14:paraId="0440B025" w14:textId="77777777" w:rsidR="008B3748" w:rsidRDefault="008B3748">
            <w:pPr>
              <w:jc w:val="center"/>
              <w:rPr>
                <w:b/>
                <w:bCs/>
              </w:rPr>
            </w:pPr>
            <w:r>
              <w:rPr>
                <w:rFonts w:ascii="Calibri" w:eastAsia="Times New Roman" w:hAnsi="Calibri" w:cs="Calibri"/>
                <w:color w:val="000000"/>
                <w:sz w:val="16"/>
                <w:szCs w:val="16"/>
                <w:lang w:eastAsia="en-IE"/>
              </w:rPr>
              <w:t>0.071</w:t>
            </w:r>
          </w:p>
        </w:tc>
        <w:tc>
          <w:tcPr>
            <w:tcW w:w="1843" w:type="dxa"/>
            <w:shd w:val="clear" w:color="auto" w:fill="auto"/>
            <w:vAlign w:val="center"/>
          </w:tcPr>
          <w:p w14:paraId="40B22733" w14:textId="77777777" w:rsidR="008B3748" w:rsidRDefault="008B3748">
            <w:pPr>
              <w:jc w:val="center"/>
              <w:rPr>
                <w:b/>
                <w:bCs/>
              </w:rPr>
            </w:pPr>
            <w:r>
              <w:rPr>
                <w:rFonts w:ascii="Calibri" w:eastAsia="Times New Roman" w:hAnsi="Calibri" w:cs="Calibri"/>
                <w:color w:val="000000"/>
                <w:sz w:val="16"/>
                <w:szCs w:val="16"/>
                <w:lang w:eastAsia="en-IE"/>
              </w:rPr>
              <w:t>0.02</w:t>
            </w:r>
          </w:p>
        </w:tc>
        <w:tc>
          <w:tcPr>
            <w:tcW w:w="1701" w:type="dxa"/>
            <w:shd w:val="clear" w:color="auto" w:fill="auto"/>
            <w:vAlign w:val="center"/>
          </w:tcPr>
          <w:p w14:paraId="0D96AC5E" w14:textId="77777777" w:rsidR="008B3748" w:rsidRDefault="008B3748">
            <w:pPr>
              <w:jc w:val="center"/>
              <w:rPr>
                <w:b/>
                <w:bCs/>
              </w:rPr>
            </w:pPr>
            <w:r>
              <w:rPr>
                <w:rFonts w:ascii="Calibri" w:eastAsia="Times New Roman" w:hAnsi="Calibri" w:cs="Calibri"/>
                <w:color w:val="000000"/>
                <w:sz w:val="16"/>
                <w:szCs w:val="16"/>
                <w:lang w:eastAsia="en-IE"/>
              </w:rPr>
              <w:t>0.006</w:t>
            </w:r>
          </w:p>
        </w:tc>
        <w:tc>
          <w:tcPr>
            <w:tcW w:w="1985" w:type="dxa"/>
            <w:shd w:val="clear" w:color="auto" w:fill="FF0000"/>
            <w:vAlign w:val="center"/>
          </w:tcPr>
          <w:p w14:paraId="685F47A5" w14:textId="77777777" w:rsidR="008B3748" w:rsidRDefault="008B3748">
            <w:pPr>
              <w:jc w:val="center"/>
              <w:rPr>
                <w:b/>
                <w:bCs/>
              </w:rPr>
            </w:pPr>
            <w:r>
              <w:rPr>
                <w:rFonts w:ascii="Calibri" w:eastAsia="Times New Roman" w:hAnsi="Calibri" w:cs="Calibri"/>
                <w:color w:val="000000"/>
                <w:sz w:val="16"/>
                <w:szCs w:val="16"/>
                <w:lang w:eastAsia="en-IE"/>
              </w:rPr>
              <w:t>0.057</w:t>
            </w:r>
          </w:p>
        </w:tc>
        <w:tc>
          <w:tcPr>
            <w:tcW w:w="1842" w:type="dxa"/>
            <w:shd w:val="clear" w:color="auto" w:fill="auto"/>
            <w:vAlign w:val="center"/>
          </w:tcPr>
          <w:p w14:paraId="2A4C794F"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0.022</w:t>
            </w:r>
          </w:p>
        </w:tc>
      </w:tr>
      <w:tr w:rsidR="008B3748" w:rsidRPr="001517C7" w14:paraId="627E8684" w14:textId="77777777" w:rsidTr="008B3748">
        <w:trPr>
          <w:jc w:val="center"/>
        </w:trPr>
        <w:tc>
          <w:tcPr>
            <w:tcW w:w="1270" w:type="dxa"/>
            <w:vAlign w:val="center"/>
          </w:tcPr>
          <w:p w14:paraId="0A5B0D34" w14:textId="77777777" w:rsidR="008B3748" w:rsidRDefault="008B3748">
            <w:pPr>
              <w:jc w:val="center"/>
              <w:rPr>
                <w:b/>
                <w:bCs/>
              </w:rPr>
            </w:pPr>
            <w:r>
              <w:rPr>
                <w:b/>
                <w:bCs/>
              </w:rPr>
              <w:t>Ammonia</w:t>
            </w:r>
          </w:p>
        </w:tc>
        <w:tc>
          <w:tcPr>
            <w:tcW w:w="1559" w:type="dxa"/>
            <w:shd w:val="clear" w:color="auto" w:fill="FF0000"/>
            <w:vAlign w:val="center"/>
          </w:tcPr>
          <w:p w14:paraId="0A39F89B" w14:textId="77777777" w:rsidR="008B3748" w:rsidRDefault="008B3748">
            <w:pPr>
              <w:jc w:val="center"/>
              <w:rPr>
                <w:b/>
                <w:bCs/>
              </w:rPr>
            </w:pPr>
            <w:r>
              <w:rPr>
                <w:rFonts w:ascii="Calibri" w:eastAsia="Times New Roman" w:hAnsi="Calibri" w:cs="Calibri"/>
                <w:color w:val="000000"/>
                <w:sz w:val="16"/>
                <w:szCs w:val="16"/>
                <w:lang w:eastAsia="en-IE"/>
              </w:rPr>
              <w:t>0.812</w:t>
            </w:r>
          </w:p>
        </w:tc>
        <w:tc>
          <w:tcPr>
            <w:tcW w:w="1843" w:type="dxa"/>
            <w:shd w:val="clear" w:color="auto" w:fill="FF0000"/>
            <w:vAlign w:val="center"/>
          </w:tcPr>
          <w:p w14:paraId="6D03190A" w14:textId="77777777" w:rsidR="008B3748" w:rsidRDefault="008B3748">
            <w:pPr>
              <w:jc w:val="center"/>
              <w:rPr>
                <w:b/>
                <w:bCs/>
              </w:rPr>
            </w:pPr>
            <w:r>
              <w:rPr>
                <w:rFonts w:ascii="Calibri" w:eastAsia="Times New Roman" w:hAnsi="Calibri" w:cs="Calibri"/>
                <w:color w:val="000000"/>
                <w:sz w:val="16"/>
                <w:szCs w:val="16"/>
                <w:lang w:eastAsia="en-IE"/>
              </w:rPr>
              <w:t>0.102</w:t>
            </w:r>
          </w:p>
        </w:tc>
        <w:tc>
          <w:tcPr>
            <w:tcW w:w="1701" w:type="dxa"/>
            <w:shd w:val="clear" w:color="auto" w:fill="auto"/>
            <w:vAlign w:val="center"/>
          </w:tcPr>
          <w:p w14:paraId="2AE48075" w14:textId="77777777" w:rsidR="008B3748" w:rsidRDefault="008B3748">
            <w:pPr>
              <w:jc w:val="center"/>
              <w:rPr>
                <w:b/>
                <w:bCs/>
              </w:rPr>
            </w:pPr>
            <w:r>
              <w:rPr>
                <w:rFonts w:ascii="Calibri" w:eastAsia="Times New Roman" w:hAnsi="Calibri" w:cs="Calibri"/>
                <w:color w:val="000000"/>
                <w:sz w:val="16"/>
                <w:szCs w:val="16"/>
                <w:lang w:eastAsia="en-IE"/>
              </w:rPr>
              <w:t>&lt;0.02</w:t>
            </w:r>
          </w:p>
        </w:tc>
        <w:tc>
          <w:tcPr>
            <w:tcW w:w="1985" w:type="dxa"/>
            <w:shd w:val="clear" w:color="auto" w:fill="auto"/>
            <w:vAlign w:val="center"/>
          </w:tcPr>
          <w:p w14:paraId="1B20CAAB" w14:textId="77777777" w:rsidR="008B3748" w:rsidRDefault="008B3748">
            <w:pPr>
              <w:jc w:val="center"/>
              <w:rPr>
                <w:b/>
                <w:bCs/>
              </w:rPr>
            </w:pPr>
            <w:r>
              <w:rPr>
                <w:rFonts w:ascii="Calibri" w:eastAsia="Times New Roman" w:hAnsi="Calibri" w:cs="Calibri"/>
                <w:color w:val="000000"/>
                <w:sz w:val="16"/>
                <w:szCs w:val="16"/>
                <w:lang w:eastAsia="en-IE"/>
              </w:rPr>
              <w:t>&lt;0.02</w:t>
            </w:r>
          </w:p>
        </w:tc>
        <w:tc>
          <w:tcPr>
            <w:tcW w:w="1842" w:type="dxa"/>
            <w:shd w:val="clear" w:color="auto" w:fill="auto"/>
            <w:vAlign w:val="center"/>
          </w:tcPr>
          <w:p w14:paraId="540BC482"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0.043</w:t>
            </w:r>
          </w:p>
        </w:tc>
      </w:tr>
      <w:tr w:rsidR="008B3748" w:rsidRPr="001517C7" w14:paraId="20241B32" w14:textId="77777777" w:rsidTr="008B3748">
        <w:trPr>
          <w:jc w:val="center"/>
        </w:trPr>
        <w:tc>
          <w:tcPr>
            <w:tcW w:w="1270" w:type="dxa"/>
            <w:vAlign w:val="center"/>
          </w:tcPr>
          <w:p w14:paraId="2AFB673F" w14:textId="77777777" w:rsidR="008B3748" w:rsidRDefault="008B3748">
            <w:pPr>
              <w:jc w:val="center"/>
              <w:rPr>
                <w:b/>
                <w:bCs/>
              </w:rPr>
            </w:pPr>
            <w:r>
              <w:rPr>
                <w:b/>
                <w:bCs/>
              </w:rPr>
              <w:t>Nitrate</w:t>
            </w:r>
          </w:p>
        </w:tc>
        <w:tc>
          <w:tcPr>
            <w:tcW w:w="1559" w:type="dxa"/>
            <w:shd w:val="clear" w:color="auto" w:fill="auto"/>
            <w:vAlign w:val="center"/>
          </w:tcPr>
          <w:p w14:paraId="729B8A09" w14:textId="77777777" w:rsidR="008B3748" w:rsidRDefault="008B3748">
            <w:pPr>
              <w:jc w:val="center"/>
              <w:rPr>
                <w:b/>
                <w:bCs/>
              </w:rPr>
            </w:pPr>
            <w:r>
              <w:rPr>
                <w:rFonts w:ascii="Calibri" w:eastAsia="Times New Roman" w:hAnsi="Calibri" w:cs="Calibri"/>
                <w:color w:val="000000"/>
                <w:sz w:val="16"/>
                <w:szCs w:val="16"/>
                <w:lang w:eastAsia="en-IE"/>
              </w:rPr>
              <w:t>0.538</w:t>
            </w:r>
          </w:p>
        </w:tc>
        <w:tc>
          <w:tcPr>
            <w:tcW w:w="1843" w:type="dxa"/>
            <w:shd w:val="clear" w:color="auto" w:fill="auto"/>
            <w:vAlign w:val="center"/>
          </w:tcPr>
          <w:p w14:paraId="540B7208" w14:textId="77777777" w:rsidR="008B3748" w:rsidRDefault="008B3748">
            <w:pPr>
              <w:jc w:val="center"/>
              <w:rPr>
                <w:b/>
                <w:bCs/>
              </w:rPr>
            </w:pPr>
            <w:r>
              <w:rPr>
                <w:rFonts w:ascii="Calibri" w:eastAsia="Times New Roman" w:hAnsi="Calibri" w:cs="Calibri"/>
                <w:color w:val="000000"/>
                <w:sz w:val="16"/>
                <w:szCs w:val="16"/>
                <w:lang w:eastAsia="en-IE"/>
              </w:rPr>
              <w:t>0.506</w:t>
            </w:r>
          </w:p>
        </w:tc>
        <w:tc>
          <w:tcPr>
            <w:tcW w:w="1701" w:type="dxa"/>
            <w:shd w:val="clear" w:color="auto" w:fill="auto"/>
            <w:vAlign w:val="center"/>
          </w:tcPr>
          <w:p w14:paraId="562272FF" w14:textId="77777777" w:rsidR="008B3748" w:rsidRDefault="008B3748">
            <w:pPr>
              <w:jc w:val="center"/>
              <w:rPr>
                <w:b/>
                <w:bCs/>
              </w:rPr>
            </w:pPr>
            <w:r>
              <w:rPr>
                <w:rFonts w:ascii="Calibri" w:eastAsia="Times New Roman" w:hAnsi="Calibri" w:cs="Calibri"/>
                <w:color w:val="000000"/>
                <w:sz w:val="16"/>
                <w:szCs w:val="16"/>
                <w:lang w:eastAsia="en-IE"/>
              </w:rPr>
              <w:t>&lt;0.032</w:t>
            </w:r>
          </w:p>
        </w:tc>
        <w:tc>
          <w:tcPr>
            <w:tcW w:w="1985" w:type="dxa"/>
            <w:shd w:val="clear" w:color="auto" w:fill="auto"/>
            <w:vAlign w:val="center"/>
          </w:tcPr>
          <w:p w14:paraId="02A29587" w14:textId="77777777" w:rsidR="008B3748" w:rsidRDefault="008B3748">
            <w:pPr>
              <w:jc w:val="center"/>
              <w:rPr>
                <w:b/>
                <w:bCs/>
              </w:rPr>
            </w:pPr>
            <w:r>
              <w:rPr>
                <w:rFonts w:ascii="Calibri" w:eastAsia="Times New Roman" w:hAnsi="Calibri" w:cs="Calibri"/>
                <w:color w:val="000000"/>
                <w:sz w:val="16"/>
                <w:szCs w:val="16"/>
                <w:lang w:eastAsia="en-IE"/>
              </w:rPr>
              <w:t>&lt;0.032</w:t>
            </w:r>
          </w:p>
        </w:tc>
        <w:tc>
          <w:tcPr>
            <w:tcW w:w="1842" w:type="dxa"/>
            <w:shd w:val="clear" w:color="auto" w:fill="auto"/>
            <w:vAlign w:val="center"/>
          </w:tcPr>
          <w:p w14:paraId="324F1D4F" w14:textId="77777777" w:rsidR="008B3748" w:rsidRPr="001517C7" w:rsidRDefault="008B3748">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0.47</w:t>
            </w:r>
          </w:p>
        </w:tc>
      </w:tr>
    </w:tbl>
    <w:p w14:paraId="7F2031D0" w14:textId="77777777" w:rsidR="00B155A1" w:rsidRDefault="00B155A1" w:rsidP="000C57E2">
      <w:pPr>
        <w:rPr>
          <w:rFonts w:cstheme="minorHAnsi"/>
        </w:rPr>
      </w:pPr>
    </w:p>
    <w:p w14:paraId="55598372" w14:textId="77777777" w:rsidR="00951612" w:rsidRDefault="00951612" w:rsidP="000C57E2">
      <w:pPr>
        <w:rPr>
          <w:rFonts w:cstheme="minorHAnsi"/>
        </w:rPr>
        <w:sectPr w:rsidR="00951612" w:rsidSect="00301701">
          <w:pgSz w:w="16838" w:h="11906" w:orient="landscape"/>
          <w:pgMar w:top="1440" w:right="1440" w:bottom="1440" w:left="1440" w:header="708" w:footer="708" w:gutter="0"/>
          <w:cols w:space="708"/>
          <w:docGrid w:linePitch="360"/>
        </w:sectPr>
      </w:pPr>
    </w:p>
    <w:p w14:paraId="477C786F" w14:textId="1750B9A6" w:rsidR="00EC26EC" w:rsidRPr="006A77E2" w:rsidRDefault="007F7A35" w:rsidP="007F7A35">
      <w:pPr>
        <w:pStyle w:val="Caption"/>
        <w:rPr>
          <w:rFonts w:cstheme="minorHAnsi"/>
          <w:sz w:val="22"/>
          <w:szCs w:val="22"/>
        </w:rPr>
      </w:pPr>
      <w:bookmarkStart w:id="32" w:name="_Ref149038894"/>
      <w:bookmarkStart w:id="33" w:name="_Toc172197366"/>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94CED">
        <w:rPr>
          <w:noProof/>
          <w:sz w:val="22"/>
          <w:szCs w:val="22"/>
        </w:rPr>
        <w:t>3</w:t>
      </w:r>
      <w:r w:rsidR="006A77E2" w:rsidRPr="006A77E2">
        <w:rPr>
          <w:noProof/>
          <w:sz w:val="22"/>
          <w:szCs w:val="22"/>
        </w:rPr>
        <w:fldChar w:fldCharType="end"/>
      </w:r>
      <w:bookmarkEnd w:id="32"/>
      <w:r w:rsidR="00360282" w:rsidRPr="006A77E2">
        <w:rPr>
          <w:sz w:val="22"/>
          <w:szCs w:val="22"/>
        </w:rPr>
        <w:t xml:space="preserve"> </w:t>
      </w:r>
      <w:r w:rsidR="00360282" w:rsidRPr="006A77E2">
        <w:rPr>
          <w:b w:val="0"/>
          <w:bCs/>
          <w:sz w:val="22"/>
          <w:szCs w:val="22"/>
        </w:rPr>
        <w:t>LCA Results for August 2022</w:t>
      </w:r>
      <w:bookmarkEnd w:id="33"/>
    </w:p>
    <w:tbl>
      <w:tblPr>
        <w:tblStyle w:val="TableGrid"/>
        <w:tblW w:w="5991" w:type="dxa"/>
        <w:jc w:val="center"/>
        <w:tblLook w:val="04A0" w:firstRow="1" w:lastRow="0" w:firstColumn="1" w:lastColumn="0" w:noHBand="0" w:noVBand="1"/>
      </w:tblPr>
      <w:tblGrid>
        <w:gridCol w:w="1270"/>
        <w:gridCol w:w="1842"/>
        <w:gridCol w:w="1276"/>
        <w:gridCol w:w="1603"/>
      </w:tblGrid>
      <w:tr w:rsidR="00875604" w:rsidRPr="009415E0" w14:paraId="6FE9FF0C" w14:textId="77777777" w:rsidTr="00875604">
        <w:trPr>
          <w:jc w:val="center"/>
        </w:trPr>
        <w:tc>
          <w:tcPr>
            <w:tcW w:w="1270" w:type="dxa"/>
            <w:vAlign w:val="center"/>
          </w:tcPr>
          <w:p w14:paraId="2EE748F2" w14:textId="77777777" w:rsidR="00875604" w:rsidRDefault="00875604">
            <w:pPr>
              <w:jc w:val="center"/>
              <w:rPr>
                <w:b/>
                <w:bCs/>
              </w:rPr>
            </w:pPr>
            <w:r>
              <w:rPr>
                <w:b/>
                <w:bCs/>
              </w:rPr>
              <w:t>Location Code</w:t>
            </w:r>
          </w:p>
        </w:tc>
        <w:tc>
          <w:tcPr>
            <w:tcW w:w="1842" w:type="dxa"/>
            <w:shd w:val="clear" w:color="auto" w:fill="auto"/>
            <w:vAlign w:val="center"/>
          </w:tcPr>
          <w:p w14:paraId="7DF0B42C" w14:textId="77777777" w:rsidR="00875604" w:rsidRPr="00EB4A30" w:rsidRDefault="00875604">
            <w:pPr>
              <w:jc w:val="center"/>
              <w:rPr>
                <w:rFonts w:ascii="Calibri" w:eastAsia="Times New Roman" w:hAnsi="Calibri" w:cs="Calibri"/>
                <w:sz w:val="16"/>
                <w:szCs w:val="16"/>
                <w:lang w:eastAsia="en-IE"/>
              </w:rPr>
            </w:pPr>
            <w:r w:rsidRPr="00EB4A30">
              <w:rPr>
                <w:rFonts w:ascii="Calibri" w:eastAsia="Times New Roman" w:hAnsi="Calibri" w:cs="Calibri"/>
                <w:sz w:val="16"/>
                <w:szCs w:val="16"/>
                <w:lang w:eastAsia="en-IE"/>
              </w:rPr>
              <w:t>Site 1.1.1</w:t>
            </w:r>
          </w:p>
        </w:tc>
        <w:tc>
          <w:tcPr>
            <w:tcW w:w="1276" w:type="dxa"/>
            <w:shd w:val="clear" w:color="auto" w:fill="auto"/>
            <w:vAlign w:val="center"/>
          </w:tcPr>
          <w:p w14:paraId="163CF0CD" w14:textId="77777777" w:rsidR="00875604" w:rsidRPr="00AE1569" w:rsidRDefault="00875604">
            <w:pPr>
              <w:jc w:val="center"/>
              <w:rPr>
                <w:rFonts w:ascii="Calibri" w:eastAsia="Times New Roman" w:hAnsi="Calibri" w:cs="Calibri"/>
                <w:sz w:val="16"/>
                <w:szCs w:val="16"/>
                <w:lang w:eastAsia="en-IE"/>
              </w:rPr>
            </w:pPr>
            <w:r w:rsidRPr="00AE1569">
              <w:rPr>
                <w:rFonts w:ascii="Calibri" w:eastAsia="Times New Roman" w:hAnsi="Calibri" w:cs="Calibri"/>
                <w:sz w:val="16"/>
                <w:szCs w:val="16"/>
                <w:lang w:eastAsia="en-IE"/>
              </w:rPr>
              <w:t>Site 1.1</w:t>
            </w:r>
          </w:p>
        </w:tc>
        <w:tc>
          <w:tcPr>
            <w:tcW w:w="1603" w:type="dxa"/>
            <w:shd w:val="clear" w:color="auto" w:fill="auto"/>
            <w:vAlign w:val="center"/>
          </w:tcPr>
          <w:p w14:paraId="3AEEA2D8" w14:textId="77777777" w:rsidR="00875604" w:rsidRPr="00E23CA0" w:rsidRDefault="00875604">
            <w:pPr>
              <w:jc w:val="center"/>
              <w:rPr>
                <w:rFonts w:ascii="Calibri" w:eastAsia="Times New Roman" w:hAnsi="Calibri" w:cs="Calibri"/>
                <w:sz w:val="16"/>
                <w:szCs w:val="16"/>
                <w:lang w:eastAsia="en-IE"/>
              </w:rPr>
            </w:pPr>
            <w:r w:rsidRPr="00E23CA0">
              <w:rPr>
                <w:rFonts w:ascii="Calibri" w:eastAsia="Times New Roman" w:hAnsi="Calibri" w:cs="Calibri"/>
                <w:sz w:val="16"/>
                <w:szCs w:val="16"/>
                <w:lang w:eastAsia="en-IE"/>
              </w:rPr>
              <w:t>Site 1</w:t>
            </w:r>
          </w:p>
        </w:tc>
      </w:tr>
      <w:tr w:rsidR="00875604" w:rsidRPr="009415E0" w14:paraId="53CE0261" w14:textId="77777777" w:rsidTr="00875604">
        <w:trPr>
          <w:jc w:val="center"/>
        </w:trPr>
        <w:tc>
          <w:tcPr>
            <w:tcW w:w="1270" w:type="dxa"/>
            <w:vAlign w:val="center"/>
          </w:tcPr>
          <w:p w14:paraId="7EEA739B" w14:textId="77777777" w:rsidR="00875604" w:rsidRDefault="00875604">
            <w:pPr>
              <w:jc w:val="center"/>
              <w:rPr>
                <w:b/>
                <w:bCs/>
              </w:rPr>
            </w:pPr>
            <w:r>
              <w:rPr>
                <w:b/>
                <w:bCs/>
              </w:rPr>
              <w:t>Location Description</w:t>
            </w:r>
          </w:p>
        </w:tc>
        <w:tc>
          <w:tcPr>
            <w:tcW w:w="1842" w:type="dxa"/>
            <w:shd w:val="clear" w:color="auto" w:fill="auto"/>
            <w:vAlign w:val="center"/>
          </w:tcPr>
          <w:p w14:paraId="06948FEE" w14:textId="77777777" w:rsidR="00875604" w:rsidRPr="00EB4A30" w:rsidRDefault="00875604">
            <w:pPr>
              <w:jc w:val="center"/>
              <w:rPr>
                <w:rFonts w:ascii="Calibri" w:eastAsia="Times New Roman" w:hAnsi="Calibri" w:cs="Calibri"/>
                <w:sz w:val="16"/>
                <w:szCs w:val="16"/>
                <w:lang w:eastAsia="en-IE"/>
              </w:rPr>
            </w:pPr>
            <w:r w:rsidRPr="00EB4A30">
              <w:rPr>
                <w:rFonts w:ascii="Calibri" w:eastAsia="Times New Roman" w:hAnsi="Calibri" w:cs="Calibri"/>
                <w:sz w:val="16"/>
                <w:szCs w:val="16"/>
                <w:lang w:eastAsia="en-IE"/>
              </w:rPr>
              <w:t>590m u/s of Site 1.1 on Western Trib</w:t>
            </w:r>
          </w:p>
        </w:tc>
        <w:tc>
          <w:tcPr>
            <w:tcW w:w="1276" w:type="dxa"/>
            <w:shd w:val="clear" w:color="auto" w:fill="auto"/>
            <w:vAlign w:val="center"/>
          </w:tcPr>
          <w:p w14:paraId="0C624121" w14:textId="77777777" w:rsidR="00875604" w:rsidRPr="00AE1569" w:rsidRDefault="00875604">
            <w:pPr>
              <w:jc w:val="center"/>
              <w:rPr>
                <w:rFonts w:ascii="Calibri" w:eastAsia="Times New Roman" w:hAnsi="Calibri" w:cs="Calibri"/>
                <w:sz w:val="16"/>
                <w:szCs w:val="16"/>
                <w:lang w:eastAsia="en-IE"/>
              </w:rPr>
            </w:pPr>
            <w:r w:rsidRPr="00AE1569">
              <w:rPr>
                <w:rFonts w:ascii="Calibri" w:eastAsia="Times New Roman" w:hAnsi="Calibri" w:cs="Calibri"/>
                <w:sz w:val="16"/>
                <w:szCs w:val="16"/>
                <w:lang w:eastAsia="en-IE"/>
              </w:rPr>
              <w:t>470m u/s of Site 1</w:t>
            </w:r>
          </w:p>
        </w:tc>
        <w:tc>
          <w:tcPr>
            <w:tcW w:w="1603" w:type="dxa"/>
            <w:shd w:val="clear" w:color="auto" w:fill="auto"/>
            <w:vAlign w:val="center"/>
          </w:tcPr>
          <w:p w14:paraId="30695426" w14:textId="77777777" w:rsidR="00875604" w:rsidRPr="00E23CA0" w:rsidRDefault="00875604">
            <w:pPr>
              <w:jc w:val="center"/>
              <w:rPr>
                <w:rFonts w:ascii="Calibri" w:eastAsia="Times New Roman" w:hAnsi="Calibri" w:cs="Calibri"/>
                <w:sz w:val="16"/>
                <w:szCs w:val="16"/>
                <w:lang w:eastAsia="en-IE"/>
              </w:rPr>
            </w:pPr>
            <w:r w:rsidRPr="00E23CA0">
              <w:rPr>
                <w:rFonts w:ascii="Calibri" w:eastAsia="Times New Roman" w:hAnsi="Calibri" w:cs="Calibri"/>
                <w:sz w:val="16"/>
                <w:szCs w:val="16"/>
                <w:lang w:eastAsia="en-IE"/>
              </w:rPr>
              <w:t>Br S.W. of Old Workhouse EPA Monitoring Station</w:t>
            </w:r>
          </w:p>
        </w:tc>
      </w:tr>
      <w:tr w:rsidR="00875604" w:rsidRPr="00B63C03" w14:paraId="7778CA6C" w14:textId="77777777" w:rsidTr="00875604">
        <w:trPr>
          <w:jc w:val="center"/>
        </w:trPr>
        <w:tc>
          <w:tcPr>
            <w:tcW w:w="1270" w:type="dxa"/>
            <w:vAlign w:val="center"/>
          </w:tcPr>
          <w:p w14:paraId="213E3582" w14:textId="77777777" w:rsidR="00875604" w:rsidRDefault="00875604">
            <w:pPr>
              <w:jc w:val="center"/>
              <w:rPr>
                <w:b/>
                <w:bCs/>
              </w:rPr>
            </w:pPr>
            <w:r>
              <w:rPr>
                <w:b/>
                <w:bCs/>
              </w:rPr>
              <w:t>Date</w:t>
            </w:r>
          </w:p>
        </w:tc>
        <w:tc>
          <w:tcPr>
            <w:tcW w:w="1842" w:type="dxa"/>
            <w:shd w:val="clear" w:color="auto" w:fill="auto"/>
            <w:vAlign w:val="center"/>
          </w:tcPr>
          <w:p w14:paraId="2A54D18E" w14:textId="77777777" w:rsidR="00875604" w:rsidRPr="00B63C03" w:rsidRDefault="00875604">
            <w:pPr>
              <w:jc w:val="center"/>
              <w:rPr>
                <w:rFonts w:ascii="Calibri" w:eastAsia="Times New Roman" w:hAnsi="Calibri" w:cs="Calibri"/>
                <w:color w:val="000000"/>
                <w:sz w:val="16"/>
                <w:szCs w:val="16"/>
                <w:lang w:eastAsia="en-IE"/>
              </w:rPr>
            </w:pPr>
            <w:r w:rsidRPr="003548ED">
              <w:rPr>
                <w:rFonts w:ascii="Calibri" w:eastAsia="Times New Roman" w:hAnsi="Calibri" w:cs="Calibri"/>
                <w:color w:val="000000"/>
                <w:sz w:val="16"/>
                <w:szCs w:val="16"/>
                <w:lang w:eastAsia="en-IE"/>
              </w:rPr>
              <w:t>31</w:t>
            </w:r>
            <w:r w:rsidRPr="003548ED">
              <w:rPr>
                <w:rFonts w:ascii="Calibri" w:eastAsia="Times New Roman" w:hAnsi="Calibri" w:cs="Calibri"/>
                <w:color w:val="000000"/>
                <w:sz w:val="16"/>
                <w:szCs w:val="16"/>
                <w:vertAlign w:val="superscript"/>
                <w:lang w:eastAsia="en-IE"/>
              </w:rPr>
              <w:t>st</w:t>
            </w:r>
            <w:r w:rsidRPr="003548ED">
              <w:rPr>
                <w:rFonts w:ascii="Calibri" w:eastAsia="Times New Roman" w:hAnsi="Calibri" w:cs="Calibri"/>
                <w:color w:val="000000"/>
                <w:sz w:val="16"/>
                <w:szCs w:val="16"/>
                <w:lang w:eastAsia="en-IE"/>
              </w:rPr>
              <w:t xml:space="preserve"> Aug 2022</w:t>
            </w:r>
          </w:p>
        </w:tc>
        <w:tc>
          <w:tcPr>
            <w:tcW w:w="1276" w:type="dxa"/>
            <w:shd w:val="clear" w:color="auto" w:fill="auto"/>
            <w:vAlign w:val="center"/>
          </w:tcPr>
          <w:p w14:paraId="12F7F0FB" w14:textId="77777777" w:rsidR="00875604" w:rsidRPr="00B63C03" w:rsidRDefault="00875604">
            <w:pPr>
              <w:jc w:val="center"/>
              <w:rPr>
                <w:rFonts w:ascii="Calibri" w:eastAsia="Times New Roman" w:hAnsi="Calibri" w:cs="Calibri"/>
                <w:color w:val="000000"/>
                <w:sz w:val="16"/>
                <w:szCs w:val="16"/>
                <w:lang w:eastAsia="en-IE"/>
              </w:rPr>
            </w:pPr>
            <w:r w:rsidRPr="003548ED">
              <w:rPr>
                <w:rFonts w:ascii="Calibri" w:eastAsia="Times New Roman" w:hAnsi="Calibri" w:cs="Calibri"/>
                <w:color w:val="000000"/>
                <w:sz w:val="16"/>
                <w:szCs w:val="16"/>
                <w:lang w:eastAsia="en-IE"/>
              </w:rPr>
              <w:t>31</w:t>
            </w:r>
            <w:r w:rsidRPr="003548ED">
              <w:rPr>
                <w:rFonts w:ascii="Calibri" w:eastAsia="Times New Roman" w:hAnsi="Calibri" w:cs="Calibri"/>
                <w:color w:val="000000"/>
                <w:sz w:val="16"/>
                <w:szCs w:val="16"/>
                <w:vertAlign w:val="superscript"/>
                <w:lang w:eastAsia="en-IE"/>
              </w:rPr>
              <w:t>st</w:t>
            </w:r>
            <w:r w:rsidRPr="003548ED">
              <w:rPr>
                <w:rFonts w:ascii="Calibri" w:eastAsia="Times New Roman" w:hAnsi="Calibri" w:cs="Calibri"/>
                <w:color w:val="000000"/>
                <w:sz w:val="16"/>
                <w:szCs w:val="16"/>
                <w:lang w:eastAsia="en-IE"/>
              </w:rPr>
              <w:t xml:space="preserve"> Aug 2022</w:t>
            </w:r>
          </w:p>
        </w:tc>
        <w:tc>
          <w:tcPr>
            <w:tcW w:w="1603" w:type="dxa"/>
            <w:shd w:val="clear" w:color="auto" w:fill="auto"/>
            <w:vAlign w:val="center"/>
          </w:tcPr>
          <w:p w14:paraId="4CE49018" w14:textId="77777777" w:rsidR="00875604" w:rsidRPr="00B63C03" w:rsidRDefault="00875604">
            <w:pPr>
              <w:jc w:val="center"/>
              <w:rPr>
                <w:rFonts w:ascii="Calibri" w:eastAsia="Times New Roman" w:hAnsi="Calibri" w:cs="Calibri"/>
                <w:color w:val="000000"/>
                <w:sz w:val="16"/>
                <w:szCs w:val="16"/>
                <w:lang w:eastAsia="en-IE"/>
              </w:rPr>
            </w:pPr>
            <w:r w:rsidRPr="003548ED">
              <w:rPr>
                <w:rFonts w:ascii="Calibri" w:eastAsia="Times New Roman" w:hAnsi="Calibri" w:cs="Calibri"/>
                <w:color w:val="000000"/>
                <w:sz w:val="16"/>
                <w:szCs w:val="16"/>
                <w:lang w:eastAsia="en-IE"/>
              </w:rPr>
              <w:t>31</w:t>
            </w:r>
            <w:r w:rsidRPr="003548ED">
              <w:rPr>
                <w:rFonts w:ascii="Calibri" w:eastAsia="Times New Roman" w:hAnsi="Calibri" w:cs="Calibri"/>
                <w:color w:val="000000"/>
                <w:sz w:val="16"/>
                <w:szCs w:val="16"/>
                <w:vertAlign w:val="superscript"/>
                <w:lang w:eastAsia="en-IE"/>
              </w:rPr>
              <w:t>st</w:t>
            </w:r>
            <w:r w:rsidRPr="003548ED">
              <w:rPr>
                <w:rFonts w:ascii="Calibri" w:eastAsia="Times New Roman" w:hAnsi="Calibri" w:cs="Calibri"/>
                <w:color w:val="000000"/>
                <w:sz w:val="16"/>
                <w:szCs w:val="16"/>
                <w:lang w:eastAsia="en-IE"/>
              </w:rPr>
              <w:t xml:space="preserve"> Aug 2022</w:t>
            </w:r>
          </w:p>
        </w:tc>
      </w:tr>
      <w:tr w:rsidR="00875604" w:rsidRPr="001517C7" w14:paraId="64FE55CE" w14:textId="77777777" w:rsidTr="00875604">
        <w:trPr>
          <w:jc w:val="center"/>
        </w:trPr>
        <w:tc>
          <w:tcPr>
            <w:tcW w:w="1270" w:type="dxa"/>
            <w:vAlign w:val="center"/>
          </w:tcPr>
          <w:p w14:paraId="6FFA8C0A" w14:textId="77777777" w:rsidR="00875604" w:rsidRDefault="00875604">
            <w:pPr>
              <w:jc w:val="center"/>
              <w:rPr>
                <w:b/>
                <w:bCs/>
              </w:rPr>
            </w:pPr>
            <w:r>
              <w:rPr>
                <w:b/>
                <w:bCs/>
              </w:rPr>
              <w:t>DO%</w:t>
            </w:r>
          </w:p>
        </w:tc>
        <w:tc>
          <w:tcPr>
            <w:tcW w:w="1842" w:type="dxa"/>
            <w:shd w:val="clear" w:color="auto" w:fill="FF0000"/>
            <w:vAlign w:val="center"/>
          </w:tcPr>
          <w:p w14:paraId="236A056F"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3.6%</w:t>
            </w:r>
          </w:p>
        </w:tc>
        <w:tc>
          <w:tcPr>
            <w:tcW w:w="1276" w:type="dxa"/>
            <w:shd w:val="clear" w:color="auto" w:fill="FF0000"/>
            <w:vAlign w:val="center"/>
          </w:tcPr>
          <w:p w14:paraId="355F33D7"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24.5%</w:t>
            </w:r>
          </w:p>
        </w:tc>
        <w:tc>
          <w:tcPr>
            <w:tcW w:w="1603" w:type="dxa"/>
            <w:shd w:val="clear" w:color="auto" w:fill="FF0000"/>
            <w:vAlign w:val="center"/>
          </w:tcPr>
          <w:p w14:paraId="205481A5"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50%</w:t>
            </w:r>
          </w:p>
        </w:tc>
      </w:tr>
      <w:tr w:rsidR="00875604" w:rsidRPr="001517C7" w14:paraId="1C983AA9" w14:textId="77777777" w:rsidTr="00875604">
        <w:trPr>
          <w:jc w:val="center"/>
        </w:trPr>
        <w:tc>
          <w:tcPr>
            <w:tcW w:w="1270" w:type="dxa"/>
            <w:vAlign w:val="center"/>
          </w:tcPr>
          <w:p w14:paraId="0C2EA8E4" w14:textId="77777777" w:rsidR="00875604" w:rsidRDefault="00875604">
            <w:pPr>
              <w:jc w:val="center"/>
              <w:rPr>
                <w:b/>
                <w:bCs/>
              </w:rPr>
            </w:pPr>
            <w:r>
              <w:rPr>
                <w:b/>
                <w:bCs/>
              </w:rPr>
              <w:t>pH</w:t>
            </w:r>
          </w:p>
        </w:tc>
        <w:tc>
          <w:tcPr>
            <w:tcW w:w="1842" w:type="dxa"/>
            <w:shd w:val="clear" w:color="auto" w:fill="auto"/>
            <w:vAlign w:val="center"/>
          </w:tcPr>
          <w:p w14:paraId="0591F980"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7.21</w:t>
            </w:r>
          </w:p>
        </w:tc>
        <w:tc>
          <w:tcPr>
            <w:tcW w:w="1276" w:type="dxa"/>
            <w:shd w:val="clear" w:color="auto" w:fill="auto"/>
            <w:vAlign w:val="center"/>
          </w:tcPr>
          <w:p w14:paraId="4C1D4AF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7.48</w:t>
            </w:r>
          </w:p>
        </w:tc>
        <w:tc>
          <w:tcPr>
            <w:tcW w:w="1603" w:type="dxa"/>
            <w:shd w:val="clear" w:color="auto" w:fill="auto"/>
            <w:vAlign w:val="center"/>
          </w:tcPr>
          <w:p w14:paraId="1AD29B30"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7.34</w:t>
            </w:r>
          </w:p>
        </w:tc>
      </w:tr>
      <w:tr w:rsidR="00875604" w:rsidRPr="001517C7" w14:paraId="7157DE3C" w14:textId="77777777" w:rsidTr="00875604">
        <w:trPr>
          <w:jc w:val="center"/>
        </w:trPr>
        <w:tc>
          <w:tcPr>
            <w:tcW w:w="1270" w:type="dxa"/>
            <w:vAlign w:val="center"/>
          </w:tcPr>
          <w:p w14:paraId="170F1E0B" w14:textId="77777777" w:rsidR="00875604" w:rsidRDefault="00875604">
            <w:pPr>
              <w:jc w:val="center"/>
              <w:rPr>
                <w:b/>
                <w:bCs/>
              </w:rPr>
            </w:pPr>
            <w:r>
              <w:rPr>
                <w:b/>
                <w:bCs/>
              </w:rPr>
              <w:t>Cond</w:t>
            </w:r>
          </w:p>
        </w:tc>
        <w:tc>
          <w:tcPr>
            <w:tcW w:w="1842" w:type="dxa"/>
            <w:shd w:val="clear" w:color="auto" w:fill="auto"/>
            <w:vAlign w:val="center"/>
          </w:tcPr>
          <w:p w14:paraId="7CF470A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724</w:t>
            </w:r>
          </w:p>
        </w:tc>
        <w:tc>
          <w:tcPr>
            <w:tcW w:w="1276" w:type="dxa"/>
            <w:shd w:val="clear" w:color="auto" w:fill="auto"/>
            <w:vAlign w:val="center"/>
          </w:tcPr>
          <w:p w14:paraId="4893A465"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802</w:t>
            </w:r>
          </w:p>
        </w:tc>
        <w:tc>
          <w:tcPr>
            <w:tcW w:w="1603" w:type="dxa"/>
            <w:shd w:val="clear" w:color="auto" w:fill="auto"/>
            <w:vAlign w:val="center"/>
          </w:tcPr>
          <w:p w14:paraId="631680CB"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810</w:t>
            </w:r>
          </w:p>
        </w:tc>
      </w:tr>
      <w:tr w:rsidR="00875604" w:rsidRPr="001517C7" w14:paraId="0B27D3F7" w14:textId="77777777" w:rsidTr="00875604">
        <w:trPr>
          <w:jc w:val="center"/>
        </w:trPr>
        <w:tc>
          <w:tcPr>
            <w:tcW w:w="1270" w:type="dxa"/>
            <w:vAlign w:val="center"/>
          </w:tcPr>
          <w:p w14:paraId="52F5929D" w14:textId="77777777" w:rsidR="00875604" w:rsidRDefault="00875604">
            <w:pPr>
              <w:jc w:val="center"/>
              <w:rPr>
                <w:b/>
                <w:bCs/>
              </w:rPr>
            </w:pPr>
            <w:r>
              <w:rPr>
                <w:b/>
                <w:bCs/>
              </w:rPr>
              <w:t>Temp</w:t>
            </w:r>
          </w:p>
        </w:tc>
        <w:tc>
          <w:tcPr>
            <w:tcW w:w="1842" w:type="dxa"/>
            <w:shd w:val="clear" w:color="auto" w:fill="auto"/>
            <w:vAlign w:val="center"/>
          </w:tcPr>
          <w:p w14:paraId="4CA82B51"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15.2</w:t>
            </w:r>
          </w:p>
        </w:tc>
        <w:tc>
          <w:tcPr>
            <w:tcW w:w="1276" w:type="dxa"/>
            <w:shd w:val="clear" w:color="auto" w:fill="auto"/>
            <w:vAlign w:val="center"/>
          </w:tcPr>
          <w:p w14:paraId="6A92AB8C"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16</w:t>
            </w:r>
          </w:p>
        </w:tc>
        <w:tc>
          <w:tcPr>
            <w:tcW w:w="1603" w:type="dxa"/>
            <w:shd w:val="clear" w:color="auto" w:fill="auto"/>
            <w:vAlign w:val="center"/>
          </w:tcPr>
          <w:p w14:paraId="17CC13FF"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15.9</w:t>
            </w:r>
          </w:p>
        </w:tc>
      </w:tr>
      <w:tr w:rsidR="00875604" w:rsidRPr="001517C7" w14:paraId="677A2D38" w14:textId="77777777" w:rsidTr="00875604">
        <w:trPr>
          <w:jc w:val="center"/>
        </w:trPr>
        <w:tc>
          <w:tcPr>
            <w:tcW w:w="1270" w:type="dxa"/>
            <w:vAlign w:val="center"/>
          </w:tcPr>
          <w:p w14:paraId="11FB524C" w14:textId="77777777" w:rsidR="00875604" w:rsidRDefault="00875604">
            <w:pPr>
              <w:jc w:val="center"/>
              <w:rPr>
                <w:b/>
                <w:bCs/>
              </w:rPr>
            </w:pPr>
            <w:r>
              <w:rPr>
                <w:b/>
                <w:bCs/>
              </w:rPr>
              <w:t>BOD</w:t>
            </w:r>
          </w:p>
        </w:tc>
        <w:tc>
          <w:tcPr>
            <w:tcW w:w="1842" w:type="dxa"/>
            <w:shd w:val="clear" w:color="auto" w:fill="FF0000"/>
            <w:vAlign w:val="center"/>
          </w:tcPr>
          <w:p w14:paraId="6C289344" w14:textId="69834ADC"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4.7</w:t>
            </w:r>
          </w:p>
        </w:tc>
        <w:tc>
          <w:tcPr>
            <w:tcW w:w="1276" w:type="dxa"/>
            <w:shd w:val="clear" w:color="auto" w:fill="auto"/>
            <w:vAlign w:val="center"/>
          </w:tcPr>
          <w:p w14:paraId="6BA68AB7"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1.3</w:t>
            </w:r>
          </w:p>
        </w:tc>
        <w:tc>
          <w:tcPr>
            <w:tcW w:w="1603" w:type="dxa"/>
            <w:shd w:val="clear" w:color="auto" w:fill="FF0000"/>
            <w:vAlign w:val="center"/>
          </w:tcPr>
          <w:p w14:paraId="6F2487C9"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1.6</w:t>
            </w:r>
          </w:p>
        </w:tc>
      </w:tr>
      <w:tr w:rsidR="00875604" w:rsidRPr="001517C7" w14:paraId="588C6BEF" w14:textId="77777777" w:rsidTr="00875604">
        <w:trPr>
          <w:jc w:val="center"/>
        </w:trPr>
        <w:tc>
          <w:tcPr>
            <w:tcW w:w="1270" w:type="dxa"/>
            <w:vAlign w:val="center"/>
          </w:tcPr>
          <w:p w14:paraId="55259948" w14:textId="77777777" w:rsidR="00875604" w:rsidRDefault="00875604">
            <w:pPr>
              <w:jc w:val="center"/>
              <w:rPr>
                <w:b/>
                <w:bCs/>
              </w:rPr>
            </w:pPr>
            <w:r>
              <w:rPr>
                <w:b/>
                <w:bCs/>
              </w:rPr>
              <w:t>Ortho-P</w:t>
            </w:r>
          </w:p>
        </w:tc>
        <w:tc>
          <w:tcPr>
            <w:tcW w:w="1842" w:type="dxa"/>
            <w:shd w:val="clear" w:color="auto" w:fill="FF0000"/>
            <w:vAlign w:val="center"/>
          </w:tcPr>
          <w:p w14:paraId="7D05002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0.182</w:t>
            </w:r>
          </w:p>
        </w:tc>
        <w:tc>
          <w:tcPr>
            <w:tcW w:w="1276" w:type="dxa"/>
            <w:shd w:val="clear" w:color="auto" w:fill="FF0000"/>
            <w:vAlign w:val="center"/>
          </w:tcPr>
          <w:p w14:paraId="43E3FF1C"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0.046</w:t>
            </w:r>
          </w:p>
        </w:tc>
        <w:tc>
          <w:tcPr>
            <w:tcW w:w="1603" w:type="dxa"/>
            <w:shd w:val="clear" w:color="auto" w:fill="FF0000"/>
            <w:vAlign w:val="center"/>
          </w:tcPr>
          <w:p w14:paraId="1CBEA353"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0.043</w:t>
            </w:r>
          </w:p>
        </w:tc>
      </w:tr>
      <w:tr w:rsidR="00875604" w:rsidRPr="001517C7" w14:paraId="3EF5201B" w14:textId="77777777" w:rsidTr="00875604">
        <w:trPr>
          <w:jc w:val="center"/>
        </w:trPr>
        <w:tc>
          <w:tcPr>
            <w:tcW w:w="1270" w:type="dxa"/>
            <w:vAlign w:val="center"/>
          </w:tcPr>
          <w:p w14:paraId="1E15A64A" w14:textId="77777777" w:rsidR="00875604" w:rsidRDefault="00875604">
            <w:pPr>
              <w:jc w:val="center"/>
              <w:rPr>
                <w:b/>
                <w:bCs/>
              </w:rPr>
            </w:pPr>
            <w:r>
              <w:rPr>
                <w:b/>
                <w:bCs/>
              </w:rPr>
              <w:t>Ammonia</w:t>
            </w:r>
          </w:p>
        </w:tc>
        <w:tc>
          <w:tcPr>
            <w:tcW w:w="1842" w:type="dxa"/>
            <w:shd w:val="clear" w:color="auto" w:fill="FF0000"/>
            <w:vAlign w:val="center"/>
          </w:tcPr>
          <w:p w14:paraId="1E9D28A2"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4.21</w:t>
            </w:r>
          </w:p>
        </w:tc>
        <w:tc>
          <w:tcPr>
            <w:tcW w:w="1276" w:type="dxa"/>
            <w:shd w:val="clear" w:color="auto" w:fill="auto"/>
            <w:vAlign w:val="center"/>
          </w:tcPr>
          <w:p w14:paraId="0E2C9763"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0.025</w:t>
            </w:r>
          </w:p>
        </w:tc>
        <w:tc>
          <w:tcPr>
            <w:tcW w:w="1603" w:type="dxa"/>
            <w:shd w:val="clear" w:color="auto" w:fill="FF0000"/>
            <w:vAlign w:val="center"/>
          </w:tcPr>
          <w:p w14:paraId="5FB85DD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0.076</w:t>
            </w:r>
          </w:p>
        </w:tc>
      </w:tr>
      <w:tr w:rsidR="00875604" w:rsidRPr="001517C7" w14:paraId="755A6E00" w14:textId="77777777" w:rsidTr="00875604">
        <w:trPr>
          <w:jc w:val="center"/>
        </w:trPr>
        <w:tc>
          <w:tcPr>
            <w:tcW w:w="1270" w:type="dxa"/>
            <w:vAlign w:val="center"/>
          </w:tcPr>
          <w:p w14:paraId="5CDD7037" w14:textId="77777777" w:rsidR="00875604" w:rsidRDefault="00875604">
            <w:pPr>
              <w:jc w:val="center"/>
              <w:rPr>
                <w:b/>
                <w:bCs/>
              </w:rPr>
            </w:pPr>
            <w:r>
              <w:rPr>
                <w:b/>
                <w:bCs/>
              </w:rPr>
              <w:t>Nitrate</w:t>
            </w:r>
          </w:p>
        </w:tc>
        <w:tc>
          <w:tcPr>
            <w:tcW w:w="1842" w:type="dxa"/>
            <w:shd w:val="clear" w:color="auto" w:fill="auto"/>
            <w:vAlign w:val="center"/>
          </w:tcPr>
          <w:p w14:paraId="701E2926"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0.045</w:t>
            </w:r>
          </w:p>
        </w:tc>
        <w:tc>
          <w:tcPr>
            <w:tcW w:w="1276" w:type="dxa"/>
            <w:shd w:val="clear" w:color="auto" w:fill="auto"/>
            <w:vAlign w:val="center"/>
          </w:tcPr>
          <w:p w14:paraId="501D97E8"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0.276</w:t>
            </w:r>
          </w:p>
        </w:tc>
        <w:tc>
          <w:tcPr>
            <w:tcW w:w="1603" w:type="dxa"/>
            <w:shd w:val="clear" w:color="auto" w:fill="auto"/>
            <w:vAlign w:val="center"/>
          </w:tcPr>
          <w:p w14:paraId="1A5977ED" w14:textId="77777777" w:rsidR="00875604" w:rsidRPr="001517C7" w:rsidRDefault="00875604">
            <w:pPr>
              <w:jc w:val="center"/>
              <w:rPr>
                <w:rFonts w:ascii="Calibri" w:eastAsia="Times New Roman" w:hAnsi="Calibri" w:cs="Calibri"/>
                <w:color w:val="000000"/>
                <w:sz w:val="16"/>
                <w:szCs w:val="16"/>
                <w:lang w:eastAsia="en-IE"/>
              </w:rPr>
            </w:pPr>
            <w:r>
              <w:rPr>
                <w:rFonts w:ascii="Calibri" w:eastAsia="Times New Roman" w:hAnsi="Calibri" w:cs="Calibri"/>
                <w:color w:val="000000"/>
                <w:sz w:val="16"/>
                <w:szCs w:val="16"/>
                <w:lang w:eastAsia="en-IE"/>
              </w:rPr>
              <w:t>0.131</w:t>
            </w:r>
          </w:p>
        </w:tc>
      </w:tr>
    </w:tbl>
    <w:p w14:paraId="781B3C88" w14:textId="77777777" w:rsidR="00951612" w:rsidRDefault="00951612" w:rsidP="000C57E2">
      <w:pPr>
        <w:rPr>
          <w:rFonts w:cstheme="minorHAnsi"/>
        </w:rPr>
        <w:sectPr w:rsidR="00951612" w:rsidSect="001B0787">
          <w:pgSz w:w="16838" w:h="11906" w:orient="landscape"/>
          <w:pgMar w:top="1440" w:right="1440" w:bottom="1440" w:left="1440" w:header="708" w:footer="708" w:gutter="0"/>
          <w:cols w:space="708"/>
          <w:docGrid w:linePitch="360"/>
        </w:sectPr>
      </w:pPr>
    </w:p>
    <w:p w14:paraId="11BD6544" w14:textId="2E5882EB" w:rsidR="0070476F" w:rsidRPr="006A77E2" w:rsidRDefault="007F7A35" w:rsidP="007F7A35">
      <w:pPr>
        <w:pStyle w:val="Caption"/>
        <w:rPr>
          <w:rFonts w:cstheme="minorHAnsi"/>
          <w:sz w:val="22"/>
          <w:szCs w:val="22"/>
        </w:rPr>
      </w:pPr>
      <w:bookmarkStart w:id="34" w:name="_Ref149038897"/>
      <w:bookmarkStart w:id="35" w:name="_Toc172197367"/>
      <w:r w:rsidRPr="006A77E2">
        <w:rPr>
          <w:sz w:val="22"/>
          <w:szCs w:val="22"/>
        </w:rPr>
        <w:lastRenderedPageBreak/>
        <w:t xml:space="preserve">Table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94CED">
        <w:rPr>
          <w:noProof/>
          <w:sz w:val="22"/>
          <w:szCs w:val="22"/>
        </w:rPr>
        <w:t>4</w:t>
      </w:r>
      <w:r w:rsidR="006A77E2" w:rsidRPr="006A77E2">
        <w:rPr>
          <w:noProof/>
          <w:sz w:val="22"/>
          <w:szCs w:val="22"/>
        </w:rPr>
        <w:fldChar w:fldCharType="end"/>
      </w:r>
      <w:bookmarkEnd w:id="34"/>
      <w:r w:rsidR="00360282" w:rsidRPr="006A77E2">
        <w:rPr>
          <w:sz w:val="22"/>
          <w:szCs w:val="22"/>
        </w:rPr>
        <w:t xml:space="preserve"> </w:t>
      </w:r>
      <w:r w:rsidR="00360282" w:rsidRPr="006A77E2">
        <w:rPr>
          <w:b w:val="0"/>
          <w:bCs/>
          <w:sz w:val="22"/>
          <w:szCs w:val="22"/>
        </w:rPr>
        <w:t>LCA Results for April 2023</w:t>
      </w:r>
      <w:bookmarkEnd w:id="35"/>
    </w:p>
    <w:tbl>
      <w:tblPr>
        <w:tblStyle w:val="TableGrid"/>
        <w:tblW w:w="10059" w:type="dxa"/>
        <w:jc w:val="center"/>
        <w:tblLook w:val="04A0" w:firstRow="1" w:lastRow="0" w:firstColumn="1" w:lastColumn="0" w:noHBand="0" w:noVBand="1"/>
      </w:tblPr>
      <w:tblGrid>
        <w:gridCol w:w="1270"/>
        <w:gridCol w:w="1559"/>
        <w:gridCol w:w="1843"/>
        <w:gridCol w:w="1701"/>
        <w:gridCol w:w="1701"/>
        <w:gridCol w:w="1985"/>
      </w:tblGrid>
      <w:tr w:rsidR="0070476F" w:rsidRPr="009415E0" w14:paraId="4BEA9235" w14:textId="77777777" w:rsidTr="0018275E">
        <w:trPr>
          <w:jc w:val="center"/>
        </w:trPr>
        <w:tc>
          <w:tcPr>
            <w:tcW w:w="1270" w:type="dxa"/>
            <w:vAlign w:val="center"/>
          </w:tcPr>
          <w:p w14:paraId="3BAD1724" w14:textId="77777777" w:rsidR="0070476F" w:rsidRDefault="0070476F">
            <w:pPr>
              <w:jc w:val="center"/>
              <w:rPr>
                <w:b/>
                <w:bCs/>
              </w:rPr>
            </w:pPr>
            <w:r>
              <w:rPr>
                <w:b/>
                <w:bCs/>
              </w:rPr>
              <w:t>Location Code</w:t>
            </w:r>
          </w:p>
        </w:tc>
        <w:tc>
          <w:tcPr>
            <w:tcW w:w="1559" w:type="dxa"/>
            <w:shd w:val="clear" w:color="auto" w:fill="auto"/>
            <w:vAlign w:val="center"/>
          </w:tcPr>
          <w:p w14:paraId="7A5D9006" w14:textId="77777777" w:rsidR="0070476F" w:rsidRPr="00FB309B" w:rsidRDefault="0070476F">
            <w:pPr>
              <w:jc w:val="center"/>
              <w:rPr>
                <w:rFonts w:ascii="Calibri" w:eastAsia="Times New Roman" w:hAnsi="Calibri" w:cs="Calibri"/>
                <w:sz w:val="16"/>
                <w:szCs w:val="16"/>
                <w:lang w:eastAsia="en-IE"/>
              </w:rPr>
            </w:pPr>
            <w:r w:rsidRPr="00FB309B">
              <w:rPr>
                <w:rFonts w:ascii="Calibri" w:eastAsia="Times New Roman" w:hAnsi="Calibri" w:cs="Calibri"/>
                <w:sz w:val="16"/>
                <w:szCs w:val="16"/>
                <w:lang w:eastAsia="en-IE"/>
              </w:rPr>
              <w:t>Site 1.1.2</w:t>
            </w:r>
          </w:p>
        </w:tc>
        <w:tc>
          <w:tcPr>
            <w:tcW w:w="1843" w:type="dxa"/>
            <w:shd w:val="clear" w:color="auto" w:fill="auto"/>
            <w:vAlign w:val="center"/>
          </w:tcPr>
          <w:p w14:paraId="726B2F1C"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Site 1.1.1</w:t>
            </w:r>
          </w:p>
        </w:tc>
        <w:tc>
          <w:tcPr>
            <w:tcW w:w="1701" w:type="dxa"/>
            <w:vAlign w:val="center"/>
          </w:tcPr>
          <w:p w14:paraId="14FB4BF9" w14:textId="77777777" w:rsidR="0070476F" w:rsidRPr="0079360B" w:rsidRDefault="0070476F">
            <w:pPr>
              <w:jc w:val="center"/>
              <w:rPr>
                <w:rFonts w:ascii="Calibri" w:eastAsia="Times New Roman" w:hAnsi="Calibri" w:cs="Calibri"/>
                <w:sz w:val="16"/>
                <w:szCs w:val="16"/>
                <w:lang w:eastAsia="en-IE"/>
              </w:rPr>
            </w:pPr>
            <w:r w:rsidRPr="00A11B86">
              <w:rPr>
                <w:rFonts w:ascii="Calibri" w:eastAsia="Times New Roman" w:hAnsi="Calibri" w:cs="Calibri"/>
                <w:sz w:val="16"/>
                <w:szCs w:val="16"/>
                <w:lang w:eastAsia="en-IE"/>
              </w:rPr>
              <w:t>Site 1.2.1</w:t>
            </w:r>
          </w:p>
        </w:tc>
        <w:tc>
          <w:tcPr>
            <w:tcW w:w="1701" w:type="dxa"/>
            <w:shd w:val="clear" w:color="auto" w:fill="auto"/>
            <w:vAlign w:val="center"/>
          </w:tcPr>
          <w:p w14:paraId="079E3A3F" w14:textId="77777777" w:rsidR="0070476F" w:rsidRPr="00FB309B" w:rsidRDefault="0070476F">
            <w:pPr>
              <w:jc w:val="center"/>
              <w:rPr>
                <w:rFonts w:ascii="Calibri" w:eastAsia="Times New Roman" w:hAnsi="Calibri" w:cs="Calibri"/>
                <w:sz w:val="16"/>
                <w:szCs w:val="16"/>
                <w:lang w:eastAsia="en-IE"/>
              </w:rPr>
            </w:pPr>
            <w:r w:rsidRPr="0079360B">
              <w:rPr>
                <w:rFonts w:ascii="Calibri" w:eastAsia="Times New Roman" w:hAnsi="Calibri" w:cs="Calibri"/>
                <w:sz w:val="16"/>
                <w:szCs w:val="16"/>
                <w:lang w:eastAsia="en-IE"/>
              </w:rPr>
              <w:t>Site 1.1</w:t>
            </w:r>
          </w:p>
        </w:tc>
        <w:tc>
          <w:tcPr>
            <w:tcW w:w="1985" w:type="dxa"/>
            <w:shd w:val="clear" w:color="auto" w:fill="auto"/>
            <w:vAlign w:val="center"/>
          </w:tcPr>
          <w:p w14:paraId="5C2D2B7F" w14:textId="77777777" w:rsidR="0070476F" w:rsidRPr="00FB309B" w:rsidRDefault="0070476F">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Site 1</w:t>
            </w:r>
          </w:p>
        </w:tc>
      </w:tr>
      <w:tr w:rsidR="0070476F" w:rsidRPr="009415E0" w14:paraId="651DAB8C" w14:textId="77777777" w:rsidTr="0018275E">
        <w:trPr>
          <w:jc w:val="center"/>
        </w:trPr>
        <w:tc>
          <w:tcPr>
            <w:tcW w:w="1270" w:type="dxa"/>
            <w:vAlign w:val="center"/>
          </w:tcPr>
          <w:p w14:paraId="00F7EAC0" w14:textId="77777777" w:rsidR="0070476F" w:rsidRDefault="0070476F">
            <w:pPr>
              <w:jc w:val="center"/>
              <w:rPr>
                <w:b/>
                <w:bCs/>
              </w:rPr>
            </w:pPr>
            <w:r>
              <w:rPr>
                <w:b/>
                <w:bCs/>
              </w:rPr>
              <w:t>Location Description</w:t>
            </w:r>
          </w:p>
        </w:tc>
        <w:tc>
          <w:tcPr>
            <w:tcW w:w="1559" w:type="dxa"/>
            <w:shd w:val="clear" w:color="auto" w:fill="auto"/>
            <w:vAlign w:val="center"/>
          </w:tcPr>
          <w:p w14:paraId="41F58604"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Headwaters of the Western Trib prior to culvert</w:t>
            </w:r>
          </w:p>
        </w:tc>
        <w:tc>
          <w:tcPr>
            <w:tcW w:w="1843" w:type="dxa"/>
            <w:shd w:val="clear" w:color="auto" w:fill="auto"/>
            <w:vAlign w:val="center"/>
          </w:tcPr>
          <w:p w14:paraId="03231F20" w14:textId="77777777" w:rsidR="0070476F" w:rsidRPr="00FB309B" w:rsidRDefault="0070476F">
            <w:pPr>
              <w:jc w:val="center"/>
              <w:rPr>
                <w:rFonts w:ascii="Calibri" w:eastAsia="Times New Roman" w:hAnsi="Calibri" w:cs="Calibri"/>
                <w:sz w:val="16"/>
                <w:szCs w:val="16"/>
                <w:lang w:eastAsia="en-IE"/>
              </w:rPr>
            </w:pPr>
            <w:r w:rsidRPr="00371C97">
              <w:rPr>
                <w:rFonts w:ascii="Calibri" w:eastAsia="Times New Roman" w:hAnsi="Calibri" w:cs="Calibri"/>
                <w:sz w:val="16"/>
                <w:szCs w:val="16"/>
                <w:lang w:eastAsia="en-IE"/>
              </w:rPr>
              <w:t>590m u/s of Site 1.1 on Western Trib</w:t>
            </w:r>
          </w:p>
        </w:tc>
        <w:tc>
          <w:tcPr>
            <w:tcW w:w="1701" w:type="dxa"/>
            <w:vAlign w:val="center"/>
          </w:tcPr>
          <w:p w14:paraId="756DBB21" w14:textId="77777777" w:rsidR="0070476F" w:rsidRPr="0079360B" w:rsidRDefault="0070476F">
            <w:pPr>
              <w:jc w:val="center"/>
              <w:rPr>
                <w:rFonts w:ascii="Calibri" w:eastAsia="Times New Roman" w:hAnsi="Calibri" w:cs="Calibri"/>
                <w:sz w:val="16"/>
                <w:szCs w:val="16"/>
                <w:lang w:eastAsia="en-IE"/>
              </w:rPr>
            </w:pPr>
            <w:r w:rsidRPr="00A11B86">
              <w:rPr>
                <w:rFonts w:ascii="Calibri" w:eastAsia="Times New Roman" w:hAnsi="Calibri" w:cs="Calibri"/>
                <w:sz w:val="16"/>
                <w:szCs w:val="16"/>
                <w:lang w:eastAsia="en-IE"/>
              </w:rPr>
              <w:t>660m us of Site 1.2</w:t>
            </w:r>
          </w:p>
        </w:tc>
        <w:tc>
          <w:tcPr>
            <w:tcW w:w="1701" w:type="dxa"/>
            <w:shd w:val="clear" w:color="auto" w:fill="auto"/>
            <w:vAlign w:val="center"/>
          </w:tcPr>
          <w:p w14:paraId="0DB0DD26" w14:textId="77777777" w:rsidR="0070476F" w:rsidRPr="00FB309B" w:rsidRDefault="0070476F">
            <w:pPr>
              <w:jc w:val="center"/>
              <w:rPr>
                <w:rFonts w:ascii="Calibri" w:eastAsia="Times New Roman" w:hAnsi="Calibri" w:cs="Calibri"/>
                <w:sz w:val="16"/>
                <w:szCs w:val="16"/>
                <w:lang w:eastAsia="en-IE"/>
              </w:rPr>
            </w:pPr>
            <w:r w:rsidRPr="0079360B">
              <w:rPr>
                <w:rFonts w:ascii="Calibri" w:eastAsia="Times New Roman" w:hAnsi="Calibri" w:cs="Calibri"/>
                <w:sz w:val="16"/>
                <w:szCs w:val="16"/>
                <w:lang w:eastAsia="en-IE"/>
              </w:rPr>
              <w:t>470m u/s of Site 1</w:t>
            </w:r>
          </w:p>
        </w:tc>
        <w:tc>
          <w:tcPr>
            <w:tcW w:w="1985" w:type="dxa"/>
            <w:shd w:val="clear" w:color="auto" w:fill="auto"/>
            <w:vAlign w:val="center"/>
          </w:tcPr>
          <w:p w14:paraId="5520C475" w14:textId="77777777" w:rsidR="0070476F" w:rsidRPr="00FB309B" w:rsidRDefault="0070476F">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Br S.W. of Old Workhouse EPA Monitoring Station</w:t>
            </w:r>
          </w:p>
        </w:tc>
      </w:tr>
      <w:tr w:rsidR="0070476F" w:rsidRPr="00B63C03" w14:paraId="0516D3DE" w14:textId="77777777" w:rsidTr="0018275E">
        <w:trPr>
          <w:jc w:val="center"/>
        </w:trPr>
        <w:tc>
          <w:tcPr>
            <w:tcW w:w="1270" w:type="dxa"/>
            <w:vAlign w:val="center"/>
          </w:tcPr>
          <w:p w14:paraId="3E4AFB0B" w14:textId="77777777" w:rsidR="0070476F" w:rsidRDefault="0070476F">
            <w:pPr>
              <w:jc w:val="center"/>
              <w:rPr>
                <w:b/>
                <w:bCs/>
              </w:rPr>
            </w:pPr>
            <w:r>
              <w:rPr>
                <w:b/>
                <w:bCs/>
              </w:rPr>
              <w:t>Date</w:t>
            </w:r>
          </w:p>
        </w:tc>
        <w:tc>
          <w:tcPr>
            <w:tcW w:w="1559" w:type="dxa"/>
            <w:shd w:val="clear" w:color="auto" w:fill="auto"/>
          </w:tcPr>
          <w:p w14:paraId="5D8D9F06" w14:textId="77777777" w:rsidR="0070476F" w:rsidRPr="00FB309B" w:rsidRDefault="0070476F">
            <w:pPr>
              <w:jc w:val="center"/>
              <w:rPr>
                <w:rFonts w:ascii="Calibri" w:eastAsia="Times New Roman" w:hAnsi="Calibri" w:cs="Calibri"/>
                <w:sz w:val="16"/>
                <w:szCs w:val="16"/>
                <w:lang w:eastAsia="en-IE"/>
              </w:rPr>
            </w:pPr>
            <w:r w:rsidRPr="009D28D3">
              <w:rPr>
                <w:rFonts w:ascii="Calibri" w:eastAsia="Times New Roman" w:hAnsi="Calibri" w:cs="Calibri"/>
                <w:sz w:val="16"/>
                <w:szCs w:val="16"/>
                <w:lang w:eastAsia="en-IE"/>
              </w:rPr>
              <w:t>21st April 2023</w:t>
            </w:r>
          </w:p>
        </w:tc>
        <w:tc>
          <w:tcPr>
            <w:tcW w:w="1843" w:type="dxa"/>
            <w:shd w:val="clear" w:color="auto" w:fill="auto"/>
          </w:tcPr>
          <w:p w14:paraId="1D1A94B4" w14:textId="77777777" w:rsidR="0070476F" w:rsidRPr="00FB309B" w:rsidRDefault="0070476F">
            <w:pPr>
              <w:jc w:val="center"/>
              <w:rPr>
                <w:rFonts w:ascii="Calibri" w:eastAsia="Times New Roman" w:hAnsi="Calibri" w:cs="Calibri"/>
                <w:sz w:val="16"/>
                <w:szCs w:val="16"/>
                <w:lang w:eastAsia="en-IE"/>
              </w:rPr>
            </w:pPr>
            <w:r w:rsidRPr="009D28D3">
              <w:rPr>
                <w:rFonts w:ascii="Calibri" w:eastAsia="Times New Roman" w:hAnsi="Calibri" w:cs="Calibri"/>
                <w:sz w:val="16"/>
                <w:szCs w:val="16"/>
                <w:lang w:eastAsia="en-IE"/>
              </w:rPr>
              <w:t>21st April 2023</w:t>
            </w:r>
          </w:p>
        </w:tc>
        <w:tc>
          <w:tcPr>
            <w:tcW w:w="1701" w:type="dxa"/>
            <w:vAlign w:val="center"/>
          </w:tcPr>
          <w:p w14:paraId="1FC789F8" w14:textId="77777777" w:rsidR="0070476F" w:rsidRPr="009D28D3" w:rsidRDefault="0070476F">
            <w:pPr>
              <w:jc w:val="center"/>
              <w:rPr>
                <w:rFonts w:ascii="Calibri" w:eastAsia="Times New Roman" w:hAnsi="Calibri" w:cs="Calibri"/>
                <w:sz w:val="16"/>
                <w:szCs w:val="16"/>
                <w:lang w:eastAsia="en-IE"/>
              </w:rPr>
            </w:pPr>
            <w:r w:rsidRPr="00CD2F7C">
              <w:rPr>
                <w:rFonts w:ascii="Calibri" w:eastAsia="Times New Roman" w:hAnsi="Calibri" w:cs="Calibri"/>
                <w:sz w:val="16"/>
                <w:szCs w:val="16"/>
                <w:lang w:eastAsia="en-IE"/>
              </w:rPr>
              <w:t>21st April 2023</w:t>
            </w:r>
          </w:p>
        </w:tc>
        <w:tc>
          <w:tcPr>
            <w:tcW w:w="1701" w:type="dxa"/>
            <w:shd w:val="clear" w:color="auto" w:fill="auto"/>
          </w:tcPr>
          <w:p w14:paraId="4504BAFF" w14:textId="77777777" w:rsidR="0070476F" w:rsidRPr="00FB309B" w:rsidRDefault="0070476F">
            <w:pPr>
              <w:jc w:val="center"/>
              <w:rPr>
                <w:rFonts w:ascii="Calibri" w:eastAsia="Times New Roman" w:hAnsi="Calibri" w:cs="Calibri"/>
                <w:sz w:val="16"/>
                <w:szCs w:val="16"/>
                <w:lang w:eastAsia="en-IE"/>
              </w:rPr>
            </w:pPr>
            <w:r w:rsidRPr="009D28D3">
              <w:rPr>
                <w:rFonts w:ascii="Calibri" w:eastAsia="Times New Roman" w:hAnsi="Calibri" w:cs="Calibri"/>
                <w:sz w:val="16"/>
                <w:szCs w:val="16"/>
                <w:lang w:eastAsia="en-IE"/>
              </w:rPr>
              <w:t>21st April 2023</w:t>
            </w:r>
          </w:p>
        </w:tc>
        <w:tc>
          <w:tcPr>
            <w:tcW w:w="1985" w:type="dxa"/>
            <w:shd w:val="clear" w:color="auto" w:fill="auto"/>
          </w:tcPr>
          <w:p w14:paraId="6186A28D" w14:textId="77777777" w:rsidR="0070476F" w:rsidRPr="00FB309B" w:rsidRDefault="0070476F">
            <w:pPr>
              <w:jc w:val="center"/>
              <w:rPr>
                <w:rFonts w:ascii="Calibri" w:eastAsia="Times New Roman" w:hAnsi="Calibri" w:cs="Calibri"/>
                <w:sz w:val="16"/>
                <w:szCs w:val="16"/>
                <w:lang w:eastAsia="en-IE"/>
              </w:rPr>
            </w:pPr>
            <w:r w:rsidRPr="009D28D3">
              <w:rPr>
                <w:rFonts w:ascii="Calibri" w:eastAsia="Times New Roman" w:hAnsi="Calibri" w:cs="Calibri"/>
                <w:sz w:val="16"/>
                <w:szCs w:val="16"/>
                <w:lang w:eastAsia="en-IE"/>
              </w:rPr>
              <w:t>21st April 2023</w:t>
            </w:r>
          </w:p>
        </w:tc>
      </w:tr>
      <w:tr w:rsidR="0070476F" w:rsidRPr="001517C7" w14:paraId="25DB32D7" w14:textId="77777777" w:rsidTr="0018275E">
        <w:trPr>
          <w:jc w:val="center"/>
        </w:trPr>
        <w:tc>
          <w:tcPr>
            <w:tcW w:w="1270" w:type="dxa"/>
            <w:vAlign w:val="center"/>
          </w:tcPr>
          <w:p w14:paraId="57CA9A8D" w14:textId="77777777" w:rsidR="0070476F" w:rsidRDefault="0070476F">
            <w:pPr>
              <w:jc w:val="center"/>
              <w:rPr>
                <w:b/>
                <w:bCs/>
              </w:rPr>
            </w:pPr>
            <w:r>
              <w:rPr>
                <w:b/>
                <w:bCs/>
              </w:rPr>
              <w:t>DO%</w:t>
            </w:r>
          </w:p>
        </w:tc>
        <w:tc>
          <w:tcPr>
            <w:tcW w:w="1559" w:type="dxa"/>
            <w:shd w:val="clear" w:color="auto" w:fill="FF0000"/>
            <w:vAlign w:val="center"/>
          </w:tcPr>
          <w:p w14:paraId="12980830"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42.9%</w:t>
            </w:r>
          </w:p>
        </w:tc>
        <w:tc>
          <w:tcPr>
            <w:tcW w:w="1843" w:type="dxa"/>
            <w:shd w:val="clear" w:color="auto" w:fill="FF0000"/>
            <w:vAlign w:val="center"/>
          </w:tcPr>
          <w:p w14:paraId="6D7EE1AA"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63.7%</w:t>
            </w:r>
          </w:p>
        </w:tc>
        <w:tc>
          <w:tcPr>
            <w:tcW w:w="1701" w:type="dxa"/>
            <w:shd w:val="clear" w:color="auto" w:fill="FF0000"/>
            <w:vAlign w:val="center"/>
          </w:tcPr>
          <w:p w14:paraId="37A43ADB" w14:textId="77777777" w:rsidR="0070476F" w:rsidRDefault="0070476F">
            <w:pPr>
              <w:jc w:val="center"/>
              <w:rPr>
                <w:rFonts w:ascii="Calibri" w:eastAsia="Times New Roman" w:hAnsi="Calibri" w:cs="Calibri"/>
                <w:sz w:val="16"/>
                <w:szCs w:val="16"/>
                <w:lang w:eastAsia="en-IE"/>
              </w:rPr>
            </w:pPr>
            <w:r w:rsidRPr="00CD2F7C">
              <w:rPr>
                <w:rFonts w:ascii="Calibri" w:eastAsia="Times New Roman" w:hAnsi="Calibri" w:cs="Calibri"/>
                <w:sz w:val="16"/>
                <w:szCs w:val="16"/>
                <w:lang w:eastAsia="en-IE"/>
              </w:rPr>
              <w:t>81.9%</w:t>
            </w:r>
          </w:p>
        </w:tc>
        <w:tc>
          <w:tcPr>
            <w:tcW w:w="1701" w:type="dxa"/>
            <w:shd w:val="clear" w:color="auto" w:fill="FF0000"/>
            <w:vAlign w:val="center"/>
          </w:tcPr>
          <w:p w14:paraId="3272C664"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70.9%</w:t>
            </w:r>
          </w:p>
        </w:tc>
        <w:tc>
          <w:tcPr>
            <w:tcW w:w="1985" w:type="dxa"/>
            <w:shd w:val="clear" w:color="auto" w:fill="FF0000"/>
            <w:vAlign w:val="center"/>
          </w:tcPr>
          <w:p w14:paraId="7831B434"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76.5%</w:t>
            </w:r>
          </w:p>
        </w:tc>
      </w:tr>
      <w:tr w:rsidR="0070476F" w:rsidRPr="001517C7" w14:paraId="2097F8B0" w14:textId="77777777" w:rsidTr="0018275E">
        <w:trPr>
          <w:jc w:val="center"/>
        </w:trPr>
        <w:tc>
          <w:tcPr>
            <w:tcW w:w="1270" w:type="dxa"/>
            <w:vAlign w:val="center"/>
          </w:tcPr>
          <w:p w14:paraId="653A36FF" w14:textId="77777777" w:rsidR="0070476F" w:rsidRDefault="0070476F">
            <w:pPr>
              <w:jc w:val="center"/>
              <w:rPr>
                <w:b/>
                <w:bCs/>
              </w:rPr>
            </w:pPr>
            <w:r>
              <w:rPr>
                <w:b/>
                <w:bCs/>
              </w:rPr>
              <w:t>pH</w:t>
            </w:r>
          </w:p>
        </w:tc>
        <w:tc>
          <w:tcPr>
            <w:tcW w:w="1559" w:type="dxa"/>
            <w:shd w:val="clear" w:color="auto" w:fill="auto"/>
            <w:vAlign w:val="center"/>
          </w:tcPr>
          <w:p w14:paraId="055CCD20"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7.27</w:t>
            </w:r>
          </w:p>
        </w:tc>
        <w:tc>
          <w:tcPr>
            <w:tcW w:w="1843" w:type="dxa"/>
            <w:shd w:val="clear" w:color="auto" w:fill="auto"/>
            <w:vAlign w:val="center"/>
          </w:tcPr>
          <w:p w14:paraId="5435FB19"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7.23</w:t>
            </w:r>
          </w:p>
        </w:tc>
        <w:tc>
          <w:tcPr>
            <w:tcW w:w="1701" w:type="dxa"/>
            <w:vAlign w:val="center"/>
          </w:tcPr>
          <w:p w14:paraId="35EEC9F2" w14:textId="77777777" w:rsidR="0070476F" w:rsidRDefault="0070476F">
            <w:pPr>
              <w:jc w:val="center"/>
              <w:rPr>
                <w:rFonts w:ascii="Calibri" w:eastAsia="Times New Roman" w:hAnsi="Calibri" w:cs="Calibri"/>
                <w:sz w:val="16"/>
                <w:szCs w:val="16"/>
                <w:lang w:eastAsia="en-IE"/>
              </w:rPr>
            </w:pPr>
            <w:r w:rsidRPr="00CD2F7C">
              <w:rPr>
                <w:rFonts w:ascii="Calibri" w:eastAsia="Times New Roman" w:hAnsi="Calibri" w:cs="Calibri"/>
                <w:sz w:val="16"/>
                <w:szCs w:val="16"/>
                <w:lang w:eastAsia="en-IE"/>
              </w:rPr>
              <w:t>7.56</w:t>
            </w:r>
          </w:p>
        </w:tc>
        <w:tc>
          <w:tcPr>
            <w:tcW w:w="1701" w:type="dxa"/>
            <w:shd w:val="clear" w:color="auto" w:fill="auto"/>
            <w:vAlign w:val="center"/>
          </w:tcPr>
          <w:p w14:paraId="24C616EB"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7.33</w:t>
            </w:r>
          </w:p>
        </w:tc>
        <w:tc>
          <w:tcPr>
            <w:tcW w:w="1985" w:type="dxa"/>
            <w:shd w:val="clear" w:color="auto" w:fill="auto"/>
            <w:vAlign w:val="center"/>
          </w:tcPr>
          <w:p w14:paraId="5E69EC38"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7.24</w:t>
            </w:r>
          </w:p>
        </w:tc>
      </w:tr>
      <w:tr w:rsidR="0070476F" w:rsidRPr="001517C7" w14:paraId="1F47FDF2" w14:textId="77777777" w:rsidTr="0018275E">
        <w:trPr>
          <w:jc w:val="center"/>
        </w:trPr>
        <w:tc>
          <w:tcPr>
            <w:tcW w:w="1270" w:type="dxa"/>
            <w:vAlign w:val="center"/>
          </w:tcPr>
          <w:p w14:paraId="012C3156" w14:textId="77777777" w:rsidR="0070476F" w:rsidRDefault="0070476F">
            <w:pPr>
              <w:jc w:val="center"/>
              <w:rPr>
                <w:b/>
                <w:bCs/>
              </w:rPr>
            </w:pPr>
            <w:r>
              <w:rPr>
                <w:b/>
                <w:bCs/>
              </w:rPr>
              <w:t>Cond</w:t>
            </w:r>
          </w:p>
        </w:tc>
        <w:tc>
          <w:tcPr>
            <w:tcW w:w="1559" w:type="dxa"/>
            <w:shd w:val="clear" w:color="auto" w:fill="auto"/>
            <w:vAlign w:val="center"/>
          </w:tcPr>
          <w:p w14:paraId="176D68F7"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620</w:t>
            </w:r>
          </w:p>
        </w:tc>
        <w:tc>
          <w:tcPr>
            <w:tcW w:w="1843" w:type="dxa"/>
            <w:shd w:val="clear" w:color="auto" w:fill="auto"/>
            <w:vAlign w:val="center"/>
          </w:tcPr>
          <w:p w14:paraId="5B609276"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638</w:t>
            </w:r>
          </w:p>
        </w:tc>
        <w:tc>
          <w:tcPr>
            <w:tcW w:w="1701" w:type="dxa"/>
            <w:vAlign w:val="center"/>
          </w:tcPr>
          <w:p w14:paraId="22DFB031" w14:textId="77777777" w:rsidR="0070476F" w:rsidRDefault="0070476F">
            <w:pPr>
              <w:jc w:val="center"/>
              <w:rPr>
                <w:rFonts w:ascii="Calibri" w:eastAsia="Times New Roman" w:hAnsi="Calibri" w:cs="Calibri"/>
                <w:sz w:val="16"/>
                <w:szCs w:val="16"/>
                <w:lang w:eastAsia="en-IE"/>
              </w:rPr>
            </w:pPr>
            <w:r w:rsidRPr="00CD2F7C">
              <w:rPr>
                <w:rFonts w:ascii="Calibri" w:eastAsia="Times New Roman" w:hAnsi="Calibri" w:cs="Calibri"/>
                <w:sz w:val="16"/>
                <w:szCs w:val="16"/>
                <w:lang w:eastAsia="en-IE"/>
              </w:rPr>
              <w:t>764</w:t>
            </w:r>
          </w:p>
        </w:tc>
        <w:tc>
          <w:tcPr>
            <w:tcW w:w="1701" w:type="dxa"/>
            <w:shd w:val="clear" w:color="auto" w:fill="auto"/>
            <w:vAlign w:val="center"/>
          </w:tcPr>
          <w:p w14:paraId="7A771892"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703</w:t>
            </w:r>
          </w:p>
        </w:tc>
        <w:tc>
          <w:tcPr>
            <w:tcW w:w="1985" w:type="dxa"/>
            <w:shd w:val="clear" w:color="auto" w:fill="auto"/>
            <w:vAlign w:val="center"/>
          </w:tcPr>
          <w:p w14:paraId="45F691E6"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675</w:t>
            </w:r>
          </w:p>
        </w:tc>
      </w:tr>
      <w:tr w:rsidR="0070476F" w:rsidRPr="001517C7" w14:paraId="3F7B2927" w14:textId="77777777" w:rsidTr="0018275E">
        <w:trPr>
          <w:jc w:val="center"/>
        </w:trPr>
        <w:tc>
          <w:tcPr>
            <w:tcW w:w="1270" w:type="dxa"/>
            <w:vAlign w:val="center"/>
          </w:tcPr>
          <w:p w14:paraId="27E5FB24" w14:textId="77777777" w:rsidR="0070476F" w:rsidRDefault="0070476F">
            <w:pPr>
              <w:jc w:val="center"/>
              <w:rPr>
                <w:b/>
                <w:bCs/>
              </w:rPr>
            </w:pPr>
            <w:r>
              <w:rPr>
                <w:b/>
                <w:bCs/>
              </w:rPr>
              <w:t>Temp</w:t>
            </w:r>
          </w:p>
        </w:tc>
        <w:tc>
          <w:tcPr>
            <w:tcW w:w="1559" w:type="dxa"/>
            <w:shd w:val="clear" w:color="auto" w:fill="auto"/>
            <w:vAlign w:val="center"/>
          </w:tcPr>
          <w:p w14:paraId="3CE05FD5"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10.2</w:t>
            </w:r>
          </w:p>
        </w:tc>
        <w:tc>
          <w:tcPr>
            <w:tcW w:w="1843" w:type="dxa"/>
            <w:shd w:val="clear" w:color="auto" w:fill="auto"/>
            <w:vAlign w:val="center"/>
          </w:tcPr>
          <w:p w14:paraId="06C93A5C"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11.4</w:t>
            </w:r>
          </w:p>
        </w:tc>
        <w:tc>
          <w:tcPr>
            <w:tcW w:w="1701" w:type="dxa"/>
            <w:vAlign w:val="center"/>
          </w:tcPr>
          <w:p w14:paraId="70D095F0" w14:textId="77777777" w:rsidR="0070476F" w:rsidRDefault="0070476F">
            <w:pPr>
              <w:jc w:val="center"/>
              <w:rPr>
                <w:rFonts w:ascii="Calibri" w:eastAsia="Times New Roman" w:hAnsi="Calibri" w:cs="Calibri"/>
                <w:sz w:val="16"/>
                <w:szCs w:val="16"/>
                <w:lang w:eastAsia="en-IE"/>
              </w:rPr>
            </w:pPr>
            <w:r w:rsidRPr="00CD2F7C">
              <w:rPr>
                <w:rFonts w:ascii="Calibri" w:eastAsia="Times New Roman" w:hAnsi="Calibri" w:cs="Calibri"/>
                <w:sz w:val="16"/>
                <w:szCs w:val="16"/>
                <w:lang w:eastAsia="en-IE"/>
              </w:rPr>
              <w:t>10.2</w:t>
            </w:r>
          </w:p>
        </w:tc>
        <w:tc>
          <w:tcPr>
            <w:tcW w:w="1701" w:type="dxa"/>
            <w:shd w:val="clear" w:color="auto" w:fill="auto"/>
            <w:vAlign w:val="center"/>
          </w:tcPr>
          <w:p w14:paraId="0D151313"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14.4</w:t>
            </w:r>
          </w:p>
        </w:tc>
        <w:tc>
          <w:tcPr>
            <w:tcW w:w="1985" w:type="dxa"/>
            <w:shd w:val="clear" w:color="auto" w:fill="auto"/>
            <w:vAlign w:val="center"/>
          </w:tcPr>
          <w:p w14:paraId="7C896F2E"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12.3</w:t>
            </w:r>
          </w:p>
        </w:tc>
      </w:tr>
      <w:tr w:rsidR="0070476F" w:rsidRPr="001517C7" w14:paraId="44A816CC" w14:textId="77777777" w:rsidTr="0018275E">
        <w:trPr>
          <w:jc w:val="center"/>
        </w:trPr>
        <w:tc>
          <w:tcPr>
            <w:tcW w:w="1270" w:type="dxa"/>
            <w:vAlign w:val="center"/>
          </w:tcPr>
          <w:p w14:paraId="72E6974E" w14:textId="77777777" w:rsidR="0070476F" w:rsidRDefault="0070476F">
            <w:pPr>
              <w:jc w:val="center"/>
              <w:rPr>
                <w:b/>
                <w:bCs/>
              </w:rPr>
            </w:pPr>
            <w:r>
              <w:rPr>
                <w:b/>
                <w:bCs/>
              </w:rPr>
              <w:t>BOD</w:t>
            </w:r>
          </w:p>
        </w:tc>
        <w:tc>
          <w:tcPr>
            <w:tcW w:w="1559" w:type="dxa"/>
            <w:shd w:val="clear" w:color="auto" w:fill="auto"/>
            <w:vAlign w:val="center"/>
          </w:tcPr>
          <w:p w14:paraId="134778E2"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c>
          <w:tcPr>
            <w:tcW w:w="1843" w:type="dxa"/>
            <w:shd w:val="clear" w:color="auto" w:fill="FF0000"/>
            <w:vAlign w:val="center"/>
          </w:tcPr>
          <w:p w14:paraId="37F53F28"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2.8</w:t>
            </w:r>
          </w:p>
        </w:tc>
        <w:tc>
          <w:tcPr>
            <w:tcW w:w="1701" w:type="dxa"/>
          </w:tcPr>
          <w:p w14:paraId="5684BF31"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c>
          <w:tcPr>
            <w:tcW w:w="1701" w:type="dxa"/>
            <w:shd w:val="clear" w:color="auto" w:fill="auto"/>
            <w:vAlign w:val="center"/>
          </w:tcPr>
          <w:p w14:paraId="3DA79697"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c>
          <w:tcPr>
            <w:tcW w:w="1985" w:type="dxa"/>
            <w:shd w:val="clear" w:color="auto" w:fill="auto"/>
            <w:vAlign w:val="center"/>
          </w:tcPr>
          <w:p w14:paraId="6148E5E3"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r>
      <w:tr w:rsidR="0070476F" w:rsidRPr="001517C7" w14:paraId="5632E47C" w14:textId="77777777" w:rsidTr="0018275E">
        <w:trPr>
          <w:jc w:val="center"/>
        </w:trPr>
        <w:tc>
          <w:tcPr>
            <w:tcW w:w="1270" w:type="dxa"/>
            <w:vAlign w:val="center"/>
          </w:tcPr>
          <w:p w14:paraId="7F7F6812" w14:textId="77777777" w:rsidR="0070476F" w:rsidRDefault="0070476F">
            <w:pPr>
              <w:jc w:val="center"/>
              <w:rPr>
                <w:b/>
                <w:bCs/>
              </w:rPr>
            </w:pPr>
            <w:r>
              <w:rPr>
                <w:b/>
                <w:bCs/>
              </w:rPr>
              <w:t>Ortho-P</w:t>
            </w:r>
          </w:p>
        </w:tc>
        <w:tc>
          <w:tcPr>
            <w:tcW w:w="1559" w:type="dxa"/>
            <w:shd w:val="clear" w:color="auto" w:fill="auto"/>
            <w:vAlign w:val="center"/>
          </w:tcPr>
          <w:p w14:paraId="55C8842E"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0.012</w:t>
            </w:r>
          </w:p>
        </w:tc>
        <w:tc>
          <w:tcPr>
            <w:tcW w:w="1843" w:type="dxa"/>
            <w:shd w:val="clear" w:color="auto" w:fill="auto"/>
            <w:vAlign w:val="center"/>
          </w:tcPr>
          <w:p w14:paraId="0883CC7B"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0.013</w:t>
            </w:r>
          </w:p>
        </w:tc>
        <w:tc>
          <w:tcPr>
            <w:tcW w:w="1701" w:type="dxa"/>
          </w:tcPr>
          <w:p w14:paraId="43483026"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0.009</w:t>
            </w:r>
          </w:p>
        </w:tc>
        <w:tc>
          <w:tcPr>
            <w:tcW w:w="1701" w:type="dxa"/>
            <w:shd w:val="clear" w:color="auto" w:fill="auto"/>
            <w:vAlign w:val="center"/>
          </w:tcPr>
          <w:p w14:paraId="436BF4C0"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0.009</w:t>
            </w:r>
          </w:p>
        </w:tc>
        <w:tc>
          <w:tcPr>
            <w:tcW w:w="1985" w:type="dxa"/>
            <w:shd w:val="clear" w:color="auto" w:fill="auto"/>
            <w:vAlign w:val="center"/>
          </w:tcPr>
          <w:p w14:paraId="1F994683"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0.011</w:t>
            </w:r>
          </w:p>
        </w:tc>
      </w:tr>
      <w:tr w:rsidR="0070476F" w:rsidRPr="001517C7" w14:paraId="155221D7" w14:textId="77777777" w:rsidTr="0018275E">
        <w:trPr>
          <w:jc w:val="center"/>
        </w:trPr>
        <w:tc>
          <w:tcPr>
            <w:tcW w:w="1270" w:type="dxa"/>
            <w:vAlign w:val="center"/>
          </w:tcPr>
          <w:p w14:paraId="79743B2A" w14:textId="77777777" w:rsidR="0070476F" w:rsidRDefault="0070476F">
            <w:pPr>
              <w:jc w:val="center"/>
              <w:rPr>
                <w:b/>
                <w:bCs/>
              </w:rPr>
            </w:pPr>
            <w:r>
              <w:rPr>
                <w:b/>
                <w:bCs/>
              </w:rPr>
              <w:t>Ammonia</w:t>
            </w:r>
          </w:p>
        </w:tc>
        <w:tc>
          <w:tcPr>
            <w:tcW w:w="1559" w:type="dxa"/>
            <w:shd w:val="clear" w:color="auto" w:fill="auto"/>
            <w:vAlign w:val="center"/>
          </w:tcPr>
          <w:p w14:paraId="7B0EBD74"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0.045</w:t>
            </w:r>
          </w:p>
        </w:tc>
        <w:tc>
          <w:tcPr>
            <w:tcW w:w="1843" w:type="dxa"/>
            <w:shd w:val="clear" w:color="auto" w:fill="FF0000"/>
            <w:vAlign w:val="center"/>
          </w:tcPr>
          <w:p w14:paraId="7F870D70"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0.098</w:t>
            </w:r>
          </w:p>
        </w:tc>
        <w:tc>
          <w:tcPr>
            <w:tcW w:w="1701" w:type="dxa"/>
          </w:tcPr>
          <w:p w14:paraId="7B1B7D17"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0.046</w:t>
            </w:r>
          </w:p>
        </w:tc>
        <w:tc>
          <w:tcPr>
            <w:tcW w:w="1701" w:type="dxa"/>
            <w:shd w:val="clear" w:color="auto" w:fill="FFC000"/>
            <w:vAlign w:val="center"/>
          </w:tcPr>
          <w:p w14:paraId="689AE1D9"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0.063</w:t>
            </w:r>
          </w:p>
        </w:tc>
        <w:tc>
          <w:tcPr>
            <w:tcW w:w="1985" w:type="dxa"/>
            <w:shd w:val="clear" w:color="auto" w:fill="auto"/>
            <w:vAlign w:val="center"/>
          </w:tcPr>
          <w:p w14:paraId="18D743D6"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0.05</w:t>
            </w:r>
          </w:p>
        </w:tc>
      </w:tr>
      <w:tr w:rsidR="0070476F" w:rsidRPr="001517C7" w14:paraId="01F96F3D" w14:textId="77777777" w:rsidTr="0018275E">
        <w:trPr>
          <w:jc w:val="center"/>
        </w:trPr>
        <w:tc>
          <w:tcPr>
            <w:tcW w:w="1270" w:type="dxa"/>
            <w:vAlign w:val="center"/>
          </w:tcPr>
          <w:p w14:paraId="0AE8F852" w14:textId="77777777" w:rsidR="0070476F" w:rsidRDefault="0070476F">
            <w:pPr>
              <w:jc w:val="center"/>
              <w:rPr>
                <w:b/>
                <w:bCs/>
              </w:rPr>
            </w:pPr>
            <w:r>
              <w:rPr>
                <w:b/>
                <w:bCs/>
              </w:rPr>
              <w:t>Nitrate</w:t>
            </w:r>
          </w:p>
        </w:tc>
        <w:tc>
          <w:tcPr>
            <w:tcW w:w="1559" w:type="dxa"/>
            <w:shd w:val="clear" w:color="auto" w:fill="auto"/>
            <w:vAlign w:val="center"/>
          </w:tcPr>
          <w:p w14:paraId="268B12A5"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0.685</w:t>
            </w:r>
          </w:p>
        </w:tc>
        <w:tc>
          <w:tcPr>
            <w:tcW w:w="1843" w:type="dxa"/>
            <w:shd w:val="clear" w:color="auto" w:fill="auto"/>
            <w:vAlign w:val="center"/>
          </w:tcPr>
          <w:p w14:paraId="405707E7"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0.815</w:t>
            </w:r>
          </w:p>
        </w:tc>
        <w:tc>
          <w:tcPr>
            <w:tcW w:w="1701" w:type="dxa"/>
          </w:tcPr>
          <w:p w14:paraId="65D6F917"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0.957</w:t>
            </w:r>
          </w:p>
        </w:tc>
        <w:tc>
          <w:tcPr>
            <w:tcW w:w="1701" w:type="dxa"/>
            <w:shd w:val="clear" w:color="auto" w:fill="auto"/>
            <w:vAlign w:val="center"/>
          </w:tcPr>
          <w:p w14:paraId="031ECED6"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0.933</w:t>
            </w:r>
          </w:p>
        </w:tc>
        <w:tc>
          <w:tcPr>
            <w:tcW w:w="1985" w:type="dxa"/>
            <w:shd w:val="clear" w:color="auto" w:fill="auto"/>
            <w:vAlign w:val="center"/>
          </w:tcPr>
          <w:p w14:paraId="4FF1954C" w14:textId="77777777" w:rsidR="0070476F" w:rsidRPr="00FB309B" w:rsidRDefault="0070476F">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0.674</w:t>
            </w:r>
          </w:p>
        </w:tc>
      </w:tr>
    </w:tbl>
    <w:p w14:paraId="0A258C73" w14:textId="77777777" w:rsidR="00183DC6" w:rsidRDefault="00183DC6" w:rsidP="000C57E2">
      <w:pPr>
        <w:rPr>
          <w:rFonts w:cstheme="minorHAnsi"/>
        </w:rPr>
      </w:pPr>
    </w:p>
    <w:p w14:paraId="5AF39803" w14:textId="77777777" w:rsidR="00951612" w:rsidRDefault="00951612" w:rsidP="000C57E2">
      <w:pPr>
        <w:rPr>
          <w:rFonts w:cstheme="minorHAnsi"/>
        </w:rPr>
        <w:sectPr w:rsidR="00951612" w:rsidSect="001B0787">
          <w:pgSz w:w="16838" w:h="11906" w:orient="landscape"/>
          <w:pgMar w:top="1440" w:right="1440" w:bottom="1440" w:left="1440" w:header="708" w:footer="708" w:gutter="0"/>
          <w:cols w:space="708"/>
          <w:docGrid w:linePitch="360"/>
        </w:sectPr>
      </w:pPr>
    </w:p>
    <w:p w14:paraId="2661A20E" w14:textId="3A2A463D" w:rsidR="00183DC6" w:rsidRPr="006A77E2" w:rsidRDefault="004733AE" w:rsidP="007F7A35">
      <w:pPr>
        <w:pStyle w:val="Caption"/>
        <w:rPr>
          <w:rFonts w:cstheme="minorHAnsi"/>
          <w:sz w:val="22"/>
          <w:szCs w:val="22"/>
        </w:rPr>
      </w:pPr>
      <w:bookmarkStart w:id="36" w:name="_Ref149038901"/>
      <w:bookmarkStart w:id="37" w:name="_Toc172197368"/>
      <w:r>
        <w:rPr>
          <w:sz w:val="22"/>
          <w:szCs w:val="22"/>
        </w:rPr>
        <w:lastRenderedPageBreak/>
        <w:t>T</w:t>
      </w:r>
      <w:r w:rsidR="007F7A35" w:rsidRPr="006A77E2">
        <w:rPr>
          <w:sz w:val="22"/>
          <w:szCs w:val="22"/>
        </w:rPr>
        <w:t xml:space="preserve">able </w:t>
      </w:r>
      <w:r w:rsidR="006A77E2" w:rsidRPr="006A77E2">
        <w:rPr>
          <w:sz w:val="22"/>
          <w:szCs w:val="22"/>
        </w:rPr>
        <w:fldChar w:fldCharType="begin"/>
      </w:r>
      <w:r w:rsidR="006A77E2" w:rsidRPr="006A77E2">
        <w:rPr>
          <w:sz w:val="22"/>
          <w:szCs w:val="22"/>
        </w:rPr>
        <w:instrText xml:space="preserve"> SEQ Table \* ARABIC </w:instrText>
      </w:r>
      <w:r w:rsidR="006A77E2" w:rsidRPr="006A77E2">
        <w:rPr>
          <w:sz w:val="22"/>
          <w:szCs w:val="22"/>
        </w:rPr>
        <w:fldChar w:fldCharType="separate"/>
      </w:r>
      <w:r w:rsidR="00294CED">
        <w:rPr>
          <w:noProof/>
          <w:sz w:val="22"/>
          <w:szCs w:val="22"/>
        </w:rPr>
        <w:t>5</w:t>
      </w:r>
      <w:r w:rsidR="006A77E2" w:rsidRPr="006A77E2">
        <w:rPr>
          <w:noProof/>
          <w:sz w:val="22"/>
          <w:szCs w:val="22"/>
        </w:rPr>
        <w:fldChar w:fldCharType="end"/>
      </w:r>
      <w:bookmarkEnd w:id="36"/>
      <w:r w:rsidR="007F4AE6" w:rsidRPr="006A77E2">
        <w:rPr>
          <w:sz w:val="22"/>
          <w:szCs w:val="22"/>
        </w:rPr>
        <w:t xml:space="preserve"> </w:t>
      </w:r>
      <w:r w:rsidR="007F4AE6" w:rsidRPr="006A77E2">
        <w:rPr>
          <w:b w:val="0"/>
          <w:bCs/>
          <w:sz w:val="22"/>
          <w:szCs w:val="22"/>
        </w:rPr>
        <w:t>LCA Results for October 2023</w:t>
      </w:r>
      <w:bookmarkEnd w:id="37"/>
    </w:p>
    <w:tbl>
      <w:tblPr>
        <w:tblStyle w:val="TableGrid"/>
        <w:tblW w:w="11760" w:type="dxa"/>
        <w:tblInd w:w="1394" w:type="dxa"/>
        <w:tblLook w:val="04A0" w:firstRow="1" w:lastRow="0" w:firstColumn="1" w:lastColumn="0" w:noHBand="0" w:noVBand="1"/>
      </w:tblPr>
      <w:tblGrid>
        <w:gridCol w:w="1270"/>
        <w:gridCol w:w="1559"/>
        <w:gridCol w:w="1843"/>
        <w:gridCol w:w="1701"/>
        <w:gridCol w:w="1701"/>
        <w:gridCol w:w="1701"/>
        <w:gridCol w:w="1985"/>
      </w:tblGrid>
      <w:tr w:rsidR="00183DC6" w:rsidRPr="009415E0" w14:paraId="67D1D361" w14:textId="77777777">
        <w:tc>
          <w:tcPr>
            <w:tcW w:w="1270" w:type="dxa"/>
            <w:vAlign w:val="center"/>
          </w:tcPr>
          <w:p w14:paraId="26897C59" w14:textId="77777777" w:rsidR="00183DC6" w:rsidRDefault="00183DC6">
            <w:pPr>
              <w:jc w:val="center"/>
              <w:rPr>
                <w:b/>
                <w:bCs/>
              </w:rPr>
            </w:pPr>
            <w:r>
              <w:rPr>
                <w:b/>
                <w:bCs/>
              </w:rPr>
              <w:t>Location Code</w:t>
            </w:r>
          </w:p>
        </w:tc>
        <w:tc>
          <w:tcPr>
            <w:tcW w:w="1559" w:type="dxa"/>
            <w:shd w:val="clear" w:color="auto" w:fill="auto"/>
            <w:vAlign w:val="center"/>
          </w:tcPr>
          <w:p w14:paraId="037431E9" w14:textId="77777777" w:rsidR="00183DC6" w:rsidRPr="00FB309B" w:rsidRDefault="00183DC6">
            <w:pPr>
              <w:jc w:val="center"/>
              <w:rPr>
                <w:rFonts w:ascii="Calibri" w:eastAsia="Times New Roman" w:hAnsi="Calibri" w:cs="Calibri"/>
                <w:sz w:val="16"/>
                <w:szCs w:val="16"/>
                <w:lang w:eastAsia="en-IE"/>
              </w:rPr>
            </w:pPr>
            <w:r w:rsidRPr="00FB309B">
              <w:rPr>
                <w:rFonts w:ascii="Calibri" w:eastAsia="Times New Roman" w:hAnsi="Calibri" w:cs="Calibri"/>
                <w:sz w:val="16"/>
                <w:szCs w:val="16"/>
                <w:lang w:eastAsia="en-IE"/>
              </w:rPr>
              <w:t>Site 1.1.2</w:t>
            </w:r>
          </w:p>
        </w:tc>
        <w:tc>
          <w:tcPr>
            <w:tcW w:w="1843" w:type="dxa"/>
            <w:shd w:val="clear" w:color="auto" w:fill="auto"/>
            <w:vAlign w:val="center"/>
          </w:tcPr>
          <w:p w14:paraId="1BAB6760"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Site 1.1.1</w:t>
            </w:r>
          </w:p>
        </w:tc>
        <w:tc>
          <w:tcPr>
            <w:tcW w:w="1701" w:type="dxa"/>
            <w:vAlign w:val="center"/>
          </w:tcPr>
          <w:p w14:paraId="19A99C67" w14:textId="77777777" w:rsidR="00183DC6" w:rsidRPr="0079360B" w:rsidRDefault="00183DC6">
            <w:pPr>
              <w:jc w:val="center"/>
              <w:rPr>
                <w:rFonts w:ascii="Calibri" w:eastAsia="Times New Roman" w:hAnsi="Calibri" w:cs="Calibri"/>
                <w:sz w:val="16"/>
                <w:szCs w:val="16"/>
                <w:lang w:eastAsia="en-IE"/>
              </w:rPr>
            </w:pPr>
            <w:r w:rsidRPr="00A11B86">
              <w:rPr>
                <w:rFonts w:ascii="Calibri" w:eastAsia="Times New Roman" w:hAnsi="Calibri" w:cs="Calibri"/>
                <w:sz w:val="16"/>
                <w:szCs w:val="16"/>
                <w:lang w:eastAsia="en-IE"/>
              </w:rPr>
              <w:t>Site 1.2.1</w:t>
            </w:r>
          </w:p>
        </w:tc>
        <w:tc>
          <w:tcPr>
            <w:tcW w:w="1701" w:type="dxa"/>
            <w:vAlign w:val="center"/>
          </w:tcPr>
          <w:p w14:paraId="1AE1DCAF" w14:textId="77777777" w:rsidR="00183DC6" w:rsidRPr="0079360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Site 1.0.2</w:t>
            </w:r>
          </w:p>
        </w:tc>
        <w:tc>
          <w:tcPr>
            <w:tcW w:w="1701" w:type="dxa"/>
            <w:shd w:val="clear" w:color="auto" w:fill="auto"/>
            <w:vAlign w:val="center"/>
          </w:tcPr>
          <w:p w14:paraId="65DBE111" w14:textId="77777777" w:rsidR="00183DC6" w:rsidRPr="00FB309B" w:rsidRDefault="00183DC6">
            <w:pPr>
              <w:jc w:val="center"/>
              <w:rPr>
                <w:rFonts w:ascii="Calibri" w:eastAsia="Times New Roman" w:hAnsi="Calibri" w:cs="Calibri"/>
                <w:sz w:val="16"/>
                <w:szCs w:val="16"/>
                <w:lang w:eastAsia="en-IE"/>
              </w:rPr>
            </w:pPr>
            <w:r w:rsidRPr="0079360B">
              <w:rPr>
                <w:rFonts w:ascii="Calibri" w:eastAsia="Times New Roman" w:hAnsi="Calibri" w:cs="Calibri"/>
                <w:sz w:val="16"/>
                <w:szCs w:val="16"/>
                <w:lang w:eastAsia="en-IE"/>
              </w:rPr>
              <w:t>Site 1.1</w:t>
            </w:r>
          </w:p>
        </w:tc>
        <w:tc>
          <w:tcPr>
            <w:tcW w:w="1985" w:type="dxa"/>
            <w:shd w:val="clear" w:color="auto" w:fill="auto"/>
            <w:vAlign w:val="center"/>
          </w:tcPr>
          <w:p w14:paraId="3F562B8F" w14:textId="77777777" w:rsidR="00183DC6" w:rsidRPr="00FB309B" w:rsidRDefault="00183DC6">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Site 1</w:t>
            </w:r>
          </w:p>
        </w:tc>
      </w:tr>
      <w:tr w:rsidR="00183DC6" w:rsidRPr="009415E0" w14:paraId="70D161A3" w14:textId="77777777">
        <w:tc>
          <w:tcPr>
            <w:tcW w:w="1270" w:type="dxa"/>
            <w:vAlign w:val="center"/>
          </w:tcPr>
          <w:p w14:paraId="77A7268C" w14:textId="77777777" w:rsidR="00183DC6" w:rsidRDefault="00183DC6">
            <w:pPr>
              <w:jc w:val="center"/>
              <w:rPr>
                <w:b/>
                <w:bCs/>
              </w:rPr>
            </w:pPr>
            <w:r>
              <w:rPr>
                <w:b/>
                <w:bCs/>
              </w:rPr>
              <w:t>Location Description</w:t>
            </w:r>
          </w:p>
        </w:tc>
        <w:tc>
          <w:tcPr>
            <w:tcW w:w="1559" w:type="dxa"/>
            <w:shd w:val="clear" w:color="auto" w:fill="auto"/>
            <w:vAlign w:val="center"/>
          </w:tcPr>
          <w:p w14:paraId="627EC1CB"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Headwaters of the Western Trib prior to culvert</w:t>
            </w:r>
          </w:p>
        </w:tc>
        <w:tc>
          <w:tcPr>
            <w:tcW w:w="1843" w:type="dxa"/>
            <w:shd w:val="clear" w:color="auto" w:fill="auto"/>
            <w:vAlign w:val="center"/>
          </w:tcPr>
          <w:p w14:paraId="33DD692E" w14:textId="77777777" w:rsidR="00183DC6" w:rsidRPr="00FB309B" w:rsidRDefault="00183DC6">
            <w:pPr>
              <w:jc w:val="center"/>
              <w:rPr>
                <w:rFonts w:ascii="Calibri" w:eastAsia="Times New Roman" w:hAnsi="Calibri" w:cs="Calibri"/>
                <w:sz w:val="16"/>
                <w:szCs w:val="16"/>
                <w:lang w:eastAsia="en-IE"/>
              </w:rPr>
            </w:pPr>
            <w:r w:rsidRPr="00371C97">
              <w:rPr>
                <w:rFonts w:ascii="Calibri" w:eastAsia="Times New Roman" w:hAnsi="Calibri" w:cs="Calibri"/>
                <w:sz w:val="16"/>
                <w:szCs w:val="16"/>
                <w:lang w:eastAsia="en-IE"/>
              </w:rPr>
              <w:t>590m u/s of Site 1.1 on Western Trib</w:t>
            </w:r>
          </w:p>
        </w:tc>
        <w:tc>
          <w:tcPr>
            <w:tcW w:w="1701" w:type="dxa"/>
            <w:vAlign w:val="center"/>
          </w:tcPr>
          <w:p w14:paraId="5018DAC8" w14:textId="77777777" w:rsidR="00183DC6" w:rsidRPr="0079360B" w:rsidRDefault="00183DC6">
            <w:pPr>
              <w:jc w:val="center"/>
              <w:rPr>
                <w:rFonts w:ascii="Calibri" w:eastAsia="Times New Roman" w:hAnsi="Calibri" w:cs="Calibri"/>
                <w:sz w:val="16"/>
                <w:szCs w:val="16"/>
                <w:lang w:eastAsia="en-IE"/>
              </w:rPr>
            </w:pPr>
            <w:r w:rsidRPr="00A11B86">
              <w:rPr>
                <w:rFonts w:ascii="Calibri" w:eastAsia="Times New Roman" w:hAnsi="Calibri" w:cs="Calibri"/>
                <w:sz w:val="16"/>
                <w:szCs w:val="16"/>
                <w:lang w:eastAsia="en-IE"/>
              </w:rPr>
              <w:t>660m us of Site 1.2</w:t>
            </w:r>
          </w:p>
        </w:tc>
        <w:tc>
          <w:tcPr>
            <w:tcW w:w="1701" w:type="dxa"/>
            <w:vAlign w:val="center"/>
          </w:tcPr>
          <w:p w14:paraId="648E1906" w14:textId="77777777" w:rsidR="00183DC6" w:rsidRPr="0079360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523m u/s of Site 1.1</w:t>
            </w:r>
          </w:p>
        </w:tc>
        <w:tc>
          <w:tcPr>
            <w:tcW w:w="1701" w:type="dxa"/>
            <w:shd w:val="clear" w:color="auto" w:fill="auto"/>
            <w:vAlign w:val="center"/>
          </w:tcPr>
          <w:p w14:paraId="3A62EA60" w14:textId="77777777" w:rsidR="00183DC6" w:rsidRPr="00FB309B" w:rsidRDefault="00183DC6">
            <w:pPr>
              <w:jc w:val="center"/>
              <w:rPr>
                <w:rFonts w:ascii="Calibri" w:eastAsia="Times New Roman" w:hAnsi="Calibri" w:cs="Calibri"/>
                <w:sz w:val="16"/>
                <w:szCs w:val="16"/>
                <w:lang w:eastAsia="en-IE"/>
              </w:rPr>
            </w:pPr>
            <w:r w:rsidRPr="0079360B">
              <w:rPr>
                <w:rFonts w:ascii="Calibri" w:eastAsia="Times New Roman" w:hAnsi="Calibri" w:cs="Calibri"/>
                <w:sz w:val="16"/>
                <w:szCs w:val="16"/>
                <w:lang w:eastAsia="en-IE"/>
              </w:rPr>
              <w:t>470m u/s of Site 1</w:t>
            </w:r>
          </w:p>
        </w:tc>
        <w:tc>
          <w:tcPr>
            <w:tcW w:w="1985" w:type="dxa"/>
            <w:shd w:val="clear" w:color="auto" w:fill="auto"/>
            <w:vAlign w:val="center"/>
          </w:tcPr>
          <w:p w14:paraId="7FC62DA0" w14:textId="77777777" w:rsidR="00183DC6" w:rsidRPr="00FB309B" w:rsidRDefault="00183DC6">
            <w:pPr>
              <w:jc w:val="center"/>
              <w:rPr>
                <w:rFonts w:ascii="Calibri" w:eastAsia="Times New Roman" w:hAnsi="Calibri" w:cs="Calibri"/>
                <w:sz w:val="16"/>
                <w:szCs w:val="16"/>
                <w:lang w:eastAsia="en-IE"/>
              </w:rPr>
            </w:pPr>
            <w:r w:rsidRPr="006E7009">
              <w:rPr>
                <w:rFonts w:ascii="Calibri" w:eastAsia="Times New Roman" w:hAnsi="Calibri" w:cs="Calibri"/>
                <w:sz w:val="16"/>
                <w:szCs w:val="16"/>
                <w:lang w:eastAsia="en-IE"/>
              </w:rPr>
              <w:t>Br S.W. of Old Workhouse EPA Monitoring Station</w:t>
            </w:r>
          </w:p>
        </w:tc>
      </w:tr>
      <w:tr w:rsidR="00EC1E2B" w:rsidRPr="00B63C03" w14:paraId="62B699A3" w14:textId="77777777" w:rsidTr="00EC1E2B">
        <w:tc>
          <w:tcPr>
            <w:tcW w:w="1270" w:type="dxa"/>
            <w:vAlign w:val="center"/>
          </w:tcPr>
          <w:p w14:paraId="2B9B96A3" w14:textId="77777777" w:rsidR="00EC1E2B" w:rsidRDefault="00EC1E2B" w:rsidP="00EC1E2B">
            <w:pPr>
              <w:jc w:val="center"/>
              <w:rPr>
                <w:b/>
                <w:bCs/>
              </w:rPr>
            </w:pPr>
            <w:r>
              <w:rPr>
                <w:b/>
                <w:bCs/>
              </w:rPr>
              <w:t>Date</w:t>
            </w:r>
          </w:p>
        </w:tc>
        <w:tc>
          <w:tcPr>
            <w:tcW w:w="1559" w:type="dxa"/>
            <w:shd w:val="clear" w:color="auto" w:fill="auto"/>
            <w:vAlign w:val="center"/>
          </w:tcPr>
          <w:p w14:paraId="0AEEBEC3" w14:textId="58FBBEFD" w:rsidR="00EC1E2B" w:rsidRPr="00FB309B" w:rsidRDefault="00EC1E2B" w:rsidP="00EC1E2B">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w:t>
            </w:r>
            <w:r w:rsidRPr="00EC1E2B">
              <w:rPr>
                <w:rFonts w:ascii="Calibri" w:eastAsia="Times New Roman" w:hAnsi="Calibri" w:cs="Calibri"/>
                <w:sz w:val="16"/>
                <w:szCs w:val="16"/>
                <w:vertAlign w:val="superscript"/>
                <w:lang w:eastAsia="en-IE"/>
              </w:rPr>
              <w:t>th</w:t>
            </w:r>
            <w:r>
              <w:rPr>
                <w:rFonts w:ascii="Calibri" w:eastAsia="Times New Roman" w:hAnsi="Calibri" w:cs="Calibri"/>
                <w:sz w:val="16"/>
                <w:szCs w:val="16"/>
                <w:lang w:eastAsia="en-IE"/>
              </w:rPr>
              <w:t xml:space="preserve"> October 2023</w:t>
            </w:r>
          </w:p>
        </w:tc>
        <w:tc>
          <w:tcPr>
            <w:tcW w:w="1843" w:type="dxa"/>
            <w:shd w:val="clear" w:color="auto" w:fill="auto"/>
            <w:vAlign w:val="center"/>
          </w:tcPr>
          <w:p w14:paraId="041906A0" w14:textId="7B182A34" w:rsidR="00EC1E2B" w:rsidRPr="00FB309B" w:rsidRDefault="00EC1E2B" w:rsidP="00EC1E2B">
            <w:pPr>
              <w:jc w:val="center"/>
              <w:rPr>
                <w:rFonts w:ascii="Calibri" w:eastAsia="Times New Roman" w:hAnsi="Calibri" w:cs="Calibri"/>
                <w:sz w:val="16"/>
                <w:szCs w:val="16"/>
                <w:lang w:eastAsia="en-IE"/>
              </w:rPr>
            </w:pPr>
            <w:r w:rsidRPr="00950F80">
              <w:rPr>
                <w:rFonts w:ascii="Calibri" w:eastAsia="Times New Roman" w:hAnsi="Calibri" w:cs="Calibri"/>
                <w:sz w:val="16"/>
                <w:szCs w:val="16"/>
                <w:lang w:eastAsia="en-IE"/>
              </w:rPr>
              <w:t>5</w:t>
            </w:r>
            <w:r w:rsidRPr="00950F80">
              <w:rPr>
                <w:rFonts w:ascii="Calibri" w:eastAsia="Times New Roman" w:hAnsi="Calibri" w:cs="Calibri"/>
                <w:sz w:val="16"/>
                <w:szCs w:val="16"/>
                <w:vertAlign w:val="superscript"/>
                <w:lang w:eastAsia="en-IE"/>
              </w:rPr>
              <w:t>th</w:t>
            </w:r>
            <w:r w:rsidRPr="00950F80">
              <w:rPr>
                <w:rFonts w:ascii="Calibri" w:eastAsia="Times New Roman" w:hAnsi="Calibri" w:cs="Calibri"/>
                <w:sz w:val="16"/>
                <w:szCs w:val="16"/>
                <w:lang w:eastAsia="en-IE"/>
              </w:rPr>
              <w:t xml:space="preserve"> October 2023</w:t>
            </w:r>
          </w:p>
        </w:tc>
        <w:tc>
          <w:tcPr>
            <w:tcW w:w="1701" w:type="dxa"/>
            <w:shd w:val="clear" w:color="auto" w:fill="auto"/>
            <w:vAlign w:val="center"/>
          </w:tcPr>
          <w:p w14:paraId="4F1FDC0D" w14:textId="5A1FEA73" w:rsidR="00EC1E2B" w:rsidRPr="009D28D3" w:rsidRDefault="00EC1E2B" w:rsidP="00EC1E2B">
            <w:pPr>
              <w:jc w:val="center"/>
              <w:rPr>
                <w:rFonts w:ascii="Calibri" w:eastAsia="Times New Roman" w:hAnsi="Calibri" w:cs="Calibri"/>
                <w:sz w:val="16"/>
                <w:szCs w:val="16"/>
                <w:lang w:eastAsia="en-IE"/>
              </w:rPr>
            </w:pPr>
            <w:r w:rsidRPr="00950F80">
              <w:rPr>
                <w:rFonts w:ascii="Calibri" w:eastAsia="Times New Roman" w:hAnsi="Calibri" w:cs="Calibri"/>
                <w:sz w:val="16"/>
                <w:szCs w:val="16"/>
                <w:lang w:eastAsia="en-IE"/>
              </w:rPr>
              <w:t>5</w:t>
            </w:r>
            <w:r w:rsidRPr="00950F80">
              <w:rPr>
                <w:rFonts w:ascii="Calibri" w:eastAsia="Times New Roman" w:hAnsi="Calibri" w:cs="Calibri"/>
                <w:sz w:val="16"/>
                <w:szCs w:val="16"/>
                <w:vertAlign w:val="superscript"/>
                <w:lang w:eastAsia="en-IE"/>
              </w:rPr>
              <w:t>th</w:t>
            </w:r>
            <w:r w:rsidRPr="00950F80">
              <w:rPr>
                <w:rFonts w:ascii="Calibri" w:eastAsia="Times New Roman" w:hAnsi="Calibri" w:cs="Calibri"/>
                <w:sz w:val="16"/>
                <w:szCs w:val="16"/>
                <w:lang w:eastAsia="en-IE"/>
              </w:rPr>
              <w:t xml:space="preserve"> October 2023</w:t>
            </w:r>
          </w:p>
        </w:tc>
        <w:tc>
          <w:tcPr>
            <w:tcW w:w="1701" w:type="dxa"/>
            <w:vAlign w:val="center"/>
          </w:tcPr>
          <w:p w14:paraId="1449B3D8" w14:textId="54D5BC02" w:rsidR="00EC1E2B" w:rsidRDefault="00EC1E2B" w:rsidP="00EC1E2B">
            <w:pPr>
              <w:jc w:val="center"/>
              <w:rPr>
                <w:rFonts w:ascii="Calibri" w:eastAsia="Times New Roman" w:hAnsi="Calibri" w:cs="Calibri"/>
                <w:sz w:val="16"/>
                <w:szCs w:val="16"/>
                <w:lang w:eastAsia="en-IE"/>
              </w:rPr>
            </w:pPr>
            <w:r w:rsidRPr="00950F80">
              <w:rPr>
                <w:rFonts w:ascii="Calibri" w:eastAsia="Times New Roman" w:hAnsi="Calibri" w:cs="Calibri"/>
                <w:sz w:val="16"/>
                <w:szCs w:val="16"/>
                <w:lang w:eastAsia="en-IE"/>
              </w:rPr>
              <w:t>5</w:t>
            </w:r>
            <w:r w:rsidRPr="00950F80">
              <w:rPr>
                <w:rFonts w:ascii="Calibri" w:eastAsia="Times New Roman" w:hAnsi="Calibri" w:cs="Calibri"/>
                <w:sz w:val="16"/>
                <w:szCs w:val="16"/>
                <w:vertAlign w:val="superscript"/>
                <w:lang w:eastAsia="en-IE"/>
              </w:rPr>
              <w:t>th</w:t>
            </w:r>
            <w:r w:rsidRPr="00950F80">
              <w:rPr>
                <w:rFonts w:ascii="Calibri" w:eastAsia="Times New Roman" w:hAnsi="Calibri" w:cs="Calibri"/>
                <w:sz w:val="16"/>
                <w:szCs w:val="16"/>
                <w:lang w:eastAsia="en-IE"/>
              </w:rPr>
              <w:t xml:space="preserve"> October 2023</w:t>
            </w:r>
          </w:p>
        </w:tc>
        <w:tc>
          <w:tcPr>
            <w:tcW w:w="1701" w:type="dxa"/>
            <w:shd w:val="clear" w:color="auto" w:fill="auto"/>
            <w:vAlign w:val="center"/>
          </w:tcPr>
          <w:p w14:paraId="6A852621" w14:textId="119C6EA6" w:rsidR="00EC1E2B" w:rsidRPr="00FB309B" w:rsidRDefault="00EC1E2B" w:rsidP="00EC1E2B">
            <w:pPr>
              <w:jc w:val="center"/>
              <w:rPr>
                <w:rFonts w:ascii="Calibri" w:eastAsia="Times New Roman" w:hAnsi="Calibri" w:cs="Calibri"/>
                <w:sz w:val="16"/>
                <w:szCs w:val="16"/>
                <w:lang w:eastAsia="en-IE"/>
              </w:rPr>
            </w:pPr>
            <w:r w:rsidRPr="00950F80">
              <w:rPr>
                <w:rFonts w:ascii="Calibri" w:eastAsia="Times New Roman" w:hAnsi="Calibri" w:cs="Calibri"/>
                <w:sz w:val="16"/>
                <w:szCs w:val="16"/>
                <w:lang w:eastAsia="en-IE"/>
              </w:rPr>
              <w:t>5</w:t>
            </w:r>
            <w:r w:rsidRPr="00950F80">
              <w:rPr>
                <w:rFonts w:ascii="Calibri" w:eastAsia="Times New Roman" w:hAnsi="Calibri" w:cs="Calibri"/>
                <w:sz w:val="16"/>
                <w:szCs w:val="16"/>
                <w:vertAlign w:val="superscript"/>
                <w:lang w:eastAsia="en-IE"/>
              </w:rPr>
              <w:t>th</w:t>
            </w:r>
            <w:r w:rsidRPr="00950F80">
              <w:rPr>
                <w:rFonts w:ascii="Calibri" w:eastAsia="Times New Roman" w:hAnsi="Calibri" w:cs="Calibri"/>
                <w:sz w:val="16"/>
                <w:szCs w:val="16"/>
                <w:lang w:eastAsia="en-IE"/>
              </w:rPr>
              <w:t xml:space="preserve"> October 2023</w:t>
            </w:r>
          </w:p>
        </w:tc>
        <w:tc>
          <w:tcPr>
            <w:tcW w:w="1985" w:type="dxa"/>
            <w:shd w:val="clear" w:color="auto" w:fill="auto"/>
            <w:vAlign w:val="center"/>
          </w:tcPr>
          <w:p w14:paraId="1114B6D4" w14:textId="6EB9EEAE" w:rsidR="00EC1E2B" w:rsidRPr="00FB309B" w:rsidRDefault="00EC1E2B" w:rsidP="00EC1E2B">
            <w:pPr>
              <w:jc w:val="center"/>
              <w:rPr>
                <w:rFonts w:ascii="Calibri" w:eastAsia="Times New Roman" w:hAnsi="Calibri" w:cs="Calibri"/>
                <w:sz w:val="16"/>
                <w:szCs w:val="16"/>
                <w:lang w:eastAsia="en-IE"/>
              </w:rPr>
            </w:pPr>
            <w:r w:rsidRPr="00950F80">
              <w:rPr>
                <w:rFonts w:ascii="Calibri" w:eastAsia="Times New Roman" w:hAnsi="Calibri" w:cs="Calibri"/>
                <w:sz w:val="16"/>
                <w:szCs w:val="16"/>
                <w:lang w:eastAsia="en-IE"/>
              </w:rPr>
              <w:t>5</w:t>
            </w:r>
            <w:r w:rsidRPr="00950F80">
              <w:rPr>
                <w:rFonts w:ascii="Calibri" w:eastAsia="Times New Roman" w:hAnsi="Calibri" w:cs="Calibri"/>
                <w:sz w:val="16"/>
                <w:szCs w:val="16"/>
                <w:vertAlign w:val="superscript"/>
                <w:lang w:eastAsia="en-IE"/>
              </w:rPr>
              <w:t>th</w:t>
            </w:r>
            <w:r w:rsidRPr="00950F80">
              <w:rPr>
                <w:rFonts w:ascii="Calibri" w:eastAsia="Times New Roman" w:hAnsi="Calibri" w:cs="Calibri"/>
                <w:sz w:val="16"/>
                <w:szCs w:val="16"/>
                <w:lang w:eastAsia="en-IE"/>
              </w:rPr>
              <w:t xml:space="preserve"> October 2023</w:t>
            </w:r>
          </w:p>
        </w:tc>
      </w:tr>
      <w:tr w:rsidR="00183DC6" w:rsidRPr="001517C7" w14:paraId="3229FBC9" w14:textId="77777777">
        <w:tc>
          <w:tcPr>
            <w:tcW w:w="1270" w:type="dxa"/>
            <w:vAlign w:val="center"/>
          </w:tcPr>
          <w:p w14:paraId="1230EC04" w14:textId="77777777" w:rsidR="00183DC6" w:rsidRDefault="00183DC6">
            <w:pPr>
              <w:jc w:val="center"/>
              <w:rPr>
                <w:b/>
                <w:bCs/>
              </w:rPr>
            </w:pPr>
            <w:r>
              <w:rPr>
                <w:b/>
                <w:bCs/>
              </w:rPr>
              <w:t>DO%</w:t>
            </w:r>
          </w:p>
        </w:tc>
        <w:tc>
          <w:tcPr>
            <w:tcW w:w="1559" w:type="dxa"/>
            <w:shd w:val="clear" w:color="auto" w:fill="FF0000"/>
            <w:vAlign w:val="center"/>
          </w:tcPr>
          <w:p w14:paraId="79DB1B35"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27.5%</w:t>
            </w:r>
          </w:p>
        </w:tc>
        <w:tc>
          <w:tcPr>
            <w:tcW w:w="1843" w:type="dxa"/>
            <w:shd w:val="clear" w:color="auto" w:fill="FF0000"/>
            <w:vAlign w:val="center"/>
          </w:tcPr>
          <w:p w14:paraId="65AFC49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59.3%</w:t>
            </w:r>
          </w:p>
        </w:tc>
        <w:tc>
          <w:tcPr>
            <w:tcW w:w="1701" w:type="dxa"/>
            <w:shd w:val="clear" w:color="auto" w:fill="FF0000"/>
            <w:vAlign w:val="center"/>
          </w:tcPr>
          <w:p w14:paraId="23153337"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48.4%</w:t>
            </w:r>
          </w:p>
        </w:tc>
        <w:tc>
          <w:tcPr>
            <w:tcW w:w="1701" w:type="dxa"/>
            <w:shd w:val="clear" w:color="auto" w:fill="FF0000"/>
            <w:vAlign w:val="center"/>
          </w:tcPr>
          <w:p w14:paraId="7F5A8976"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52.6%</w:t>
            </w:r>
          </w:p>
        </w:tc>
        <w:tc>
          <w:tcPr>
            <w:tcW w:w="1701" w:type="dxa"/>
            <w:shd w:val="clear" w:color="auto" w:fill="FF0000"/>
            <w:vAlign w:val="center"/>
          </w:tcPr>
          <w:p w14:paraId="4F5874D1"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56.4%</w:t>
            </w:r>
          </w:p>
        </w:tc>
        <w:tc>
          <w:tcPr>
            <w:tcW w:w="1985" w:type="dxa"/>
            <w:shd w:val="clear" w:color="auto" w:fill="FF0000"/>
            <w:vAlign w:val="center"/>
          </w:tcPr>
          <w:p w14:paraId="0F8666FF"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59.5%</w:t>
            </w:r>
          </w:p>
        </w:tc>
      </w:tr>
      <w:tr w:rsidR="00183DC6" w:rsidRPr="001517C7" w14:paraId="5948F9FF" w14:textId="77777777">
        <w:tc>
          <w:tcPr>
            <w:tcW w:w="1270" w:type="dxa"/>
            <w:vAlign w:val="center"/>
          </w:tcPr>
          <w:p w14:paraId="0FAD1BE0" w14:textId="77777777" w:rsidR="00183DC6" w:rsidRDefault="00183DC6">
            <w:pPr>
              <w:jc w:val="center"/>
              <w:rPr>
                <w:b/>
                <w:bCs/>
              </w:rPr>
            </w:pPr>
            <w:r>
              <w:rPr>
                <w:b/>
                <w:bCs/>
              </w:rPr>
              <w:t>pH</w:t>
            </w:r>
          </w:p>
        </w:tc>
        <w:tc>
          <w:tcPr>
            <w:tcW w:w="1559" w:type="dxa"/>
            <w:shd w:val="clear" w:color="auto" w:fill="auto"/>
            <w:vAlign w:val="center"/>
          </w:tcPr>
          <w:p w14:paraId="7F13094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8.21</w:t>
            </w:r>
          </w:p>
        </w:tc>
        <w:tc>
          <w:tcPr>
            <w:tcW w:w="1843" w:type="dxa"/>
            <w:shd w:val="clear" w:color="auto" w:fill="auto"/>
            <w:vAlign w:val="center"/>
          </w:tcPr>
          <w:p w14:paraId="1858161B"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8.34</w:t>
            </w:r>
          </w:p>
        </w:tc>
        <w:tc>
          <w:tcPr>
            <w:tcW w:w="1701" w:type="dxa"/>
            <w:shd w:val="clear" w:color="auto" w:fill="auto"/>
            <w:vAlign w:val="center"/>
          </w:tcPr>
          <w:p w14:paraId="0654C288"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8.30</w:t>
            </w:r>
          </w:p>
        </w:tc>
        <w:tc>
          <w:tcPr>
            <w:tcW w:w="1701" w:type="dxa"/>
            <w:vAlign w:val="center"/>
          </w:tcPr>
          <w:p w14:paraId="7CB7A223"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8.41</w:t>
            </w:r>
          </w:p>
        </w:tc>
        <w:tc>
          <w:tcPr>
            <w:tcW w:w="1701" w:type="dxa"/>
            <w:shd w:val="clear" w:color="auto" w:fill="auto"/>
            <w:vAlign w:val="center"/>
          </w:tcPr>
          <w:p w14:paraId="2BD4048A"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8.17</w:t>
            </w:r>
          </w:p>
        </w:tc>
        <w:tc>
          <w:tcPr>
            <w:tcW w:w="1985" w:type="dxa"/>
            <w:shd w:val="clear" w:color="auto" w:fill="auto"/>
            <w:vAlign w:val="center"/>
          </w:tcPr>
          <w:p w14:paraId="7FBEE44A"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8.37</w:t>
            </w:r>
          </w:p>
        </w:tc>
      </w:tr>
      <w:tr w:rsidR="00183DC6" w:rsidRPr="001517C7" w14:paraId="063D28E1" w14:textId="77777777">
        <w:tc>
          <w:tcPr>
            <w:tcW w:w="1270" w:type="dxa"/>
            <w:vAlign w:val="center"/>
          </w:tcPr>
          <w:p w14:paraId="5FAB8314" w14:textId="77777777" w:rsidR="00183DC6" w:rsidRDefault="00183DC6">
            <w:pPr>
              <w:jc w:val="center"/>
              <w:rPr>
                <w:b/>
                <w:bCs/>
              </w:rPr>
            </w:pPr>
            <w:r>
              <w:rPr>
                <w:b/>
                <w:bCs/>
              </w:rPr>
              <w:t>Cond</w:t>
            </w:r>
          </w:p>
        </w:tc>
        <w:tc>
          <w:tcPr>
            <w:tcW w:w="1559" w:type="dxa"/>
            <w:shd w:val="clear" w:color="auto" w:fill="auto"/>
            <w:vAlign w:val="center"/>
          </w:tcPr>
          <w:p w14:paraId="51D06F21"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714</w:t>
            </w:r>
          </w:p>
        </w:tc>
        <w:tc>
          <w:tcPr>
            <w:tcW w:w="1843" w:type="dxa"/>
            <w:shd w:val="clear" w:color="auto" w:fill="auto"/>
            <w:vAlign w:val="center"/>
          </w:tcPr>
          <w:p w14:paraId="44442F29"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627</w:t>
            </w:r>
          </w:p>
        </w:tc>
        <w:tc>
          <w:tcPr>
            <w:tcW w:w="1701" w:type="dxa"/>
            <w:shd w:val="clear" w:color="auto" w:fill="auto"/>
            <w:vAlign w:val="center"/>
          </w:tcPr>
          <w:p w14:paraId="06D22080"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740</w:t>
            </w:r>
          </w:p>
        </w:tc>
        <w:tc>
          <w:tcPr>
            <w:tcW w:w="1701" w:type="dxa"/>
            <w:vAlign w:val="center"/>
          </w:tcPr>
          <w:p w14:paraId="4635717E"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716</w:t>
            </w:r>
          </w:p>
        </w:tc>
        <w:tc>
          <w:tcPr>
            <w:tcW w:w="1701" w:type="dxa"/>
            <w:shd w:val="clear" w:color="auto" w:fill="auto"/>
            <w:vAlign w:val="center"/>
          </w:tcPr>
          <w:p w14:paraId="0B4FC1F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645</w:t>
            </w:r>
          </w:p>
        </w:tc>
        <w:tc>
          <w:tcPr>
            <w:tcW w:w="1985" w:type="dxa"/>
            <w:shd w:val="clear" w:color="auto" w:fill="auto"/>
            <w:vAlign w:val="center"/>
          </w:tcPr>
          <w:p w14:paraId="0DD02C3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662</w:t>
            </w:r>
          </w:p>
        </w:tc>
      </w:tr>
      <w:tr w:rsidR="00183DC6" w:rsidRPr="001517C7" w14:paraId="0A8CCEE8" w14:textId="77777777">
        <w:tc>
          <w:tcPr>
            <w:tcW w:w="1270" w:type="dxa"/>
            <w:vAlign w:val="center"/>
          </w:tcPr>
          <w:p w14:paraId="7355EC9E" w14:textId="77777777" w:rsidR="00183DC6" w:rsidRDefault="00183DC6">
            <w:pPr>
              <w:jc w:val="center"/>
              <w:rPr>
                <w:b/>
                <w:bCs/>
              </w:rPr>
            </w:pPr>
            <w:r>
              <w:rPr>
                <w:b/>
                <w:bCs/>
              </w:rPr>
              <w:t>Temp</w:t>
            </w:r>
          </w:p>
        </w:tc>
        <w:tc>
          <w:tcPr>
            <w:tcW w:w="1559" w:type="dxa"/>
            <w:shd w:val="clear" w:color="auto" w:fill="auto"/>
            <w:vAlign w:val="center"/>
          </w:tcPr>
          <w:p w14:paraId="4263620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14.2</w:t>
            </w:r>
          </w:p>
        </w:tc>
        <w:tc>
          <w:tcPr>
            <w:tcW w:w="1843" w:type="dxa"/>
            <w:shd w:val="clear" w:color="auto" w:fill="auto"/>
            <w:vAlign w:val="center"/>
          </w:tcPr>
          <w:p w14:paraId="79B4B7D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14.1</w:t>
            </w:r>
          </w:p>
        </w:tc>
        <w:tc>
          <w:tcPr>
            <w:tcW w:w="1701" w:type="dxa"/>
            <w:shd w:val="clear" w:color="auto" w:fill="auto"/>
            <w:vAlign w:val="center"/>
          </w:tcPr>
          <w:p w14:paraId="24FD2193"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14.0</w:t>
            </w:r>
          </w:p>
        </w:tc>
        <w:tc>
          <w:tcPr>
            <w:tcW w:w="1701" w:type="dxa"/>
            <w:vAlign w:val="center"/>
          </w:tcPr>
          <w:p w14:paraId="1DFDCB10" w14:textId="77777777" w:rsidR="00183DC6"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14.8</w:t>
            </w:r>
          </w:p>
        </w:tc>
        <w:tc>
          <w:tcPr>
            <w:tcW w:w="1701" w:type="dxa"/>
            <w:shd w:val="clear" w:color="auto" w:fill="auto"/>
            <w:vAlign w:val="center"/>
          </w:tcPr>
          <w:p w14:paraId="2C63E34E"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14.4</w:t>
            </w:r>
          </w:p>
        </w:tc>
        <w:tc>
          <w:tcPr>
            <w:tcW w:w="1985" w:type="dxa"/>
            <w:shd w:val="clear" w:color="auto" w:fill="auto"/>
            <w:vAlign w:val="center"/>
          </w:tcPr>
          <w:p w14:paraId="0F13ED8C"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14.5</w:t>
            </w:r>
          </w:p>
        </w:tc>
      </w:tr>
      <w:tr w:rsidR="00183DC6" w:rsidRPr="001517C7" w14:paraId="32F23276" w14:textId="77777777">
        <w:tc>
          <w:tcPr>
            <w:tcW w:w="1270" w:type="dxa"/>
            <w:vAlign w:val="center"/>
          </w:tcPr>
          <w:p w14:paraId="56EA52DA" w14:textId="77777777" w:rsidR="00183DC6" w:rsidRDefault="00183DC6">
            <w:pPr>
              <w:jc w:val="center"/>
              <w:rPr>
                <w:b/>
                <w:bCs/>
              </w:rPr>
            </w:pPr>
            <w:r>
              <w:rPr>
                <w:b/>
                <w:bCs/>
              </w:rPr>
              <w:t>BOD</w:t>
            </w:r>
          </w:p>
        </w:tc>
        <w:tc>
          <w:tcPr>
            <w:tcW w:w="1559" w:type="dxa"/>
            <w:shd w:val="clear" w:color="auto" w:fill="auto"/>
            <w:vAlign w:val="center"/>
          </w:tcPr>
          <w:p w14:paraId="7679545A"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c>
          <w:tcPr>
            <w:tcW w:w="1843" w:type="dxa"/>
            <w:shd w:val="clear" w:color="auto" w:fill="auto"/>
            <w:vAlign w:val="center"/>
          </w:tcPr>
          <w:p w14:paraId="27A5F4C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1.3</w:t>
            </w:r>
          </w:p>
        </w:tc>
        <w:tc>
          <w:tcPr>
            <w:tcW w:w="1701" w:type="dxa"/>
            <w:shd w:val="clear" w:color="auto" w:fill="auto"/>
            <w:vAlign w:val="center"/>
          </w:tcPr>
          <w:p w14:paraId="24AB9E41"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&lt;1</w:t>
            </w:r>
          </w:p>
        </w:tc>
        <w:tc>
          <w:tcPr>
            <w:tcW w:w="1701" w:type="dxa"/>
            <w:vAlign w:val="center"/>
          </w:tcPr>
          <w:p w14:paraId="66E2ED0A"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1.1</w:t>
            </w:r>
          </w:p>
        </w:tc>
        <w:tc>
          <w:tcPr>
            <w:tcW w:w="1701" w:type="dxa"/>
            <w:shd w:val="clear" w:color="auto" w:fill="auto"/>
            <w:vAlign w:val="center"/>
          </w:tcPr>
          <w:p w14:paraId="2AAC992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1.2</w:t>
            </w:r>
          </w:p>
        </w:tc>
        <w:tc>
          <w:tcPr>
            <w:tcW w:w="1985" w:type="dxa"/>
            <w:shd w:val="clear" w:color="auto" w:fill="auto"/>
            <w:vAlign w:val="center"/>
          </w:tcPr>
          <w:p w14:paraId="3A7B9AE6"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1.1</w:t>
            </w:r>
          </w:p>
        </w:tc>
      </w:tr>
      <w:tr w:rsidR="00183DC6" w:rsidRPr="001517C7" w14:paraId="79F41A98" w14:textId="77777777">
        <w:tc>
          <w:tcPr>
            <w:tcW w:w="1270" w:type="dxa"/>
            <w:vAlign w:val="center"/>
          </w:tcPr>
          <w:p w14:paraId="1086A898" w14:textId="77777777" w:rsidR="00183DC6" w:rsidRDefault="00183DC6">
            <w:pPr>
              <w:jc w:val="center"/>
              <w:rPr>
                <w:b/>
                <w:bCs/>
              </w:rPr>
            </w:pPr>
            <w:r>
              <w:rPr>
                <w:b/>
                <w:bCs/>
              </w:rPr>
              <w:t>Ortho-P</w:t>
            </w:r>
          </w:p>
        </w:tc>
        <w:tc>
          <w:tcPr>
            <w:tcW w:w="1559" w:type="dxa"/>
            <w:shd w:val="clear" w:color="auto" w:fill="auto"/>
            <w:vAlign w:val="center"/>
          </w:tcPr>
          <w:p w14:paraId="18FE8CE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&lt;0.006</w:t>
            </w:r>
          </w:p>
        </w:tc>
        <w:tc>
          <w:tcPr>
            <w:tcW w:w="1843" w:type="dxa"/>
            <w:shd w:val="clear" w:color="auto" w:fill="auto"/>
            <w:vAlign w:val="center"/>
          </w:tcPr>
          <w:p w14:paraId="786FA6BF"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&lt;0.006</w:t>
            </w:r>
          </w:p>
        </w:tc>
        <w:tc>
          <w:tcPr>
            <w:tcW w:w="1701" w:type="dxa"/>
            <w:shd w:val="clear" w:color="auto" w:fill="auto"/>
            <w:vAlign w:val="center"/>
          </w:tcPr>
          <w:p w14:paraId="6E5CD5C2"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0.017</w:t>
            </w:r>
          </w:p>
        </w:tc>
        <w:tc>
          <w:tcPr>
            <w:tcW w:w="1701" w:type="dxa"/>
            <w:vAlign w:val="center"/>
          </w:tcPr>
          <w:p w14:paraId="7A8174BA"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0.02</w:t>
            </w:r>
          </w:p>
        </w:tc>
        <w:tc>
          <w:tcPr>
            <w:tcW w:w="1701" w:type="dxa"/>
            <w:shd w:val="clear" w:color="auto" w:fill="auto"/>
            <w:vAlign w:val="center"/>
          </w:tcPr>
          <w:p w14:paraId="5367EA25"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0.012</w:t>
            </w:r>
          </w:p>
        </w:tc>
        <w:tc>
          <w:tcPr>
            <w:tcW w:w="1985" w:type="dxa"/>
            <w:shd w:val="clear" w:color="auto" w:fill="auto"/>
            <w:vAlign w:val="center"/>
          </w:tcPr>
          <w:p w14:paraId="548E80E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0.024</w:t>
            </w:r>
          </w:p>
        </w:tc>
      </w:tr>
      <w:tr w:rsidR="00183DC6" w:rsidRPr="001517C7" w14:paraId="55C96D93" w14:textId="77777777">
        <w:tc>
          <w:tcPr>
            <w:tcW w:w="1270" w:type="dxa"/>
            <w:vAlign w:val="center"/>
          </w:tcPr>
          <w:p w14:paraId="24AD4304" w14:textId="77777777" w:rsidR="00183DC6" w:rsidRDefault="00183DC6">
            <w:pPr>
              <w:jc w:val="center"/>
              <w:rPr>
                <w:b/>
                <w:bCs/>
              </w:rPr>
            </w:pPr>
            <w:r>
              <w:rPr>
                <w:b/>
                <w:bCs/>
              </w:rPr>
              <w:t>Ammonia</w:t>
            </w:r>
          </w:p>
        </w:tc>
        <w:tc>
          <w:tcPr>
            <w:tcW w:w="1559" w:type="dxa"/>
            <w:shd w:val="clear" w:color="auto" w:fill="auto"/>
            <w:vAlign w:val="center"/>
          </w:tcPr>
          <w:p w14:paraId="25F0A56E"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0.025</w:t>
            </w:r>
          </w:p>
        </w:tc>
        <w:tc>
          <w:tcPr>
            <w:tcW w:w="1843" w:type="dxa"/>
            <w:shd w:val="clear" w:color="auto" w:fill="FF0000"/>
            <w:vAlign w:val="center"/>
          </w:tcPr>
          <w:p w14:paraId="1C07308C"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0.079</w:t>
            </w:r>
          </w:p>
        </w:tc>
        <w:tc>
          <w:tcPr>
            <w:tcW w:w="1701" w:type="dxa"/>
            <w:shd w:val="clear" w:color="auto" w:fill="auto"/>
            <w:vAlign w:val="center"/>
          </w:tcPr>
          <w:p w14:paraId="5ADE3E8E"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0.058</w:t>
            </w:r>
          </w:p>
        </w:tc>
        <w:tc>
          <w:tcPr>
            <w:tcW w:w="1701" w:type="dxa"/>
            <w:shd w:val="clear" w:color="auto" w:fill="FF0000"/>
            <w:vAlign w:val="center"/>
          </w:tcPr>
          <w:p w14:paraId="1B12A34E"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0.111</w:t>
            </w:r>
          </w:p>
        </w:tc>
        <w:tc>
          <w:tcPr>
            <w:tcW w:w="1701" w:type="dxa"/>
            <w:shd w:val="clear" w:color="auto" w:fill="FF0000"/>
            <w:vAlign w:val="center"/>
          </w:tcPr>
          <w:p w14:paraId="350FB962"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0.086</w:t>
            </w:r>
          </w:p>
        </w:tc>
        <w:tc>
          <w:tcPr>
            <w:tcW w:w="1985" w:type="dxa"/>
            <w:shd w:val="clear" w:color="auto" w:fill="FF0000"/>
            <w:vAlign w:val="center"/>
          </w:tcPr>
          <w:p w14:paraId="3747BA7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0.084</w:t>
            </w:r>
          </w:p>
        </w:tc>
      </w:tr>
      <w:tr w:rsidR="00183DC6" w:rsidRPr="001517C7" w14:paraId="055314A9" w14:textId="77777777">
        <w:tc>
          <w:tcPr>
            <w:tcW w:w="1270" w:type="dxa"/>
            <w:vAlign w:val="center"/>
          </w:tcPr>
          <w:p w14:paraId="2B7D9465" w14:textId="77777777" w:rsidR="00183DC6" w:rsidRDefault="00183DC6">
            <w:pPr>
              <w:jc w:val="center"/>
              <w:rPr>
                <w:b/>
                <w:bCs/>
              </w:rPr>
            </w:pPr>
            <w:r>
              <w:rPr>
                <w:b/>
                <w:bCs/>
              </w:rPr>
              <w:t>Nitrate</w:t>
            </w:r>
          </w:p>
        </w:tc>
        <w:tc>
          <w:tcPr>
            <w:tcW w:w="1559" w:type="dxa"/>
            <w:shd w:val="clear" w:color="auto" w:fill="auto"/>
            <w:vAlign w:val="center"/>
          </w:tcPr>
          <w:p w14:paraId="0BB2A110"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0.407</w:t>
            </w:r>
          </w:p>
        </w:tc>
        <w:tc>
          <w:tcPr>
            <w:tcW w:w="1843" w:type="dxa"/>
            <w:shd w:val="clear" w:color="auto" w:fill="auto"/>
            <w:vAlign w:val="center"/>
          </w:tcPr>
          <w:p w14:paraId="5ED9A965"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0.421</w:t>
            </w:r>
          </w:p>
        </w:tc>
        <w:tc>
          <w:tcPr>
            <w:tcW w:w="1701" w:type="dxa"/>
            <w:shd w:val="clear" w:color="auto" w:fill="auto"/>
            <w:vAlign w:val="center"/>
          </w:tcPr>
          <w:p w14:paraId="5F446593"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0.568</w:t>
            </w:r>
          </w:p>
        </w:tc>
        <w:tc>
          <w:tcPr>
            <w:tcW w:w="1701" w:type="dxa"/>
            <w:vAlign w:val="center"/>
          </w:tcPr>
          <w:p w14:paraId="5DF9A918"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0.616</w:t>
            </w:r>
          </w:p>
        </w:tc>
        <w:tc>
          <w:tcPr>
            <w:tcW w:w="1701" w:type="dxa"/>
            <w:shd w:val="clear" w:color="auto" w:fill="auto"/>
            <w:vAlign w:val="center"/>
          </w:tcPr>
          <w:p w14:paraId="4DD8DEC0"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0.567</w:t>
            </w:r>
          </w:p>
        </w:tc>
        <w:tc>
          <w:tcPr>
            <w:tcW w:w="1985" w:type="dxa"/>
            <w:shd w:val="clear" w:color="auto" w:fill="auto"/>
            <w:vAlign w:val="center"/>
          </w:tcPr>
          <w:p w14:paraId="13E64E35" w14:textId="77777777" w:rsidR="00183DC6" w:rsidRPr="00FB309B" w:rsidRDefault="00183DC6">
            <w:pPr>
              <w:jc w:val="center"/>
              <w:rPr>
                <w:rFonts w:ascii="Calibri" w:eastAsia="Times New Roman" w:hAnsi="Calibri" w:cs="Calibri"/>
                <w:sz w:val="16"/>
                <w:szCs w:val="16"/>
                <w:lang w:eastAsia="en-IE"/>
              </w:rPr>
            </w:pPr>
            <w:r>
              <w:rPr>
                <w:rFonts w:ascii="Calibri" w:eastAsia="Times New Roman" w:hAnsi="Calibri" w:cs="Calibri"/>
                <w:sz w:val="16"/>
                <w:szCs w:val="16"/>
                <w:lang w:eastAsia="en-IE"/>
              </w:rPr>
              <w:t>0.615</w:t>
            </w:r>
          </w:p>
        </w:tc>
      </w:tr>
    </w:tbl>
    <w:p w14:paraId="4F6F04E3" w14:textId="77777777" w:rsidR="00A4222C" w:rsidRDefault="00A4222C" w:rsidP="000C57E2">
      <w:pPr>
        <w:rPr>
          <w:rFonts w:cstheme="minorHAnsi"/>
        </w:rPr>
        <w:sectPr w:rsidR="00A4222C" w:rsidSect="001B0787">
          <w:pgSz w:w="16838" w:h="11906" w:orient="landscape"/>
          <w:pgMar w:top="1440" w:right="1440" w:bottom="1440" w:left="1440" w:header="708" w:footer="708" w:gutter="0"/>
          <w:cols w:space="708"/>
          <w:docGrid w:linePitch="360"/>
        </w:sectPr>
      </w:pPr>
    </w:p>
    <w:p w14:paraId="42E3F6B6" w14:textId="61DE67E8" w:rsidR="00652907" w:rsidRPr="00E03022" w:rsidRDefault="007111D1" w:rsidP="006D2E15">
      <w:pPr>
        <w:pStyle w:val="Heading1"/>
      </w:pPr>
      <w:bookmarkStart w:id="38" w:name="_Toc172197353"/>
      <w:r>
        <w:lastRenderedPageBreak/>
        <w:t>O</w:t>
      </w:r>
      <w:r w:rsidR="002416B9">
        <w:t>ther s</w:t>
      </w:r>
      <w:r w:rsidR="00652907" w:rsidRPr="00E03022">
        <w:t>ignificant pressure</w:t>
      </w:r>
      <w:r w:rsidR="00EF2646" w:rsidRPr="00E03022">
        <w:t>s</w:t>
      </w:r>
      <w:r w:rsidR="00652907" w:rsidRPr="00E03022">
        <w:t xml:space="preserve"> in </w:t>
      </w:r>
      <w:bookmarkStart w:id="39" w:name="_Hlk17715439"/>
      <w:bookmarkEnd w:id="18"/>
      <w:r w:rsidR="004D0062" w:rsidRPr="00E03022">
        <w:t xml:space="preserve">the </w:t>
      </w:r>
      <w:r w:rsidR="00FB5B85" w:rsidRPr="00E03022">
        <w:t>Jiggy (</w:t>
      </w:r>
      <w:r w:rsidR="005D0BA5">
        <w:t>Hind</w:t>
      </w:r>
      <w:r w:rsidR="00FB5B85" w:rsidRPr="00E03022">
        <w:t>)_010</w:t>
      </w:r>
      <w:bookmarkEnd w:id="38"/>
    </w:p>
    <w:p w14:paraId="7D049A29" w14:textId="32FB8927" w:rsidR="00E45B08" w:rsidRDefault="00E45B08" w:rsidP="00E45B08">
      <w:pPr>
        <w:autoSpaceDE w:val="0"/>
        <w:autoSpaceDN w:val="0"/>
        <w:adjustRightInd w:val="0"/>
        <w:spacing w:after="0"/>
      </w:pPr>
      <w:r w:rsidRPr="00FC0970">
        <w:t xml:space="preserve">The LCAs have confirmed that </w:t>
      </w:r>
      <w:r>
        <w:t xml:space="preserve">Urban </w:t>
      </w:r>
      <w:r w:rsidR="00283292">
        <w:t xml:space="preserve">Run-off (misconnections) </w:t>
      </w:r>
      <w:r>
        <w:t>and</w:t>
      </w:r>
      <w:r w:rsidRPr="00FC0970">
        <w:t xml:space="preserve"> Hydromorphology</w:t>
      </w:r>
      <w:r>
        <w:t xml:space="preserve"> are </w:t>
      </w:r>
      <w:r w:rsidR="000E3A89">
        <w:t xml:space="preserve">also </w:t>
      </w:r>
      <w:r w:rsidRPr="00FC0970">
        <w:t>significant pressure</w:t>
      </w:r>
      <w:r w:rsidR="000E3A89">
        <w:t>s</w:t>
      </w:r>
      <w:r w:rsidRPr="00FC0970">
        <w:t xml:space="preserve"> on the Jiggy (</w:t>
      </w:r>
      <w:r w:rsidR="005D0BA5">
        <w:t>Hind</w:t>
      </w:r>
      <w:r w:rsidRPr="00FC0970">
        <w:t xml:space="preserve">)_010. </w:t>
      </w:r>
    </w:p>
    <w:p w14:paraId="5C41FC64" w14:textId="77777777" w:rsidR="001303C1" w:rsidRDefault="001303C1" w:rsidP="00E45B08">
      <w:pPr>
        <w:autoSpaceDE w:val="0"/>
        <w:autoSpaceDN w:val="0"/>
        <w:adjustRightInd w:val="0"/>
        <w:spacing w:after="0"/>
      </w:pPr>
    </w:p>
    <w:p w14:paraId="2B00B4C8" w14:textId="1B353F67" w:rsidR="0051344C" w:rsidRPr="000F73EE" w:rsidRDefault="0051344C" w:rsidP="000F73EE">
      <w:pPr>
        <w:pStyle w:val="Figures"/>
        <w:jc w:val="both"/>
        <w:rPr>
          <w:rFonts w:eastAsia="Times New Roman"/>
        </w:rPr>
      </w:pPr>
      <w:r w:rsidRPr="005C3E7A">
        <w:rPr>
          <w:b/>
          <w:bCs/>
        </w:rPr>
        <w:t xml:space="preserve">Urban </w:t>
      </w:r>
      <w:r w:rsidR="000A4774" w:rsidRPr="005C3E7A">
        <w:rPr>
          <w:b/>
          <w:bCs/>
        </w:rPr>
        <w:t>Run-off</w:t>
      </w:r>
      <w:r w:rsidR="005C3E7A" w:rsidRPr="005C3E7A">
        <w:rPr>
          <w:b/>
          <w:bCs/>
        </w:rPr>
        <w:t xml:space="preserve"> (Diffuse sources run off)</w:t>
      </w:r>
      <w:r w:rsidR="005C3E7A">
        <w:rPr>
          <w:b/>
          <w:bCs/>
        </w:rPr>
        <w:t xml:space="preserve"> </w:t>
      </w:r>
      <w:r w:rsidR="005C3E7A" w:rsidRPr="005C3E7A">
        <w:t>has been identified as a significant pressure</w:t>
      </w:r>
      <w:r w:rsidR="005C3E7A">
        <w:rPr>
          <w:b/>
          <w:bCs/>
        </w:rPr>
        <w:t xml:space="preserve"> </w:t>
      </w:r>
      <w:r w:rsidR="00E150C4">
        <w:rPr>
          <w:rFonts w:eastAsia="Times New Roman"/>
        </w:rPr>
        <w:t xml:space="preserve">with nutrients in particular ammonia, </w:t>
      </w:r>
      <w:r w:rsidR="009771AE">
        <w:rPr>
          <w:rFonts w:eastAsia="Times New Roman"/>
        </w:rPr>
        <w:t>as a significant issue</w:t>
      </w:r>
      <w:r w:rsidR="001303C1">
        <w:rPr>
          <w:rFonts w:eastAsia="Times New Roman"/>
        </w:rPr>
        <w:t xml:space="preserve"> </w:t>
      </w:r>
      <w:r w:rsidR="000F73EE">
        <w:rPr>
          <w:rFonts w:eastAsia="Times New Roman"/>
        </w:rPr>
        <w:t xml:space="preserve">due to </w:t>
      </w:r>
      <w:r w:rsidR="00E150C4">
        <w:rPr>
          <w:rFonts w:eastAsia="Times New Roman"/>
        </w:rPr>
        <w:t>suspected misconnections</w:t>
      </w:r>
      <w:r w:rsidR="000F73EE">
        <w:rPr>
          <w:rFonts w:eastAsia="Times New Roman"/>
        </w:rPr>
        <w:t>.</w:t>
      </w:r>
      <w:r w:rsidR="006A338B">
        <w:rPr>
          <w:rFonts w:eastAsia="Times New Roman"/>
        </w:rPr>
        <w:t xml:space="preserve"> </w:t>
      </w:r>
      <w:r w:rsidR="00F178F1">
        <w:rPr>
          <w:rFonts w:eastAsia="Times New Roman"/>
        </w:rPr>
        <w:t xml:space="preserve">A referral was issued to Roscommon County Council. </w:t>
      </w:r>
    </w:p>
    <w:p w14:paraId="606ED4C2" w14:textId="52185183" w:rsidR="00FC48F5" w:rsidRDefault="00FC48F5" w:rsidP="00E45B08">
      <w:pPr>
        <w:autoSpaceDE w:val="0"/>
        <w:autoSpaceDN w:val="0"/>
        <w:adjustRightInd w:val="0"/>
        <w:spacing w:after="0"/>
        <w:rPr>
          <w:rFonts w:cstheme="minorHAnsi"/>
          <w:color w:val="000000"/>
        </w:rPr>
      </w:pPr>
      <w:r w:rsidRPr="00891E09">
        <w:rPr>
          <w:b/>
          <w:bCs/>
        </w:rPr>
        <w:t>Hydromorphology (Channelisation)</w:t>
      </w:r>
      <w:r>
        <w:t xml:space="preserve"> </w:t>
      </w:r>
      <w:r w:rsidRPr="00FC0970">
        <w:t xml:space="preserve">has been </w:t>
      </w:r>
      <w:r>
        <w:t xml:space="preserve">identified </w:t>
      </w:r>
      <w:r w:rsidRPr="00FC0970">
        <w:t xml:space="preserve">as a significant </w:t>
      </w:r>
      <w:r>
        <w:t xml:space="preserve">pressure with sediment, </w:t>
      </w:r>
      <w:r w:rsidRPr="00F61147">
        <w:t xml:space="preserve">altered habitat due to </w:t>
      </w:r>
      <w:r>
        <w:t>h</w:t>
      </w:r>
      <w:r w:rsidRPr="00F61147">
        <w:t>ydrological changes</w:t>
      </w:r>
      <w:r>
        <w:t xml:space="preserve"> and </w:t>
      </w:r>
      <w:r w:rsidRPr="00F61147">
        <w:t xml:space="preserve">altered habitat due to </w:t>
      </w:r>
      <w:r>
        <w:t>m</w:t>
      </w:r>
      <w:r w:rsidRPr="00F61147">
        <w:t>orphological changes</w:t>
      </w:r>
      <w:r>
        <w:t xml:space="preserve"> as significant </w:t>
      </w:r>
      <w:r w:rsidRPr="00FC0970">
        <w:t>issue</w:t>
      </w:r>
      <w:r>
        <w:t>s at the EPA Monitoring station and throughout the waterbody upstream</w:t>
      </w:r>
      <w:r w:rsidRPr="00FC0970">
        <w:t>.</w:t>
      </w:r>
      <w:r w:rsidR="0002461B" w:rsidRPr="0002461B">
        <w:rPr>
          <w:rFonts w:cstheme="minorHAnsi"/>
          <w:color w:val="000000"/>
        </w:rPr>
        <w:t xml:space="preserve"> </w:t>
      </w:r>
      <w:r w:rsidR="0002461B">
        <w:rPr>
          <w:rFonts w:cstheme="minorHAnsi"/>
          <w:color w:val="000000"/>
        </w:rPr>
        <w:t>A hydromorphology referral is being drafted</w:t>
      </w:r>
      <w:r w:rsidR="00680109">
        <w:rPr>
          <w:rFonts w:cstheme="minorHAnsi"/>
          <w:color w:val="000000"/>
        </w:rPr>
        <w:t xml:space="preserve"> by </w:t>
      </w:r>
      <w:r w:rsidR="00137E12">
        <w:rPr>
          <w:rFonts w:cstheme="minorHAnsi"/>
          <w:color w:val="000000"/>
        </w:rPr>
        <w:t>LAWPRO.</w:t>
      </w:r>
      <w:r w:rsidR="0002461B">
        <w:rPr>
          <w:rFonts w:cstheme="minorHAnsi"/>
          <w:color w:val="000000"/>
        </w:rPr>
        <w:t xml:space="preserve"> </w:t>
      </w:r>
    </w:p>
    <w:p w14:paraId="13408015" w14:textId="7260BEC1" w:rsidR="00CD5FB6" w:rsidRPr="000E38C8" w:rsidRDefault="002401FB" w:rsidP="008D3EC3">
      <w:pPr>
        <w:pStyle w:val="Heading1"/>
      </w:pPr>
      <w:bookmarkStart w:id="40" w:name="_Toc172197354"/>
      <w:bookmarkEnd w:id="39"/>
      <w:r w:rsidRPr="000E38C8">
        <w:lastRenderedPageBreak/>
        <w:t>Conclusion</w:t>
      </w:r>
      <w:bookmarkEnd w:id="40"/>
    </w:p>
    <w:p w14:paraId="5FCE6C40" w14:textId="08A61BE4" w:rsidR="00C1507E" w:rsidRDefault="00B72211" w:rsidP="00704CBE">
      <w:pPr>
        <w:pStyle w:val="Figures"/>
        <w:jc w:val="both"/>
      </w:pPr>
      <w:r>
        <w:rPr>
          <w:rFonts w:eastAsia="Times New Roman"/>
        </w:rPr>
        <w:t xml:space="preserve">The sampling and analysis of nutrients, in particular ammonia, by </w:t>
      </w:r>
      <w:r w:rsidR="00165A44">
        <w:rPr>
          <w:rFonts w:eastAsia="Times New Roman"/>
        </w:rPr>
        <w:t>LAWPRO</w:t>
      </w:r>
      <w:r w:rsidR="00165A44" w:rsidRPr="00FE5D5C">
        <w:rPr>
          <w:rFonts w:eastAsia="Times New Roman"/>
        </w:rPr>
        <w:t xml:space="preserve"> indicate</w:t>
      </w:r>
      <w:r>
        <w:rPr>
          <w:rFonts w:eastAsia="Times New Roman"/>
        </w:rPr>
        <w:t>s</w:t>
      </w:r>
      <w:r w:rsidR="00165A44" w:rsidRPr="00FE5D5C">
        <w:rPr>
          <w:rFonts w:eastAsia="Times New Roman"/>
        </w:rPr>
        <w:t xml:space="preserve"> that the elevated concentrations of </w:t>
      </w:r>
      <w:r w:rsidR="00CE1185">
        <w:rPr>
          <w:rFonts w:eastAsia="Times New Roman"/>
        </w:rPr>
        <w:t>ammonia</w:t>
      </w:r>
      <w:r w:rsidR="00165A44" w:rsidRPr="00FE5D5C">
        <w:rPr>
          <w:rFonts w:eastAsia="Times New Roman"/>
        </w:rPr>
        <w:t xml:space="preserve"> recorded </w:t>
      </w:r>
      <w:r w:rsidR="007231F4">
        <w:rPr>
          <w:rFonts w:eastAsia="Times New Roman"/>
        </w:rPr>
        <w:t xml:space="preserve">from </w:t>
      </w:r>
      <w:r w:rsidR="00165A44" w:rsidRPr="00FE5D5C">
        <w:rPr>
          <w:rFonts w:eastAsia="Times New Roman"/>
        </w:rPr>
        <w:t xml:space="preserve">the </w:t>
      </w:r>
      <w:r w:rsidR="00CE1185" w:rsidRPr="00B206AC">
        <w:t>Br S.W. of Old Workhouse</w:t>
      </w:r>
      <w:r w:rsidR="00CE1185">
        <w:rPr>
          <w:rFonts w:cstheme="minorHAnsi"/>
        </w:rPr>
        <w:t xml:space="preserve"> </w:t>
      </w:r>
      <w:r w:rsidR="00165A44">
        <w:rPr>
          <w:rFonts w:eastAsia="Times New Roman"/>
        </w:rPr>
        <w:t>is</w:t>
      </w:r>
      <w:r w:rsidR="00FD088E">
        <w:rPr>
          <w:rFonts w:eastAsia="Times New Roman"/>
        </w:rPr>
        <w:t xml:space="preserve"> likely</w:t>
      </w:r>
      <w:r w:rsidR="00165A44">
        <w:rPr>
          <w:rFonts w:eastAsia="Times New Roman"/>
        </w:rPr>
        <w:t xml:space="preserve"> due to</w:t>
      </w:r>
      <w:r w:rsidR="00283292">
        <w:rPr>
          <w:rFonts w:eastAsia="Times New Roman"/>
        </w:rPr>
        <w:t xml:space="preserve"> </w:t>
      </w:r>
      <w:r w:rsidR="00FD088E">
        <w:rPr>
          <w:rFonts w:eastAsia="Times New Roman"/>
        </w:rPr>
        <w:t>a combination of significant pressures including</w:t>
      </w:r>
      <w:r w:rsidR="00165A44">
        <w:rPr>
          <w:rFonts w:eastAsia="Times New Roman"/>
        </w:rPr>
        <w:t xml:space="preserve"> </w:t>
      </w:r>
      <w:r w:rsidR="002C7ECD">
        <w:rPr>
          <w:rFonts w:eastAsia="Times New Roman"/>
        </w:rPr>
        <w:t>combined sewer overflows</w:t>
      </w:r>
      <w:r w:rsidR="00B23D03">
        <w:t>.</w:t>
      </w:r>
    </w:p>
    <w:p w14:paraId="4CFBF5DA" w14:textId="77777777" w:rsidR="00FD088E" w:rsidRDefault="00FD088E" w:rsidP="00704CBE">
      <w:pPr>
        <w:pStyle w:val="Figures"/>
        <w:jc w:val="both"/>
      </w:pPr>
    </w:p>
    <w:p w14:paraId="42479B5B" w14:textId="092B22DF" w:rsidR="00FD088E" w:rsidRDefault="00FD088E" w:rsidP="00704CBE">
      <w:pPr>
        <w:pStyle w:val="Figures"/>
        <w:jc w:val="both"/>
        <w:sectPr w:rsidR="00FD088E" w:rsidSect="001B0787">
          <w:headerReference w:type="default" r:id="rId24"/>
          <w:pgSz w:w="11906" w:h="16838"/>
          <w:pgMar w:top="1440" w:right="1440" w:bottom="1440" w:left="1440" w:header="708" w:footer="708" w:gutter="0"/>
          <w:cols w:space="708"/>
          <w:docGrid w:linePitch="360"/>
        </w:sectPr>
      </w:pPr>
    </w:p>
    <w:p w14:paraId="1A8D62CD" w14:textId="0786CB2B" w:rsidR="00805FFD" w:rsidRDefault="00805FFD" w:rsidP="00805FFD">
      <w:pPr>
        <w:pStyle w:val="Heading1"/>
      </w:pPr>
      <w:bookmarkStart w:id="41" w:name="_Toc172197355"/>
      <w:r>
        <w:lastRenderedPageBreak/>
        <w:t>Appendix 1</w:t>
      </w:r>
      <w:r w:rsidR="00C47E1D">
        <w:t xml:space="preserve">- </w:t>
      </w:r>
      <w:r w:rsidR="00652494">
        <w:t>EPA Hydrochemistry</w:t>
      </w:r>
      <w:r w:rsidR="00C1507E">
        <w:t>- 2016 to 2023</w:t>
      </w:r>
      <w:bookmarkEnd w:id="41"/>
    </w:p>
    <w:p w14:paraId="58A5BE59" w14:textId="77777777" w:rsidR="00C1507E" w:rsidRDefault="00C1507E" w:rsidP="00C1507E">
      <w:pPr>
        <w:spacing w:before="0"/>
        <w:jc w:val="center"/>
      </w:pPr>
      <w:r>
        <w:rPr>
          <w:noProof/>
        </w:rPr>
        <w:drawing>
          <wp:inline distT="0" distB="0" distL="0" distR="0" wp14:anchorId="2E7A30DC" wp14:editId="20B12CC9">
            <wp:extent cx="7200000" cy="4320000"/>
            <wp:effectExtent l="0" t="0" r="1270" b="4445"/>
            <wp:docPr id="1928871850" name="Chart 1">
              <a:extLst xmlns:a="http://schemas.openxmlformats.org/drawingml/2006/main">
                <a:ext uri="{FF2B5EF4-FFF2-40B4-BE49-F238E27FC236}">
                  <a16:creationId xmlns:a16="http://schemas.microsoft.com/office/drawing/2014/main" id="{8289181C-BB95-4511-8A99-4BDCECAF0B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843F63" w14:textId="62CC712C" w:rsidR="00C1507E" w:rsidRDefault="00C1507E" w:rsidP="00C1507E">
      <w:pPr>
        <w:pStyle w:val="Caption"/>
        <w:jc w:val="center"/>
        <w:rPr>
          <w:b w:val="0"/>
          <w:bCs/>
          <w:sz w:val="22"/>
          <w:szCs w:val="22"/>
        </w:rPr>
      </w:pPr>
      <w:bookmarkStart w:id="42" w:name="_Ref169512869"/>
      <w:bookmarkStart w:id="43" w:name="_Toc172197360"/>
      <w:r w:rsidRPr="00EA69FE">
        <w:rPr>
          <w:sz w:val="22"/>
          <w:szCs w:val="22"/>
        </w:rPr>
        <w:t xml:space="preserve">Figure </w:t>
      </w:r>
      <w:r w:rsidRPr="00EA69FE">
        <w:rPr>
          <w:sz w:val="22"/>
          <w:szCs w:val="22"/>
        </w:rPr>
        <w:fldChar w:fldCharType="begin"/>
      </w:r>
      <w:r w:rsidRPr="00EA69FE">
        <w:rPr>
          <w:sz w:val="22"/>
          <w:szCs w:val="22"/>
        </w:rPr>
        <w:instrText xml:space="preserve"> SEQ Figure \* ARABIC </w:instrText>
      </w:r>
      <w:r w:rsidRPr="00EA69FE">
        <w:rPr>
          <w:sz w:val="22"/>
          <w:szCs w:val="22"/>
        </w:rPr>
        <w:fldChar w:fldCharType="separate"/>
      </w:r>
      <w:r w:rsidR="00294CED">
        <w:rPr>
          <w:noProof/>
          <w:sz w:val="22"/>
          <w:szCs w:val="22"/>
        </w:rPr>
        <w:t>5</w:t>
      </w:r>
      <w:r w:rsidRPr="00EA69FE">
        <w:rPr>
          <w:sz w:val="22"/>
          <w:szCs w:val="22"/>
        </w:rPr>
        <w:fldChar w:fldCharType="end"/>
      </w:r>
      <w:bookmarkEnd w:id="42"/>
      <w:r w:rsidRPr="00EA69FE">
        <w:rPr>
          <w:sz w:val="22"/>
          <w:szCs w:val="22"/>
        </w:rPr>
        <w:t xml:space="preserve"> </w:t>
      </w:r>
      <w:r w:rsidRPr="00EA69FE">
        <w:rPr>
          <w:b w:val="0"/>
          <w:bCs/>
          <w:sz w:val="22"/>
          <w:szCs w:val="22"/>
        </w:rPr>
        <w:t>BOD Results 2016 to 2023</w:t>
      </w:r>
      <w:bookmarkEnd w:id="43"/>
    </w:p>
    <w:p w14:paraId="118097C1" w14:textId="77777777" w:rsidR="00C1507E" w:rsidRPr="00BE58F4" w:rsidRDefault="00C1507E" w:rsidP="00C1507E"/>
    <w:p w14:paraId="0D4A71FA" w14:textId="77777777" w:rsidR="00C1507E" w:rsidRPr="00DD713F" w:rsidRDefault="00C1507E" w:rsidP="00C1507E">
      <w:pPr>
        <w:jc w:val="center"/>
        <w:rPr>
          <w:highlight w:val="yellow"/>
        </w:rPr>
      </w:pPr>
      <w:r w:rsidRPr="00DD713F">
        <w:rPr>
          <w:noProof/>
          <w:highlight w:val="yellow"/>
        </w:rPr>
        <w:drawing>
          <wp:inline distT="0" distB="0" distL="0" distR="0" wp14:anchorId="480FCBB9" wp14:editId="21075499">
            <wp:extent cx="7200000" cy="4320000"/>
            <wp:effectExtent l="0" t="0" r="1270" b="4445"/>
            <wp:docPr id="793127248" name="Chart 1">
              <a:extLst xmlns:a="http://schemas.openxmlformats.org/drawingml/2006/main">
                <a:ext uri="{FF2B5EF4-FFF2-40B4-BE49-F238E27FC236}">
                  <a16:creationId xmlns:a16="http://schemas.microsoft.com/office/drawing/2014/main" id="{805A997F-4445-43EF-8A6C-DD9401F27F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033365" w14:textId="324C2BF7" w:rsidR="00C1507E" w:rsidRDefault="00C1507E" w:rsidP="00C1507E">
      <w:pPr>
        <w:pStyle w:val="Caption"/>
        <w:jc w:val="center"/>
        <w:rPr>
          <w:b w:val="0"/>
          <w:bCs/>
          <w:sz w:val="22"/>
          <w:szCs w:val="22"/>
        </w:rPr>
      </w:pPr>
      <w:bookmarkStart w:id="44" w:name="_Ref169512873"/>
      <w:bookmarkStart w:id="45" w:name="_Toc172197361"/>
      <w:r w:rsidRPr="00594665">
        <w:rPr>
          <w:sz w:val="22"/>
          <w:szCs w:val="22"/>
        </w:rPr>
        <w:t xml:space="preserve">Figure </w:t>
      </w:r>
      <w:r w:rsidRPr="00594665">
        <w:rPr>
          <w:sz w:val="22"/>
          <w:szCs w:val="22"/>
        </w:rPr>
        <w:fldChar w:fldCharType="begin"/>
      </w:r>
      <w:r w:rsidRPr="00594665">
        <w:rPr>
          <w:sz w:val="22"/>
          <w:szCs w:val="22"/>
        </w:rPr>
        <w:instrText xml:space="preserve"> SEQ Figure \* ARABIC </w:instrText>
      </w:r>
      <w:r w:rsidRPr="00594665">
        <w:rPr>
          <w:sz w:val="22"/>
          <w:szCs w:val="22"/>
        </w:rPr>
        <w:fldChar w:fldCharType="separate"/>
      </w:r>
      <w:r w:rsidR="00294CED">
        <w:rPr>
          <w:noProof/>
          <w:sz w:val="22"/>
          <w:szCs w:val="22"/>
        </w:rPr>
        <w:t>6</w:t>
      </w:r>
      <w:r w:rsidRPr="00594665">
        <w:rPr>
          <w:noProof/>
          <w:sz w:val="22"/>
          <w:szCs w:val="22"/>
        </w:rPr>
        <w:fldChar w:fldCharType="end"/>
      </w:r>
      <w:bookmarkEnd w:id="44"/>
      <w:r w:rsidRPr="00594665">
        <w:rPr>
          <w:sz w:val="22"/>
          <w:szCs w:val="22"/>
        </w:rPr>
        <w:t xml:space="preserve"> </w:t>
      </w:r>
      <w:r w:rsidRPr="00594665">
        <w:rPr>
          <w:b w:val="0"/>
          <w:bCs/>
          <w:sz w:val="22"/>
          <w:szCs w:val="22"/>
        </w:rPr>
        <w:t>Ortho-Phosphate Results 201</w:t>
      </w:r>
      <w:r>
        <w:rPr>
          <w:b w:val="0"/>
          <w:bCs/>
          <w:sz w:val="22"/>
          <w:szCs w:val="22"/>
        </w:rPr>
        <w:t>6</w:t>
      </w:r>
      <w:r w:rsidRPr="00594665">
        <w:rPr>
          <w:b w:val="0"/>
          <w:bCs/>
          <w:sz w:val="22"/>
          <w:szCs w:val="22"/>
        </w:rPr>
        <w:t xml:space="preserve"> to 2023</w:t>
      </w:r>
      <w:bookmarkEnd w:id="45"/>
    </w:p>
    <w:p w14:paraId="21D7B702" w14:textId="77777777" w:rsidR="00C1507E" w:rsidRPr="00BE58F4" w:rsidRDefault="00C1507E" w:rsidP="00C1507E">
      <w:pPr>
        <w:jc w:val="center"/>
      </w:pPr>
      <w:r>
        <w:rPr>
          <w:noProof/>
        </w:rPr>
        <w:lastRenderedPageBreak/>
        <w:drawing>
          <wp:inline distT="0" distB="0" distL="0" distR="0" wp14:anchorId="314523A3" wp14:editId="4474E494">
            <wp:extent cx="7200000" cy="4320000"/>
            <wp:effectExtent l="0" t="0" r="1270" b="4445"/>
            <wp:docPr id="1940639982" name="Chart 1">
              <a:extLst xmlns:a="http://schemas.openxmlformats.org/drawingml/2006/main">
                <a:ext uri="{FF2B5EF4-FFF2-40B4-BE49-F238E27FC236}">
                  <a16:creationId xmlns:a16="http://schemas.microsoft.com/office/drawing/2014/main" id="{9C7DBDF6-6FE0-4B7E-832E-7B77A3C199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949161" w14:textId="77777777" w:rsidR="00C1507E" w:rsidRDefault="00C1507E" w:rsidP="00C1507E">
      <w:pPr>
        <w:jc w:val="center"/>
      </w:pPr>
    </w:p>
    <w:p w14:paraId="3D9A2548" w14:textId="70A966CF" w:rsidR="00C1507E" w:rsidRDefault="00C1507E" w:rsidP="00C1507E">
      <w:pPr>
        <w:pStyle w:val="Caption"/>
        <w:jc w:val="center"/>
        <w:rPr>
          <w:b w:val="0"/>
          <w:bCs/>
          <w:sz w:val="22"/>
          <w:szCs w:val="22"/>
        </w:rPr>
      </w:pPr>
      <w:bookmarkStart w:id="46" w:name="_Ref169512875"/>
      <w:bookmarkStart w:id="47" w:name="_Toc172197362"/>
      <w:r w:rsidRPr="00031EEC">
        <w:rPr>
          <w:sz w:val="22"/>
          <w:szCs w:val="22"/>
        </w:rPr>
        <w:t xml:space="preserve">Figure </w:t>
      </w:r>
      <w:r w:rsidRPr="00031EEC">
        <w:rPr>
          <w:sz w:val="22"/>
          <w:szCs w:val="22"/>
        </w:rPr>
        <w:fldChar w:fldCharType="begin"/>
      </w:r>
      <w:r w:rsidRPr="00031EEC">
        <w:rPr>
          <w:sz w:val="22"/>
          <w:szCs w:val="22"/>
        </w:rPr>
        <w:instrText xml:space="preserve"> SEQ Figure \* ARABIC </w:instrText>
      </w:r>
      <w:r w:rsidRPr="00031EEC">
        <w:rPr>
          <w:sz w:val="22"/>
          <w:szCs w:val="22"/>
        </w:rPr>
        <w:fldChar w:fldCharType="separate"/>
      </w:r>
      <w:r w:rsidR="00294CED">
        <w:rPr>
          <w:noProof/>
          <w:sz w:val="22"/>
          <w:szCs w:val="22"/>
        </w:rPr>
        <w:t>7</w:t>
      </w:r>
      <w:r w:rsidRPr="00031EEC">
        <w:rPr>
          <w:noProof/>
          <w:sz w:val="22"/>
          <w:szCs w:val="22"/>
        </w:rPr>
        <w:fldChar w:fldCharType="end"/>
      </w:r>
      <w:bookmarkEnd w:id="46"/>
      <w:r w:rsidRPr="00031EEC">
        <w:rPr>
          <w:sz w:val="22"/>
          <w:szCs w:val="22"/>
        </w:rPr>
        <w:t xml:space="preserve"> </w:t>
      </w:r>
      <w:r w:rsidRPr="00031EEC">
        <w:rPr>
          <w:b w:val="0"/>
          <w:bCs/>
          <w:sz w:val="22"/>
          <w:szCs w:val="22"/>
        </w:rPr>
        <w:t>Ammonia Results 2016 to 2023</w:t>
      </w:r>
      <w:bookmarkEnd w:id="47"/>
    </w:p>
    <w:p w14:paraId="5D951C7D" w14:textId="77777777" w:rsidR="00C1507E" w:rsidRPr="00BE58F4" w:rsidRDefault="00C1507E" w:rsidP="00C1507E"/>
    <w:p w14:paraId="3C72BF60" w14:textId="77777777" w:rsidR="00C1507E" w:rsidRDefault="00C1507E" w:rsidP="00C1507E">
      <w:pPr>
        <w:jc w:val="center"/>
      </w:pPr>
      <w:r>
        <w:rPr>
          <w:noProof/>
        </w:rPr>
        <w:lastRenderedPageBreak/>
        <w:drawing>
          <wp:inline distT="0" distB="0" distL="0" distR="0" wp14:anchorId="5371DCBA" wp14:editId="522DB90A">
            <wp:extent cx="7200000" cy="4320000"/>
            <wp:effectExtent l="0" t="0" r="1270" b="4445"/>
            <wp:docPr id="1592495481" name="Chart 1">
              <a:extLst xmlns:a="http://schemas.openxmlformats.org/drawingml/2006/main">
                <a:ext uri="{FF2B5EF4-FFF2-40B4-BE49-F238E27FC236}">
                  <a16:creationId xmlns:a16="http://schemas.microsoft.com/office/drawing/2014/main" id="{E9B4ED68-90A7-4E01-8AB5-E158FB092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A218985" w14:textId="53278C7C" w:rsidR="005A1744" w:rsidRDefault="00C1507E" w:rsidP="00D11B99">
      <w:pPr>
        <w:pStyle w:val="Caption"/>
        <w:jc w:val="center"/>
        <w:rPr>
          <w:strike/>
        </w:rPr>
      </w:pPr>
      <w:bookmarkStart w:id="48" w:name="_Ref169512889"/>
      <w:bookmarkStart w:id="49" w:name="_Toc172197363"/>
      <w:r w:rsidRPr="00F777E2">
        <w:rPr>
          <w:sz w:val="22"/>
          <w:szCs w:val="22"/>
        </w:rPr>
        <w:t xml:space="preserve">Figure </w:t>
      </w:r>
      <w:r w:rsidRPr="00F777E2">
        <w:rPr>
          <w:sz w:val="22"/>
          <w:szCs w:val="22"/>
        </w:rPr>
        <w:fldChar w:fldCharType="begin"/>
      </w:r>
      <w:r w:rsidRPr="00F777E2">
        <w:rPr>
          <w:sz w:val="22"/>
          <w:szCs w:val="22"/>
        </w:rPr>
        <w:instrText xml:space="preserve"> SEQ Figure \* ARABIC </w:instrText>
      </w:r>
      <w:r w:rsidRPr="00F777E2">
        <w:rPr>
          <w:sz w:val="22"/>
          <w:szCs w:val="22"/>
        </w:rPr>
        <w:fldChar w:fldCharType="separate"/>
      </w:r>
      <w:r w:rsidR="00294CED">
        <w:rPr>
          <w:noProof/>
          <w:sz w:val="22"/>
          <w:szCs w:val="22"/>
        </w:rPr>
        <w:t>8</w:t>
      </w:r>
      <w:r w:rsidRPr="00F777E2">
        <w:rPr>
          <w:noProof/>
          <w:sz w:val="22"/>
          <w:szCs w:val="22"/>
        </w:rPr>
        <w:fldChar w:fldCharType="end"/>
      </w:r>
      <w:bookmarkEnd w:id="48"/>
      <w:r w:rsidRPr="005B0D62">
        <w:t xml:space="preserve"> </w:t>
      </w:r>
      <w:r w:rsidRPr="00D11B99">
        <w:rPr>
          <w:b w:val="0"/>
          <w:bCs/>
          <w:sz w:val="22"/>
          <w:szCs w:val="22"/>
        </w:rPr>
        <w:t>Dissolved Oxygen % Saturation 2016 to 2023</w:t>
      </w:r>
      <w:bookmarkEnd w:id="49"/>
    </w:p>
    <w:p w14:paraId="17A63D2E" w14:textId="77777777" w:rsidR="00516448" w:rsidRDefault="00516448" w:rsidP="00DF1CF5">
      <w:pPr>
        <w:spacing w:before="0" w:after="0" w:line="276" w:lineRule="auto"/>
        <w:jc w:val="center"/>
        <w:rPr>
          <w:strike/>
        </w:rPr>
      </w:pPr>
    </w:p>
    <w:sectPr w:rsidR="00516448" w:rsidSect="00C1507E">
      <w:headerReference w:type="default" r:id="rId2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5B064" w14:textId="77777777" w:rsidR="000A74B0" w:rsidRDefault="000A74B0" w:rsidP="00AD35A3">
      <w:pPr>
        <w:spacing w:after="0" w:line="240" w:lineRule="auto"/>
      </w:pPr>
      <w:r>
        <w:separator/>
      </w:r>
    </w:p>
    <w:p w14:paraId="1A5CC040" w14:textId="77777777" w:rsidR="000A74B0" w:rsidRDefault="000A74B0"/>
  </w:endnote>
  <w:endnote w:type="continuationSeparator" w:id="0">
    <w:p w14:paraId="30543646" w14:textId="77777777" w:rsidR="000A74B0" w:rsidRDefault="000A74B0" w:rsidP="00AD35A3">
      <w:pPr>
        <w:spacing w:after="0" w:line="240" w:lineRule="auto"/>
      </w:pPr>
      <w:r>
        <w:continuationSeparator/>
      </w:r>
    </w:p>
    <w:p w14:paraId="29B2F293" w14:textId="77777777" w:rsidR="000A74B0" w:rsidRDefault="000A74B0"/>
  </w:endnote>
  <w:endnote w:type="continuationNotice" w:id="1">
    <w:p w14:paraId="07FF2CFD" w14:textId="77777777" w:rsidR="000A74B0" w:rsidRDefault="000A74B0">
      <w:pPr>
        <w:spacing w:after="0" w:line="240" w:lineRule="auto"/>
      </w:pPr>
    </w:p>
    <w:p w14:paraId="636DA6A5" w14:textId="77777777" w:rsidR="000A74B0" w:rsidRDefault="000A7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2ECF4" w14:textId="737CB1B6" w:rsidR="0001089C" w:rsidRDefault="0001089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599678"/>
      <w:docPartObj>
        <w:docPartGallery w:val="Page Numbers (Bottom of Page)"/>
        <w:docPartUnique/>
      </w:docPartObj>
    </w:sdtPr>
    <w:sdtEndPr>
      <w:rPr>
        <w:noProof/>
      </w:rPr>
    </w:sdtEndPr>
    <w:sdtContent>
      <w:p w14:paraId="069E2518" w14:textId="013D1E83" w:rsidR="00042290" w:rsidRPr="002D2662" w:rsidRDefault="00042290">
        <w:pPr>
          <w:pStyle w:val="Footer"/>
          <w:jc w:val="right"/>
          <w:rPr>
            <w:u w:val="single"/>
          </w:rPr>
        </w:pPr>
      </w:p>
      <w:p w14:paraId="7B35FA67" w14:textId="5C05E728" w:rsidR="009E3654" w:rsidRDefault="002D2662" w:rsidP="007A2E34">
        <w:pPr>
          <w:pStyle w:val="Footer"/>
          <w:pBdr>
            <w:top w:val="single" w:sz="4" w:space="1" w:color="auto"/>
          </w:pBdr>
          <w:jc w:val="right"/>
        </w:pPr>
        <w:r>
          <w:tab/>
        </w:r>
        <w:r w:rsidR="009E3654">
          <w:fldChar w:fldCharType="begin"/>
        </w:r>
        <w:r w:rsidR="009E3654">
          <w:instrText xml:space="preserve"> PAGE   \* MERGEFORMAT </w:instrText>
        </w:r>
        <w:r w:rsidR="009E3654">
          <w:fldChar w:fldCharType="separate"/>
        </w:r>
        <w:r w:rsidR="009E3654">
          <w:rPr>
            <w:noProof/>
          </w:rPr>
          <w:t>2</w:t>
        </w:r>
        <w:r w:rsidR="009E3654">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B97D1" w14:textId="77777777" w:rsidR="000A74B0" w:rsidRDefault="000A74B0" w:rsidP="00AD35A3">
      <w:pPr>
        <w:spacing w:after="0" w:line="240" w:lineRule="auto"/>
      </w:pPr>
      <w:r>
        <w:separator/>
      </w:r>
    </w:p>
    <w:p w14:paraId="183C0A37" w14:textId="77777777" w:rsidR="000A74B0" w:rsidRDefault="000A74B0"/>
  </w:footnote>
  <w:footnote w:type="continuationSeparator" w:id="0">
    <w:p w14:paraId="5ED797BC" w14:textId="77777777" w:rsidR="000A74B0" w:rsidRDefault="000A74B0" w:rsidP="00AD35A3">
      <w:pPr>
        <w:spacing w:after="0" w:line="240" w:lineRule="auto"/>
      </w:pPr>
      <w:r>
        <w:continuationSeparator/>
      </w:r>
    </w:p>
    <w:p w14:paraId="0FE4E6C2" w14:textId="77777777" w:rsidR="000A74B0" w:rsidRDefault="000A74B0"/>
  </w:footnote>
  <w:footnote w:type="continuationNotice" w:id="1">
    <w:p w14:paraId="417E2E27" w14:textId="77777777" w:rsidR="000A74B0" w:rsidRDefault="000A74B0">
      <w:pPr>
        <w:spacing w:after="0" w:line="240" w:lineRule="auto"/>
      </w:pPr>
    </w:p>
    <w:p w14:paraId="20BD787E" w14:textId="77777777" w:rsidR="000A74B0" w:rsidRDefault="000A74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95CBC" w14:textId="77777777" w:rsidR="00681A20" w:rsidRPr="009D17E6" w:rsidRDefault="00681A20" w:rsidP="0072296A">
    <w:pPr>
      <w:pStyle w:val="Header"/>
      <w:rPr>
        <w:u w:val="single"/>
      </w:rPr>
    </w:pPr>
    <w:r w:rsidRPr="009D17E6">
      <w:rPr>
        <w:sz w:val="20"/>
        <w:u w:val="single"/>
      </w:rPr>
      <w:t>Referral Report</w:t>
    </w:r>
    <w:r w:rsidRPr="009D17E6">
      <w:rPr>
        <w:u w:val="single"/>
      </w:rPr>
      <w:tab/>
    </w:r>
    <w:r w:rsidRPr="009D17E6">
      <w:rPr>
        <w:u w:val="single"/>
      </w:rPr>
      <w:tab/>
    </w:r>
    <w:r w:rsidRPr="009D17E6">
      <w:rPr>
        <w:noProof/>
        <w:u w:val="single"/>
      </w:rPr>
      <w:drawing>
        <wp:inline distT="0" distB="0" distL="0" distR="0" wp14:anchorId="42F75A02" wp14:editId="2644E408">
          <wp:extent cx="1219666" cy="558889"/>
          <wp:effectExtent l="0" t="0" r="0" b="0"/>
          <wp:docPr id="791896484" name="Picture 79189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A8858" w14:textId="691868F2" w:rsidR="008A5D02" w:rsidRPr="00C45CE8" w:rsidRDefault="008A5D02"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3FAD5C9A" wp14:editId="78C66878">
          <wp:extent cx="1219666" cy="558889"/>
          <wp:effectExtent l="0" t="0" r="0" b="0"/>
          <wp:docPr id="2032332764" name="Picture 203233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09B58" w14:textId="7A4A78A2" w:rsidR="00515C6F" w:rsidRPr="00C45CE8" w:rsidRDefault="00515C6F"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012473F0" wp14:editId="6E806021">
          <wp:extent cx="1219666" cy="558889"/>
          <wp:effectExtent l="0" t="0" r="0" b="0"/>
          <wp:docPr id="2063320880" name="Picture 206332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7BD4" w14:textId="116C076A" w:rsidR="00301701" w:rsidRPr="00C45CE8" w:rsidRDefault="00301701" w:rsidP="0072296A">
    <w:pPr>
      <w:pStyle w:val="Header"/>
      <w:rPr>
        <w:u w:val="single"/>
      </w:rPr>
    </w:pPr>
    <w:r w:rsidRPr="00C45CE8">
      <w:rPr>
        <w:sz w:val="20"/>
        <w:u w:val="single"/>
      </w:rPr>
      <w:t>Referral Report</w:t>
    </w:r>
    <w:r w:rsidRPr="00C45CE8">
      <w:rPr>
        <w:u w:val="single"/>
      </w:rPr>
      <w:tab/>
    </w:r>
    <w:r w:rsidRPr="00C45CE8">
      <w:rPr>
        <w:u w:val="single"/>
      </w:rPr>
      <w:tab/>
    </w:r>
    <w:r>
      <w:rPr>
        <w:u w:val="single"/>
      </w:rPr>
      <w:tab/>
    </w:r>
    <w:r>
      <w:rPr>
        <w:u w:val="single"/>
      </w:rPr>
      <w:tab/>
    </w:r>
    <w:r>
      <w:rPr>
        <w:u w:val="single"/>
      </w:rPr>
      <w:tab/>
    </w:r>
    <w:r>
      <w:rPr>
        <w:u w:val="single"/>
      </w:rPr>
      <w:tab/>
    </w:r>
    <w:r w:rsidRPr="00C45CE8">
      <w:rPr>
        <w:noProof/>
        <w:u w:val="single"/>
      </w:rPr>
      <w:drawing>
        <wp:inline distT="0" distB="0" distL="0" distR="0" wp14:anchorId="103B386E" wp14:editId="4AF08138">
          <wp:extent cx="1219666" cy="558889"/>
          <wp:effectExtent l="0" t="0" r="0" b="0"/>
          <wp:docPr id="31269501" name="Picture 312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71F0" w14:textId="687F0C0A" w:rsidR="00764592" w:rsidRPr="00C45CE8" w:rsidRDefault="00764592" w:rsidP="0072296A">
    <w:pPr>
      <w:pStyle w:val="Header"/>
      <w:rPr>
        <w:u w:val="single"/>
      </w:rPr>
    </w:pPr>
    <w:r w:rsidRPr="00C45CE8">
      <w:rPr>
        <w:sz w:val="20"/>
        <w:u w:val="single"/>
      </w:rPr>
      <w:t>Referral Report</w:t>
    </w:r>
    <w:r w:rsidRPr="00C45CE8">
      <w:rPr>
        <w:u w:val="single"/>
      </w:rPr>
      <w:tab/>
    </w:r>
    <w:r w:rsidRPr="00C45CE8">
      <w:rPr>
        <w:u w:val="single"/>
      </w:rPr>
      <w:tab/>
    </w:r>
    <w:r w:rsidRPr="00C45CE8">
      <w:rPr>
        <w:noProof/>
        <w:u w:val="single"/>
      </w:rPr>
      <w:drawing>
        <wp:inline distT="0" distB="0" distL="0" distR="0" wp14:anchorId="700CC30D" wp14:editId="34A3B2C6">
          <wp:extent cx="1219666" cy="558889"/>
          <wp:effectExtent l="0" t="0" r="0" b="0"/>
          <wp:docPr id="1634462863" name="Picture 163446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55B1" w14:textId="602B7350" w:rsidR="00C1507E" w:rsidRPr="00C45CE8" w:rsidRDefault="00C1507E" w:rsidP="0072296A">
    <w:pPr>
      <w:pStyle w:val="Header"/>
      <w:rPr>
        <w:u w:val="single"/>
      </w:rPr>
    </w:pPr>
    <w:r w:rsidRPr="00C45CE8">
      <w:rPr>
        <w:sz w:val="20"/>
        <w:u w:val="single"/>
      </w:rPr>
      <w:t>Referral Report</w:t>
    </w:r>
    <w:r w:rsidRPr="00C45CE8">
      <w:rPr>
        <w:u w:val="single"/>
      </w:rPr>
      <w:tab/>
    </w:r>
    <w:r w:rsidRPr="00C45CE8">
      <w:rPr>
        <w:u w:val="single"/>
      </w:rPr>
      <w:tab/>
    </w:r>
    <w:r>
      <w:rPr>
        <w:u w:val="single"/>
      </w:rPr>
      <w:tab/>
    </w:r>
    <w:r>
      <w:rPr>
        <w:u w:val="single"/>
      </w:rPr>
      <w:tab/>
    </w:r>
    <w:r>
      <w:rPr>
        <w:u w:val="single"/>
      </w:rPr>
      <w:tab/>
    </w:r>
    <w:r>
      <w:rPr>
        <w:u w:val="single"/>
      </w:rPr>
      <w:tab/>
    </w:r>
    <w:r w:rsidRPr="00C45CE8">
      <w:rPr>
        <w:noProof/>
        <w:u w:val="single"/>
      </w:rPr>
      <w:drawing>
        <wp:inline distT="0" distB="0" distL="0" distR="0" wp14:anchorId="0703408B" wp14:editId="22CFD4C9">
          <wp:extent cx="1219666" cy="558889"/>
          <wp:effectExtent l="0" t="0" r="0" b="0"/>
          <wp:docPr id="1070844351" name="Picture 107084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A WATERS PROGRAMME LOGO.JPG"/>
                  <pic:cNvPicPr/>
                </pic:nvPicPr>
                <pic:blipFill>
                  <a:blip r:embed="rId1">
                    <a:extLst>
                      <a:ext uri="{28A0092B-C50C-407E-A947-70E740481C1C}">
                        <a14:useLocalDpi xmlns:a14="http://schemas.microsoft.com/office/drawing/2010/main" val="0"/>
                      </a:ext>
                    </a:extLst>
                  </a:blip>
                  <a:stretch>
                    <a:fillRect/>
                  </a:stretch>
                </pic:blipFill>
                <pic:spPr>
                  <a:xfrm>
                    <a:off x="0" y="0"/>
                    <a:ext cx="1225320" cy="56148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rvPKQF3jrJzfw" int2:id="5pPHZPNg">
      <int2:state int2:value="Rejected" int2:type="AugLoop_Text_Critique"/>
      <int2:state int2:value="Rejected" int2:type="LegacyProofing"/>
    </int2:textHash>
    <int2:textHash int2:hashCode="cYP1WQc4iDrLzK" int2:id="6EBMNije">
      <int2:state int2:value="Rejected" int2:type="AugLoop_Text_Critique"/>
    </int2:textHash>
    <int2:textHash int2:hashCode="/tR4zkwPqF/03Q" int2:id="7CjSyyZK">
      <int2:state int2:value="Rejected" int2:type="LegacyProofing"/>
    </int2:textHash>
    <int2:textHash int2:hashCode="EitZn08OBUKGBp" int2:id="B8QIZGMu">
      <int2:state int2:value="Rejected" int2:type="AugLoop_Text_Critique"/>
    </int2:textHash>
    <int2:textHash int2:hashCode="oZvy7s8cl9cGv1" int2:id="Gi3yEGjB">
      <int2:state int2:value="Rejected" int2:type="AugLoop_Text_Critique"/>
    </int2:textHash>
    <int2:textHash int2:hashCode="5ql1MgxAOiV2O/" int2:id="KJtY9z0v">
      <int2:state int2:value="Rejected" int2:type="LegacyProofing"/>
    </int2:textHash>
    <int2:textHash int2:hashCode="fZ7ijFUrLc/ASL" int2:id="SMCclM1S">
      <int2:state int2:value="Rejected" int2:type="LegacyProofing"/>
    </int2:textHash>
    <int2:textHash int2:hashCode="kwBSJ8u+VdWlMf" int2:id="UO28KRti">
      <int2:state int2:value="Rejected" int2:type="AugLoop_Text_Critique"/>
    </int2:textHash>
    <int2:textHash int2:hashCode="U28Vb4tHODixqs" int2:id="XTh93erT">
      <int2:state int2:value="Rejected" int2:type="AugLoop_Text_Critique"/>
    </int2:textHash>
    <int2:textHash int2:hashCode="VT0S+ylhL8tryK" int2:id="bIlco6ib">
      <int2:state int2:value="Rejected" int2:type="AugLoop_Text_Critique"/>
      <int2:state int2:value="Rejected" int2:type="LegacyProofing"/>
    </int2:textHash>
    <int2:textHash int2:hashCode="un0kW7Hb3HHmgR" int2:id="lN5Lsgqm">
      <int2:state int2:value="Rejected" int2:type="AugLoop_Text_Critique"/>
      <int2:state int2:value="Rejected" int2:type="LegacyProofing"/>
    </int2:textHash>
    <int2:textHash int2:hashCode="BeZrcj9lX4v2KC" int2:id="rNsy3xM9">
      <int2:state int2:value="Rejected" int2:type="AugLoop_Text_Critique"/>
      <int2:state int2:value="Rejected" int2:type="LegacyProofing"/>
    </int2:textHash>
    <int2:textHash int2:hashCode="Kxwl9A+7OWcePh" int2:id="thjNRLle">
      <int2:state int2:value="Rejected" int2:type="AugLoop_Text_Critique"/>
      <int2:state int2:value="Rejected" int2:type="LegacyProofing"/>
    </int2:textHash>
    <int2:bookmark int2:bookmarkName="_Int_T8xEsvua" int2:invalidationBookmarkName="" int2:hashCode="XQy/mQAAdRo8aF" int2:id="D4vAlx3w">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C30C8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D2487"/>
    <w:multiLevelType w:val="hybridMultilevel"/>
    <w:tmpl w:val="0C1A938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4EB55B9"/>
    <w:multiLevelType w:val="multilevel"/>
    <w:tmpl w:val="678E2D94"/>
    <w:lvl w:ilvl="0">
      <w:start w:val="1"/>
      <w:numFmt w:val="decimal"/>
      <w:pStyle w:val="Heading1"/>
      <w:lvlText w:val="%1"/>
      <w:lvlJc w:val="left"/>
      <w:pPr>
        <w:ind w:left="716" w:hanging="432"/>
      </w:pPr>
    </w:lvl>
    <w:lvl w:ilvl="1">
      <w:start w:val="1"/>
      <w:numFmt w:val="decimal"/>
      <w:pStyle w:val="Heading2"/>
      <w:lvlText w:val="%1.%2"/>
      <w:lvlJc w:val="left"/>
      <w:pPr>
        <w:ind w:left="718"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9291F0E"/>
    <w:multiLevelType w:val="hybridMultilevel"/>
    <w:tmpl w:val="A37C43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4815ED"/>
    <w:multiLevelType w:val="hybridMultilevel"/>
    <w:tmpl w:val="B72C83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E11000"/>
    <w:multiLevelType w:val="multilevel"/>
    <w:tmpl w:val="F24A9C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E27969"/>
    <w:multiLevelType w:val="hybridMultilevel"/>
    <w:tmpl w:val="86F28B0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7" w15:restartNumberingAfterBreak="0">
    <w:nsid w:val="10BA5C1D"/>
    <w:multiLevelType w:val="hybridMultilevel"/>
    <w:tmpl w:val="2092E0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13717AF"/>
    <w:multiLevelType w:val="hybridMultilevel"/>
    <w:tmpl w:val="DE9E18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1731AB2"/>
    <w:multiLevelType w:val="hybridMultilevel"/>
    <w:tmpl w:val="C2AE00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2AE5D63"/>
    <w:multiLevelType w:val="hybridMultilevel"/>
    <w:tmpl w:val="C93822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0411A0F"/>
    <w:multiLevelType w:val="hybridMultilevel"/>
    <w:tmpl w:val="D5C69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A094936"/>
    <w:multiLevelType w:val="multilevel"/>
    <w:tmpl w:val="BCF8EBB8"/>
    <w:lvl w:ilvl="0">
      <w:start w:val="1"/>
      <w:numFmt w:val="decimal"/>
      <w:lvlText w:val="%1."/>
      <w:lvlJc w:val="left"/>
      <w:pPr>
        <w:ind w:left="936"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 w15:restartNumberingAfterBreak="0">
    <w:nsid w:val="2DE86899"/>
    <w:multiLevelType w:val="hybridMultilevel"/>
    <w:tmpl w:val="0A0CCE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0AD2584"/>
    <w:multiLevelType w:val="hybridMultilevel"/>
    <w:tmpl w:val="D31C80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7240FBA"/>
    <w:multiLevelType w:val="hybridMultilevel"/>
    <w:tmpl w:val="180E164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DD963B0"/>
    <w:multiLevelType w:val="hybridMultilevel"/>
    <w:tmpl w:val="41027E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70678FA"/>
    <w:multiLevelType w:val="hybridMultilevel"/>
    <w:tmpl w:val="AC90C0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9CA13A9"/>
    <w:multiLevelType w:val="multilevel"/>
    <w:tmpl w:val="E6DE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E5206C"/>
    <w:multiLevelType w:val="hybridMultilevel"/>
    <w:tmpl w:val="1666C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1E03A73"/>
    <w:multiLevelType w:val="hybridMultilevel"/>
    <w:tmpl w:val="4B989A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52A769E"/>
    <w:multiLevelType w:val="hybridMultilevel"/>
    <w:tmpl w:val="10889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5473EF3"/>
    <w:multiLevelType w:val="hybridMultilevel"/>
    <w:tmpl w:val="81FE8AC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CF44624"/>
    <w:multiLevelType w:val="multilevel"/>
    <w:tmpl w:val="08FC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D51814"/>
    <w:multiLevelType w:val="hybridMultilevel"/>
    <w:tmpl w:val="FCA874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1DD1738"/>
    <w:multiLevelType w:val="hybridMultilevel"/>
    <w:tmpl w:val="EC96B3D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4D91602"/>
    <w:multiLevelType w:val="hybridMultilevel"/>
    <w:tmpl w:val="02249F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83E727A"/>
    <w:multiLevelType w:val="hybridMultilevel"/>
    <w:tmpl w:val="240644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BB7915"/>
    <w:multiLevelType w:val="hybridMultilevel"/>
    <w:tmpl w:val="D208342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9649D0"/>
    <w:multiLevelType w:val="hybridMultilevel"/>
    <w:tmpl w:val="FEB657E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7B07A8E"/>
    <w:multiLevelType w:val="hybridMultilevel"/>
    <w:tmpl w:val="CA7A2F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7D15646"/>
    <w:multiLevelType w:val="hybridMultilevel"/>
    <w:tmpl w:val="04707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016418457">
    <w:abstractNumId w:val="2"/>
  </w:num>
  <w:num w:numId="2" w16cid:durableId="1273786598">
    <w:abstractNumId w:val="0"/>
  </w:num>
  <w:num w:numId="3" w16cid:durableId="2000452702">
    <w:abstractNumId w:val="20"/>
  </w:num>
  <w:num w:numId="4" w16cid:durableId="1085570965">
    <w:abstractNumId w:val="16"/>
  </w:num>
  <w:num w:numId="5" w16cid:durableId="1010333338">
    <w:abstractNumId w:val="7"/>
  </w:num>
  <w:num w:numId="6" w16cid:durableId="95953473">
    <w:abstractNumId w:val="11"/>
  </w:num>
  <w:num w:numId="7" w16cid:durableId="1052969384">
    <w:abstractNumId w:val="27"/>
  </w:num>
  <w:num w:numId="8" w16cid:durableId="596014794">
    <w:abstractNumId w:val="17"/>
  </w:num>
  <w:num w:numId="9" w16cid:durableId="215241099">
    <w:abstractNumId w:val="13"/>
  </w:num>
  <w:num w:numId="10" w16cid:durableId="2002346523">
    <w:abstractNumId w:val="4"/>
  </w:num>
  <w:num w:numId="11" w16cid:durableId="1126656259">
    <w:abstractNumId w:val="14"/>
  </w:num>
  <w:num w:numId="12" w16cid:durableId="17894363">
    <w:abstractNumId w:val="31"/>
  </w:num>
  <w:num w:numId="13" w16cid:durableId="2003270151">
    <w:abstractNumId w:val="26"/>
  </w:num>
  <w:num w:numId="14" w16cid:durableId="1141271559">
    <w:abstractNumId w:val="10"/>
  </w:num>
  <w:num w:numId="15" w16cid:durableId="1616790247">
    <w:abstractNumId w:val="8"/>
  </w:num>
  <w:num w:numId="16" w16cid:durableId="1033112576">
    <w:abstractNumId w:val="2"/>
  </w:num>
  <w:num w:numId="17" w16cid:durableId="85544162">
    <w:abstractNumId w:val="30"/>
  </w:num>
  <w:num w:numId="18" w16cid:durableId="306319066">
    <w:abstractNumId w:val="28"/>
  </w:num>
  <w:num w:numId="19" w16cid:durableId="1937979566">
    <w:abstractNumId w:val="15"/>
  </w:num>
  <w:num w:numId="20" w16cid:durableId="1585718701">
    <w:abstractNumId w:val="25"/>
  </w:num>
  <w:num w:numId="21" w16cid:durableId="130053747">
    <w:abstractNumId w:val="19"/>
  </w:num>
  <w:num w:numId="22" w16cid:durableId="43457353">
    <w:abstractNumId w:val="22"/>
  </w:num>
  <w:num w:numId="23" w16cid:durableId="1355838719">
    <w:abstractNumId w:val="2"/>
  </w:num>
  <w:num w:numId="24" w16cid:durableId="1984195650">
    <w:abstractNumId w:val="29"/>
  </w:num>
  <w:num w:numId="25" w16cid:durableId="905533594">
    <w:abstractNumId w:val="2"/>
  </w:num>
  <w:num w:numId="26" w16cid:durableId="487137552">
    <w:abstractNumId w:val="3"/>
  </w:num>
  <w:num w:numId="27" w16cid:durableId="1750030701">
    <w:abstractNumId w:val="21"/>
  </w:num>
  <w:num w:numId="28" w16cid:durableId="873083146">
    <w:abstractNumId w:val="9"/>
  </w:num>
  <w:num w:numId="29" w16cid:durableId="1014263206">
    <w:abstractNumId w:val="2"/>
    <w:lvlOverride w:ilvl="0">
      <w:startOverride w:val="6"/>
    </w:lvlOverride>
  </w:num>
  <w:num w:numId="30" w16cid:durableId="1415083499">
    <w:abstractNumId w:val="12"/>
  </w:num>
  <w:num w:numId="31" w16cid:durableId="1242056753">
    <w:abstractNumId w:val="5"/>
  </w:num>
  <w:num w:numId="32" w16cid:durableId="236745364">
    <w:abstractNumId w:val="18"/>
  </w:num>
  <w:num w:numId="33" w16cid:durableId="467556451">
    <w:abstractNumId w:val="1"/>
  </w:num>
  <w:num w:numId="34" w16cid:durableId="607547372">
    <w:abstractNumId w:val="2"/>
  </w:num>
  <w:num w:numId="35" w16cid:durableId="440682146">
    <w:abstractNumId w:val="2"/>
  </w:num>
  <w:num w:numId="36" w16cid:durableId="15620112">
    <w:abstractNumId w:val="2"/>
  </w:num>
  <w:num w:numId="37" w16cid:durableId="501315157">
    <w:abstractNumId w:val="24"/>
  </w:num>
  <w:num w:numId="38" w16cid:durableId="1694071811">
    <w:abstractNumId w:val="2"/>
  </w:num>
  <w:num w:numId="39" w16cid:durableId="1323701068">
    <w:abstractNumId w:val="6"/>
  </w:num>
  <w:num w:numId="40" w16cid:durableId="5128859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8634642">
    <w:abstractNumId w:val="23"/>
  </w:num>
  <w:num w:numId="42" w16cid:durableId="1611014746">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FA"/>
    <w:rsid w:val="00000BDE"/>
    <w:rsid w:val="00000F32"/>
    <w:rsid w:val="00001273"/>
    <w:rsid w:val="0000130D"/>
    <w:rsid w:val="0000176F"/>
    <w:rsid w:val="00001A3E"/>
    <w:rsid w:val="00001A68"/>
    <w:rsid w:val="000020A5"/>
    <w:rsid w:val="00002C1D"/>
    <w:rsid w:val="000034B8"/>
    <w:rsid w:val="000036AA"/>
    <w:rsid w:val="000038E1"/>
    <w:rsid w:val="00003C65"/>
    <w:rsid w:val="00003F9F"/>
    <w:rsid w:val="000042BD"/>
    <w:rsid w:val="00004843"/>
    <w:rsid w:val="00004A08"/>
    <w:rsid w:val="000051A0"/>
    <w:rsid w:val="000052E6"/>
    <w:rsid w:val="00005F82"/>
    <w:rsid w:val="000060A1"/>
    <w:rsid w:val="000062AB"/>
    <w:rsid w:val="0000656A"/>
    <w:rsid w:val="000068D4"/>
    <w:rsid w:val="00006C79"/>
    <w:rsid w:val="00006D35"/>
    <w:rsid w:val="0000706A"/>
    <w:rsid w:val="000074A1"/>
    <w:rsid w:val="000075A5"/>
    <w:rsid w:val="000104DA"/>
    <w:rsid w:val="000105F2"/>
    <w:rsid w:val="0001089C"/>
    <w:rsid w:val="00010B3D"/>
    <w:rsid w:val="00010B82"/>
    <w:rsid w:val="00010E33"/>
    <w:rsid w:val="00011087"/>
    <w:rsid w:val="00011475"/>
    <w:rsid w:val="00011563"/>
    <w:rsid w:val="00011852"/>
    <w:rsid w:val="00011D1C"/>
    <w:rsid w:val="00013189"/>
    <w:rsid w:val="000138C3"/>
    <w:rsid w:val="000138FD"/>
    <w:rsid w:val="00013B02"/>
    <w:rsid w:val="00013CBB"/>
    <w:rsid w:val="00013E50"/>
    <w:rsid w:val="00013FF7"/>
    <w:rsid w:val="0001426A"/>
    <w:rsid w:val="00014565"/>
    <w:rsid w:val="000146CB"/>
    <w:rsid w:val="0001471A"/>
    <w:rsid w:val="00014A19"/>
    <w:rsid w:val="00014DE6"/>
    <w:rsid w:val="00015162"/>
    <w:rsid w:val="00015538"/>
    <w:rsid w:val="00015CB2"/>
    <w:rsid w:val="00015D79"/>
    <w:rsid w:val="00017800"/>
    <w:rsid w:val="00017A63"/>
    <w:rsid w:val="00017C6C"/>
    <w:rsid w:val="00017F03"/>
    <w:rsid w:val="0002030E"/>
    <w:rsid w:val="00020A60"/>
    <w:rsid w:val="000211EC"/>
    <w:rsid w:val="00021827"/>
    <w:rsid w:val="00022D70"/>
    <w:rsid w:val="000233A3"/>
    <w:rsid w:val="00023BD7"/>
    <w:rsid w:val="0002461B"/>
    <w:rsid w:val="00024696"/>
    <w:rsid w:val="000246E3"/>
    <w:rsid w:val="00024987"/>
    <w:rsid w:val="00024A8F"/>
    <w:rsid w:val="00024BA7"/>
    <w:rsid w:val="00024DF6"/>
    <w:rsid w:val="00025154"/>
    <w:rsid w:val="00025207"/>
    <w:rsid w:val="000252DC"/>
    <w:rsid w:val="000258F2"/>
    <w:rsid w:val="00025A58"/>
    <w:rsid w:val="00025E61"/>
    <w:rsid w:val="00025E6F"/>
    <w:rsid w:val="00026605"/>
    <w:rsid w:val="000274F3"/>
    <w:rsid w:val="00027668"/>
    <w:rsid w:val="00027FD2"/>
    <w:rsid w:val="00030453"/>
    <w:rsid w:val="0003055C"/>
    <w:rsid w:val="00030AEB"/>
    <w:rsid w:val="000311B5"/>
    <w:rsid w:val="00031EB0"/>
    <w:rsid w:val="00031EEC"/>
    <w:rsid w:val="00032048"/>
    <w:rsid w:val="000323CD"/>
    <w:rsid w:val="00032A14"/>
    <w:rsid w:val="00032B04"/>
    <w:rsid w:val="00032D3C"/>
    <w:rsid w:val="00032FC0"/>
    <w:rsid w:val="0003375D"/>
    <w:rsid w:val="00033AA1"/>
    <w:rsid w:val="00033E3F"/>
    <w:rsid w:val="0003403E"/>
    <w:rsid w:val="000345D0"/>
    <w:rsid w:val="00034B1C"/>
    <w:rsid w:val="00035319"/>
    <w:rsid w:val="000353DC"/>
    <w:rsid w:val="00035689"/>
    <w:rsid w:val="00035812"/>
    <w:rsid w:val="00035C65"/>
    <w:rsid w:val="00035C6A"/>
    <w:rsid w:val="00035D30"/>
    <w:rsid w:val="00035E3D"/>
    <w:rsid w:val="00035FE1"/>
    <w:rsid w:val="000360D6"/>
    <w:rsid w:val="000365B7"/>
    <w:rsid w:val="00036BC7"/>
    <w:rsid w:val="00037406"/>
    <w:rsid w:val="00037EFC"/>
    <w:rsid w:val="0004024E"/>
    <w:rsid w:val="00040B9A"/>
    <w:rsid w:val="00040BB7"/>
    <w:rsid w:val="00041888"/>
    <w:rsid w:val="00042290"/>
    <w:rsid w:val="000426A8"/>
    <w:rsid w:val="00042974"/>
    <w:rsid w:val="00042A47"/>
    <w:rsid w:val="00042F7F"/>
    <w:rsid w:val="00042FB2"/>
    <w:rsid w:val="00043211"/>
    <w:rsid w:val="0004334C"/>
    <w:rsid w:val="00043D99"/>
    <w:rsid w:val="000441E7"/>
    <w:rsid w:val="00044716"/>
    <w:rsid w:val="00044730"/>
    <w:rsid w:val="00044C57"/>
    <w:rsid w:val="0004520F"/>
    <w:rsid w:val="00045488"/>
    <w:rsid w:val="00045764"/>
    <w:rsid w:val="000458E0"/>
    <w:rsid w:val="00045E6F"/>
    <w:rsid w:val="00045F1C"/>
    <w:rsid w:val="00045F26"/>
    <w:rsid w:val="00045F4C"/>
    <w:rsid w:val="0004647E"/>
    <w:rsid w:val="000467E9"/>
    <w:rsid w:val="000469BD"/>
    <w:rsid w:val="00046D68"/>
    <w:rsid w:val="000474F0"/>
    <w:rsid w:val="000476FC"/>
    <w:rsid w:val="00047859"/>
    <w:rsid w:val="00047CFB"/>
    <w:rsid w:val="00047D40"/>
    <w:rsid w:val="00050FC9"/>
    <w:rsid w:val="00051050"/>
    <w:rsid w:val="000516FC"/>
    <w:rsid w:val="0005176A"/>
    <w:rsid w:val="00051DD9"/>
    <w:rsid w:val="00051FF8"/>
    <w:rsid w:val="0005225F"/>
    <w:rsid w:val="00052326"/>
    <w:rsid w:val="0005288B"/>
    <w:rsid w:val="00052A89"/>
    <w:rsid w:val="00052AA3"/>
    <w:rsid w:val="00052C7D"/>
    <w:rsid w:val="00052CA0"/>
    <w:rsid w:val="000540D8"/>
    <w:rsid w:val="00054170"/>
    <w:rsid w:val="00054223"/>
    <w:rsid w:val="00054D0E"/>
    <w:rsid w:val="00055278"/>
    <w:rsid w:val="000556C6"/>
    <w:rsid w:val="0005575D"/>
    <w:rsid w:val="00055791"/>
    <w:rsid w:val="000559B6"/>
    <w:rsid w:val="000559D8"/>
    <w:rsid w:val="0005667F"/>
    <w:rsid w:val="00056DA6"/>
    <w:rsid w:val="00057952"/>
    <w:rsid w:val="00057D88"/>
    <w:rsid w:val="00060063"/>
    <w:rsid w:val="00060808"/>
    <w:rsid w:val="00060ABE"/>
    <w:rsid w:val="00060FB7"/>
    <w:rsid w:val="000620B8"/>
    <w:rsid w:val="000626D9"/>
    <w:rsid w:val="00062738"/>
    <w:rsid w:val="00062C18"/>
    <w:rsid w:val="00062F9F"/>
    <w:rsid w:val="00063C37"/>
    <w:rsid w:val="0006446D"/>
    <w:rsid w:val="00064C23"/>
    <w:rsid w:val="00064E35"/>
    <w:rsid w:val="00065032"/>
    <w:rsid w:val="0006545D"/>
    <w:rsid w:val="00065C49"/>
    <w:rsid w:val="00065F3F"/>
    <w:rsid w:val="00066044"/>
    <w:rsid w:val="00066902"/>
    <w:rsid w:val="00066AB4"/>
    <w:rsid w:val="00066B3C"/>
    <w:rsid w:val="00066B9B"/>
    <w:rsid w:val="00066BBA"/>
    <w:rsid w:val="00066D4C"/>
    <w:rsid w:val="00066EE1"/>
    <w:rsid w:val="00067CAF"/>
    <w:rsid w:val="000701D1"/>
    <w:rsid w:val="000704E5"/>
    <w:rsid w:val="000713F8"/>
    <w:rsid w:val="00071AB8"/>
    <w:rsid w:val="00071BC2"/>
    <w:rsid w:val="0007230F"/>
    <w:rsid w:val="00072799"/>
    <w:rsid w:val="000734EB"/>
    <w:rsid w:val="000739A5"/>
    <w:rsid w:val="00074032"/>
    <w:rsid w:val="000741AF"/>
    <w:rsid w:val="0007437F"/>
    <w:rsid w:val="00074730"/>
    <w:rsid w:val="00074AD6"/>
    <w:rsid w:val="00074E9B"/>
    <w:rsid w:val="0007521F"/>
    <w:rsid w:val="00075279"/>
    <w:rsid w:val="0007567A"/>
    <w:rsid w:val="00075836"/>
    <w:rsid w:val="00075C7B"/>
    <w:rsid w:val="000761B4"/>
    <w:rsid w:val="0007638A"/>
    <w:rsid w:val="00076A1B"/>
    <w:rsid w:val="0007742D"/>
    <w:rsid w:val="00077719"/>
    <w:rsid w:val="00077A3F"/>
    <w:rsid w:val="00077EFE"/>
    <w:rsid w:val="000807C1"/>
    <w:rsid w:val="00080841"/>
    <w:rsid w:val="00080C46"/>
    <w:rsid w:val="00080F03"/>
    <w:rsid w:val="000812A8"/>
    <w:rsid w:val="000817AE"/>
    <w:rsid w:val="0008184B"/>
    <w:rsid w:val="00081B30"/>
    <w:rsid w:val="00081ECB"/>
    <w:rsid w:val="00082CA4"/>
    <w:rsid w:val="00083210"/>
    <w:rsid w:val="000833F4"/>
    <w:rsid w:val="00083752"/>
    <w:rsid w:val="000846B4"/>
    <w:rsid w:val="000848C9"/>
    <w:rsid w:val="00084A26"/>
    <w:rsid w:val="00085248"/>
    <w:rsid w:val="00085345"/>
    <w:rsid w:val="0008560D"/>
    <w:rsid w:val="000858E0"/>
    <w:rsid w:val="000859EE"/>
    <w:rsid w:val="00085B26"/>
    <w:rsid w:val="0008657B"/>
    <w:rsid w:val="000868F7"/>
    <w:rsid w:val="00086B23"/>
    <w:rsid w:val="00087280"/>
    <w:rsid w:val="000902FC"/>
    <w:rsid w:val="0009058A"/>
    <w:rsid w:val="000907CB"/>
    <w:rsid w:val="00090A3C"/>
    <w:rsid w:val="000910D5"/>
    <w:rsid w:val="0009120B"/>
    <w:rsid w:val="0009135B"/>
    <w:rsid w:val="000918FF"/>
    <w:rsid w:val="00091E76"/>
    <w:rsid w:val="00091FDF"/>
    <w:rsid w:val="0009225D"/>
    <w:rsid w:val="00092285"/>
    <w:rsid w:val="00092B2C"/>
    <w:rsid w:val="00092E68"/>
    <w:rsid w:val="0009410D"/>
    <w:rsid w:val="0009470C"/>
    <w:rsid w:val="0009494D"/>
    <w:rsid w:val="00096319"/>
    <w:rsid w:val="0009655A"/>
    <w:rsid w:val="00096748"/>
    <w:rsid w:val="0009687A"/>
    <w:rsid w:val="00096B36"/>
    <w:rsid w:val="00097498"/>
    <w:rsid w:val="0009768B"/>
    <w:rsid w:val="00097BBB"/>
    <w:rsid w:val="00097BE3"/>
    <w:rsid w:val="00097F88"/>
    <w:rsid w:val="000A0164"/>
    <w:rsid w:val="000A03A9"/>
    <w:rsid w:val="000A0C8B"/>
    <w:rsid w:val="000A16FF"/>
    <w:rsid w:val="000A183B"/>
    <w:rsid w:val="000A1C69"/>
    <w:rsid w:val="000A1CED"/>
    <w:rsid w:val="000A209F"/>
    <w:rsid w:val="000A21CF"/>
    <w:rsid w:val="000A22B3"/>
    <w:rsid w:val="000A28A4"/>
    <w:rsid w:val="000A2A27"/>
    <w:rsid w:val="000A2C64"/>
    <w:rsid w:val="000A306E"/>
    <w:rsid w:val="000A3495"/>
    <w:rsid w:val="000A3DF7"/>
    <w:rsid w:val="000A4013"/>
    <w:rsid w:val="000A4400"/>
    <w:rsid w:val="000A465D"/>
    <w:rsid w:val="000A4774"/>
    <w:rsid w:val="000A4C7C"/>
    <w:rsid w:val="000A51E0"/>
    <w:rsid w:val="000A523E"/>
    <w:rsid w:val="000A56BA"/>
    <w:rsid w:val="000A5C6B"/>
    <w:rsid w:val="000A6074"/>
    <w:rsid w:val="000A615D"/>
    <w:rsid w:val="000A6275"/>
    <w:rsid w:val="000A6AE5"/>
    <w:rsid w:val="000A6B32"/>
    <w:rsid w:val="000A6C76"/>
    <w:rsid w:val="000A71B3"/>
    <w:rsid w:val="000A732D"/>
    <w:rsid w:val="000A73ED"/>
    <w:rsid w:val="000A74B0"/>
    <w:rsid w:val="000A7848"/>
    <w:rsid w:val="000A7B0E"/>
    <w:rsid w:val="000A7C73"/>
    <w:rsid w:val="000B05DF"/>
    <w:rsid w:val="000B0C46"/>
    <w:rsid w:val="000B0C59"/>
    <w:rsid w:val="000B0D8C"/>
    <w:rsid w:val="000B0E1D"/>
    <w:rsid w:val="000B15D1"/>
    <w:rsid w:val="000B1739"/>
    <w:rsid w:val="000B1C83"/>
    <w:rsid w:val="000B1D31"/>
    <w:rsid w:val="000B1EDD"/>
    <w:rsid w:val="000B2647"/>
    <w:rsid w:val="000B38E7"/>
    <w:rsid w:val="000B3A71"/>
    <w:rsid w:val="000B3C0F"/>
    <w:rsid w:val="000B441B"/>
    <w:rsid w:val="000B5BC0"/>
    <w:rsid w:val="000B6161"/>
    <w:rsid w:val="000B644B"/>
    <w:rsid w:val="000B6ACF"/>
    <w:rsid w:val="000B6BBD"/>
    <w:rsid w:val="000B701B"/>
    <w:rsid w:val="000B7025"/>
    <w:rsid w:val="000B777E"/>
    <w:rsid w:val="000B7D51"/>
    <w:rsid w:val="000C00DC"/>
    <w:rsid w:val="000C040F"/>
    <w:rsid w:val="000C0E67"/>
    <w:rsid w:val="000C1454"/>
    <w:rsid w:val="000C19CE"/>
    <w:rsid w:val="000C218C"/>
    <w:rsid w:val="000C2393"/>
    <w:rsid w:val="000C2F15"/>
    <w:rsid w:val="000C3359"/>
    <w:rsid w:val="000C342B"/>
    <w:rsid w:val="000C39B4"/>
    <w:rsid w:val="000C3EF5"/>
    <w:rsid w:val="000C3F66"/>
    <w:rsid w:val="000C49DD"/>
    <w:rsid w:val="000C50E3"/>
    <w:rsid w:val="000C5307"/>
    <w:rsid w:val="000C5502"/>
    <w:rsid w:val="000C57E2"/>
    <w:rsid w:val="000C5AF0"/>
    <w:rsid w:val="000C5B97"/>
    <w:rsid w:val="000C6C71"/>
    <w:rsid w:val="000C70C1"/>
    <w:rsid w:val="000D01B4"/>
    <w:rsid w:val="000D02D3"/>
    <w:rsid w:val="000D0351"/>
    <w:rsid w:val="000D0C73"/>
    <w:rsid w:val="000D1078"/>
    <w:rsid w:val="000D2BB6"/>
    <w:rsid w:val="000D2CE2"/>
    <w:rsid w:val="000D2DF4"/>
    <w:rsid w:val="000D39C6"/>
    <w:rsid w:val="000D3D76"/>
    <w:rsid w:val="000D3E02"/>
    <w:rsid w:val="000D4139"/>
    <w:rsid w:val="000D4334"/>
    <w:rsid w:val="000D4554"/>
    <w:rsid w:val="000D48DF"/>
    <w:rsid w:val="000D48EB"/>
    <w:rsid w:val="000D4F55"/>
    <w:rsid w:val="000D510A"/>
    <w:rsid w:val="000D52E3"/>
    <w:rsid w:val="000D6591"/>
    <w:rsid w:val="000D675F"/>
    <w:rsid w:val="000D681D"/>
    <w:rsid w:val="000D6D9B"/>
    <w:rsid w:val="000D77A4"/>
    <w:rsid w:val="000E028F"/>
    <w:rsid w:val="000E0629"/>
    <w:rsid w:val="000E06F4"/>
    <w:rsid w:val="000E1661"/>
    <w:rsid w:val="000E16CC"/>
    <w:rsid w:val="000E1A1D"/>
    <w:rsid w:val="000E2509"/>
    <w:rsid w:val="000E26DF"/>
    <w:rsid w:val="000E288C"/>
    <w:rsid w:val="000E2BAA"/>
    <w:rsid w:val="000E38C8"/>
    <w:rsid w:val="000E3A89"/>
    <w:rsid w:val="000E3BA9"/>
    <w:rsid w:val="000E3BCE"/>
    <w:rsid w:val="000E4090"/>
    <w:rsid w:val="000E5538"/>
    <w:rsid w:val="000E5564"/>
    <w:rsid w:val="000E58F1"/>
    <w:rsid w:val="000E591D"/>
    <w:rsid w:val="000E6127"/>
    <w:rsid w:val="000E6330"/>
    <w:rsid w:val="000E6AE0"/>
    <w:rsid w:val="000E6C46"/>
    <w:rsid w:val="000E6EED"/>
    <w:rsid w:val="000E7A08"/>
    <w:rsid w:val="000F0019"/>
    <w:rsid w:val="000F0161"/>
    <w:rsid w:val="000F0345"/>
    <w:rsid w:val="000F03B9"/>
    <w:rsid w:val="000F13AA"/>
    <w:rsid w:val="000F21A1"/>
    <w:rsid w:val="000F21BB"/>
    <w:rsid w:val="000F240A"/>
    <w:rsid w:val="000F2D47"/>
    <w:rsid w:val="000F3113"/>
    <w:rsid w:val="000F3A23"/>
    <w:rsid w:val="000F4543"/>
    <w:rsid w:val="000F477A"/>
    <w:rsid w:val="000F49D7"/>
    <w:rsid w:val="000F4A39"/>
    <w:rsid w:val="000F5769"/>
    <w:rsid w:val="000F58FE"/>
    <w:rsid w:val="000F646D"/>
    <w:rsid w:val="000F6AD7"/>
    <w:rsid w:val="000F73EE"/>
    <w:rsid w:val="000F76DC"/>
    <w:rsid w:val="000F7A60"/>
    <w:rsid w:val="000F7D33"/>
    <w:rsid w:val="0010063F"/>
    <w:rsid w:val="0010081A"/>
    <w:rsid w:val="00100E4A"/>
    <w:rsid w:val="00101337"/>
    <w:rsid w:val="00101F0D"/>
    <w:rsid w:val="0010212A"/>
    <w:rsid w:val="001030CE"/>
    <w:rsid w:val="0010329D"/>
    <w:rsid w:val="00103F25"/>
    <w:rsid w:val="001042C8"/>
    <w:rsid w:val="00104399"/>
    <w:rsid w:val="0010443F"/>
    <w:rsid w:val="0010498E"/>
    <w:rsid w:val="00104A0A"/>
    <w:rsid w:val="00104C53"/>
    <w:rsid w:val="00104D48"/>
    <w:rsid w:val="00104FB2"/>
    <w:rsid w:val="001051E3"/>
    <w:rsid w:val="001064BE"/>
    <w:rsid w:val="00106B4A"/>
    <w:rsid w:val="00107432"/>
    <w:rsid w:val="001074D7"/>
    <w:rsid w:val="001076C6"/>
    <w:rsid w:val="00107D27"/>
    <w:rsid w:val="00110168"/>
    <w:rsid w:val="00110637"/>
    <w:rsid w:val="00110E17"/>
    <w:rsid w:val="00111532"/>
    <w:rsid w:val="0011168A"/>
    <w:rsid w:val="00111BC0"/>
    <w:rsid w:val="00112103"/>
    <w:rsid w:val="0011227B"/>
    <w:rsid w:val="001135AF"/>
    <w:rsid w:val="00113783"/>
    <w:rsid w:val="00113993"/>
    <w:rsid w:val="00114434"/>
    <w:rsid w:val="00114929"/>
    <w:rsid w:val="00114B9B"/>
    <w:rsid w:val="00114BD1"/>
    <w:rsid w:val="00115182"/>
    <w:rsid w:val="001154A2"/>
    <w:rsid w:val="00115B90"/>
    <w:rsid w:val="00115E58"/>
    <w:rsid w:val="00115E5B"/>
    <w:rsid w:val="001161C4"/>
    <w:rsid w:val="0011636C"/>
    <w:rsid w:val="00116762"/>
    <w:rsid w:val="00116976"/>
    <w:rsid w:val="00116C3C"/>
    <w:rsid w:val="00116D3E"/>
    <w:rsid w:val="001176AD"/>
    <w:rsid w:val="001179EB"/>
    <w:rsid w:val="00117CF3"/>
    <w:rsid w:val="001204E0"/>
    <w:rsid w:val="00121705"/>
    <w:rsid w:val="00121F99"/>
    <w:rsid w:val="001224E6"/>
    <w:rsid w:val="00122663"/>
    <w:rsid w:val="001228F1"/>
    <w:rsid w:val="0012294E"/>
    <w:rsid w:val="00122A75"/>
    <w:rsid w:val="00122B16"/>
    <w:rsid w:val="0012342F"/>
    <w:rsid w:val="00123459"/>
    <w:rsid w:val="00123636"/>
    <w:rsid w:val="00123783"/>
    <w:rsid w:val="00123930"/>
    <w:rsid w:val="00123A25"/>
    <w:rsid w:val="00124BFE"/>
    <w:rsid w:val="00124D06"/>
    <w:rsid w:val="0012508F"/>
    <w:rsid w:val="00125AE9"/>
    <w:rsid w:val="00126424"/>
    <w:rsid w:val="00126BEC"/>
    <w:rsid w:val="00126D86"/>
    <w:rsid w:val="00126EE5"/>
    <w:rsid w:val="001271AB"/>
    <w:rsid w:val="001271DF"/>
    <w:rsid w:val="001301AF"/>
    <w:rsid w:val="0013030D"/>
    <w:rsid w:val="001303C1"/>
    <w:rsid w:val="001308A9"/>
    <w:rsid w:val="0013099A"/>
    <w:rsid w:val="00130B49"/>
    <w:rsid w:val="00130D42"/>
    <w:rsid w:val="0013105D"/>
    <w:rsid w:val="001313E3"/>
    <w:rsid w:val="001315AC"/>
    <w:rsid w:val="001317D5"/>
    <w:rsid w:val="00131E12"/>
    <w:rsid w:val="00131FAF"/>
    <w:rsid w:val="001321A8"/>
    <w:rsid w:val="00132220"/>
    <w:rsid w:val="001325BC"/>
    <w:rsid w:val="0013275E"/>
    <w:rsid w:val="001329AD"/>
    <w:rsid w:val="00133078"/>
    <w:rsid w:val="001336AB"/>
    <w:rsid w:val="00133A0D"/>
    <w:rsid w:val="00133D7C"/>
    <w:rsid w:val="00133EE6"/>
    <w:rsid w:val="00134063"/>
    <w:rsid w:val="001343AB"/>
    <w:rsid w:val="00134634"/>
    <w:rsid w:val="001346C9"/>
    <w:rsid w:val="00134A8C"/>
    <w:rsid w:val="00134E5D"/>
    <w:rsid w:val="00135484"/>
    <w:rsid w:val="00136670"/>
    <w:rsid w:val="00136709"/>
    <w:rsid w:val="0013674B"/>
    <w:rsid w:val="00136A0E"/>
    <w:rsid w:val="00137846"/>
    <w:rsid w:val="00137C6C"/>
    <w:rsid w:val="00137E12"/>
    <w:rsid w:val="001404FE"/>
    <w:rsid w:val="00140AB1"/>
    <w:rsid w:val="001410E7"/>
    <w:rsid w:val="00141B5B"/>
    <w:rsid w:val="00141DC6"/>
    <w:rsid w:val="0014235F"/>
    <w:rsid w:val="00142837"/>
    <w:rsid w:val="001428D1"/>
    <w:rsid w:val="00142AAA"/>
    <w:rsid w:val="001431B4"/>
    <w:rsid w:val="001436F6"/>
    <w:rsid w:val="00143B77"/>
    <w:rsid w:val="00143BDA"/>
    <w:rsid w:val="00143CEA"/>
    <w:rsid w:val="001440DE"/>
    <w:rsid w:val="00144196"/>
    <w:rsid w:val="001449A3"/>
    <w:rsid w:val="0014553F"/>
    <w:rsid w:val="00145AE2"/>
    <w:rsid w:val="00145C48"/>
    <w:rsid w:val="001461D7"/>
    <w:rsid w:val="00146241"/>
    <w:rsid w:val="0014674C"/>
    <w:rsid w:val="00147242"/>
    <w:rsid w:val="001475A3"/>
    <w:rsid w:val="0014765B"/>
    <w:rsid w:val="0014796A"/>
    <w:rsid w:val="00150158"/>
    <w:rsid w:val="001501DA"/>
    <w:rsid w:val="00150911"/>
    <w:rsid w:val="00150931"/>
    <w:rsid w:val="00150F84"/>
    <w:rsid w:val="001513A4"/>
    <w:rsid w:val="001513A7"/>
    <w:rsid w:val="00151408"/>
    <w:rsid w:val="001515B4"/>
    <w:rsid w:val="001516F9"/>
    <w:rsid w:val="00151708"/>
    <w:rsid w:val="00151D72"/>
    <w:rsid w:val="0015205E"/>
    <w:rsid w:val="00152168"/>
    <w:rsid w:val="0015241F"/>
    <w:rsid w:val="00152B47"/>
    <w:rsid w:val="00153051"/>
    <w:rsid w:val="00153111"/>
    <w:rsid w:val="001538E6"/>
    <w:rsid w:val="00153A26"/>
    <w:rsid w:val="0015462D"/>
    <w:rsid w:val="0015483A"/>
    <w:rsid w:val="00154B26"/>
    <w:rsid w:val="00154D3E"/>
    <w:rsid w:val="00154E39"/>
    <w:rsid w:val="0015544C"/>
    <w:rsid w:val="00155B55"/>
    <w:rsid w:val="00155DAC"/>
    <w:rsid w:val="00156C42"/>
    <w:rsid w:val="001571A4"/>
    <w:rsid w:val="001604AC"/>
    <w:rsid w:val="001605DB"/>
    <w:rsid w:val="001607F7"/>
    <w:rsid w:val="001608F2"/>
    <w:rsid w:val="0016099E"/>
    <w:rsid w:val="00160DDC"/>
    <w:rsid w:val="00161706"/>
    <w:rsid w:val="00161C13"/>
    <w:rsid w:val="00161C2C"/>
    <w:rsid w:val="00161C5D"/>
    <w:rsid w:val="00161FA6"/>
    <w:rsid w:val="00161FC1"/>
    <w:rsid w:val="001620B5"/>
    <w:rsid w:val="001621D1"/>
    <w:rsid w:val="001623A0"/>
    <w:rsid w:val="00162666"/>
    <w:rsid w:val="001626FF"/>
    <w:rsid w:val="00162AF4"/>
    <w:rsid w:val="00162BE3"/>
    <w:rsid w:val="00162F60"/>
    <w:rsid w:val="00162F71"/>
    <w:rsid w:val="00163A06"/>
    <w:rsid w:val="00163C9F"/>
    <w:rsid w:val="001646C4"/>
    <w:rsid w:val="00164921"/>
    <w:rsid w:val="00164A97"/>
    <w:rsid w:val="00164F70"/>
    <w:rsid w:val="00165681"/>
    <w:rsid w:val="00165814"/>
    <w:rsid w:val="00165A44"/>
    <w:rsid w:val="00165DB2"/>
    <w:rsid w:val="001661F8"/>
    <w:rsid w:val="00166750"/>
    <w:rsid w:val="001669C2"/>
    <w:rsid w:val="00166B2E"/>
    <w:rsid w:val="00167214"/>
    <w:rsid w:val="001672CE"/>
    <w:rsid w:val="00167821"/>
    <w:rsid w:val="001678DF"/>
    <w:rsid w:val="00167A79"/>
    <w:rsid w:val="00167DC7"/>
    <w:rsid w:val="00167E53"/>
    <w:rsid w:val="001704E0"/>
    <w:rsid w:val="001705B7"/>
    <w:rsid w:val="00170716"/>
    <w:rsid w:val="001708F5"/>
    <w:rsid w:val="0017107E"/>
    <w:rsid w:val="00171442"/>
    <w:rsid w:val="0017197E"/>
    <w:rsid w:val="00171BD0"/>
    <w:rsid w:val="00171BD9"/>
    <w:rsid w:val="00171C18"/>
    <w:rsid w:val="00171D10"/>
    <w:rsid w:val="00171D82"/>
    <w:rsid w:val="001722EC"/>
    <w:rsid w:val="00172330"/>
    <w:rsid w:val="00172567"/>
    <w:rsid w:val="0017276D"/>
    <w:rsid w:val="001727C2"/>
    <w:rsid w:val="00172904"/>
    <w:rsid w:val="00172BAB"/>
    <w:rsid w:val="00172D44"/>
    <w:rsid w:val="00172DB7"/>
    <w:rsid w:val="00172FAA"/>
    <w:rsid w:val="0017304F"/>
    <w:rsid w:val="00173448"/>
    <w:rsid w:val="00173511"/>
    <w:rsid w:val="00173628"/>
    <w:rsid w:val="001737D2"/>
    <w:rsid w:val="001739CA"/>
    <w:rsid w:val="001739EE"/>
    <w:rsid w:val="00173ADD"/>
    <w:rsid w:val="00173FEC"/>
    <w:rsid w:val="00174022"/>
    <w:rsid w:val="00174244"/>
    <w:rsid w:val="00174556"/>
    <w:rsid w:val="001745F0"/>
    <w:rsid w:val="00174AB4"/>
    <w:rsid w:val="00174C06"/>
    <w:rsid w:val="00174E8F"/>
    <w:rsid w:val="00175067"/>
    <w:rsid w:val="001758CA"/>
    <w:rsid w:val="00175B57"/>
    <w:rsid w:val="0017622D"/>
    <w:rsid w:val="00176800"/>
    <w:rsid w:val="001768F7"/>
    <w:rsid w:val="00176A20"/>
    <w:rsid w:val="00176C7C"/>
    <w:rsid w:val="00177A3B"/>
    <w:rsid w:val="00177C92"/>
    <w:rsid w:val="0018031F"/>
    <w:rsid w:val="0018054B"/>
    <w:rsid w:val="00180B28"/>
    <w:rsid w:val="00180DE1"/>
    <w:rsid w:val="00180DFE"/>
    <w:rsid w:val="0018123A"/>
    <w:rsid w:val="00181EBD"/>
    <w:rsid w:val="00181EE1"/>
    <w:rsid w:val="00181FBD"/>
    <w:rsid w:val="00182263"/>
    <w:rsid w:val="0018275E"/>
    <w:rsid w:val="001832D6"/>
    <w:rsid w:val="001835C8"/>
    <w:rsid w:val="0018391A"/>
    <w:rsid w:val="00183DC6"/>
    <w:rsid w:val="00183E9F"/>
    <w:rsid w:val="00183F31"/>
    <w:rsid w:val="001844BB"/>
    <w:rsid w:val="00184755"/>
    <w:rsid w:val="00184A26"/>
    <w:rsid w:val="001859D6"/>
    <w:rsid w:val="00185B4A"/>
    <w:rsid w:val="00185F59"/>
    <w:rsid w:val="001867A2"/>
    <w:rsid w:val="001868A6"/>
    <w:rsid w:val="00186E86"/>
    <w:rsid w:val="00186F34"/>
    <w:rsid w:val="00187BAF"/>
    <w:rsid w:val="00187F78"/>
    <w:rsid w:val="00190256"/>
    <w:rsid w:val="0019125B"/>
    <w:rsid w:val="001913E0"/>
    <w:rsid w:val="001919C8"/>
    <w:rsid w:val="00191B08"/>
    <w:rsid w:val="00192AF4"/>
    <w:rsid w:val="00192CBF"/>
    <w:rsid w:val="00192F16"/>
    <w:rsid w:val="001931EA"/>
    <w:rsid w:val="00193757"/>
    <w:rsid w:val="00193900"/>
    <w:rsid w:val="00194157"/>
    <w:rsid w:val="00195715"/>
    <w:rsid w:val="001960B3"/>
    <w:rsid w:val="00196329"/>
    <w:rsid w:val="00196363"/>
    <w:rsid w:val="001967E9"/>
    <w:rsid w:val="00196F48"/>
    <w:rsid w:val="001970F1"/>
    <w:rsid w:val="00197243"/>
    <w:rsid w:val="00197746"/>
    <w:rsid w:val="00197A60"/>
    <w:rsid w:val="00197CFA"/>
    <w:rsid w:val="00197F28"/>
    <w:rsid w:val="00197F9C"/>
    <w:rsid w:val="001A030F"/>
    <w:rsid w:val="001A08CC"/>
    <w:rsid w:val="001A08D7"/>
    <w:rsid w:val="001A0A6B"/>
    <w:rsid w:val="001A0AD3"/>
    <w:rsid w:val="001A1416"/>
    <w:rsid w:val="001A1C73"/>
    <w:rsid w:val="001A23D0"/>
    <w:rsid w:val="001A293E"/>
    <w:rsid w:val="001A3213"/>
    <w:rsid w:val="001A3937"/>
    <w:rsid w:val="001A3E48"/>
    <w:rsid w:val="001A40E8"/>
    <w:rsid w:val="001A424C"/>
    <w:rsid w:val="001A4425"/>
    <w:rsid w:val="001A453F"/>
    <w:rsid w:val="001A4644"/>
    <w:rsid w:val="001A464B"/>
    <w:rsid w:val="001A4C40"/>
    <w:rsid w:val="001A4D77"/>
    <w:rsid w:val="001A5017"/>
    <w:rsid w:val="001A56C6"/>
    <w:rsid w:val="001A5F33"/>
    <w:rsid w:val="001A6D37"/>
    <w:rsid w:val="001A70E8"/>
    <w:rsid w:val="001A73E4"/>
    <w:rsid w:val="001A74C1"/>
    <w:rsid w:val="001A792F"/>
    <w:rsid w:val="001A7E5C"/>
    <w:rsid w:val="001B018E"/>
    <w:rsid w:val="001B0288"/>
    <w:rsid w:val="001B0413"/>
    <w:rsid w:val="001B0787"/>
    <w:rsid w:val="001B0995"/>
    <w:rsid w:val="001B2109"/>
    <w:rsid w:val="001B2E9D"/>
    <w:rsid w:val="001B2FF2"/>
    <w:rsid w:val="001B3775"/>
    <w:rsid w:val="001B396E"/>
    <w:rsid w:val="001B3B2E"/>
    <w:rsid w:val="001B4133"/>
    <w:rsid w:val="001B46D4"/>
    <w:rsid w:val="001B46EC"/>
    <w:rsid w:val="001B54DE"/>
    <w:rsid w:val="001B57AB"/>
    <w:rsid w:val="001B58BE"/>
    <w:rsid w:val="001B5FB2"/>
    <w:rsid w:val="001B67EF"/>
    <w:rsid w:val="001B7B67"/>
    <w:rsid w:val="001B7DB3"/>
    <w:rsid w:val="001B7DFD"/>
    <w:rsid w:val="001C022A"/>
    <w:rsid w:val="001C0E7A"/>
    <w:rsid w:val="001C144F"/>
    <w:rsid w:val="001C1706"/>
    <w:rsid w:val="001C1C1C"/>
    <w:rsid w:val="001C23CF"/>
    <w:rsid w:val="001C26EC"/>
    <w:rsid w:val="001C2AEF"/>
    <w:rsid w:val="001C2CA5"/>
    <w:rsid w:val="001C2FE4"/>
    <w:rsid w:val="001C4258"/>
    <w:rsid w:val="001C46D2"/>
    <w:rsid w:val="001C49AE"/>
    <w:rsid w:val="001C5296"/>
    <w:rsid w:val="001C5F04"/>
    <w:rsid w:val="001C5FC3"/>
    <w:rsid w:val="001C6208"/>
    <w:rsid w:val="001C642B"/>
    <w:rsid w:val="001C68E5"/>
    <w:rsid w:val="001C7219"/>
    <w:rsid w:val="001C7C77"/>
    <w:rsid w:val="001C7CC5"/>
    <w:rsid w:val="001D024D"/>
    <w:rsid w:val="001D0853"/>
    <w:rsid w:val="001D0FEB"/>
    <w:rsid w:val="001D1388"/>
    <w:rsid w:val="001D13C4"/>
    <w:rsid w:val="001D1738"/>
    <w:rsid w:val="001D1B46"/>
    <w:rsid w:val="001D1E53"/>
    <w:rsid w:val="001D23BF"/>
    <w:rsid w:val="001D2647"/>
    <w:rsid w:val="001D2EE3"/>
    <w:rsid w:val="001D2FED"/>
    <w:rsid w:val="001D3182"/>
    <w:rsid w:val="001D39D4"/>
    <w:rsid w:val="001D3F4B"/>
    <w:rsid w:val="001D43BD"/>
    <w:rsid w:val="001D4CAE"/>
    <w:rsid w:val="001D5281"/>
    <w:rsid w:val="001D5877"/>
    <w:rsid w:val="001D60E5"/>
    <w:rsid w:val="001D6A83"/>
    <w:rsid w:val="001D720F"/>
    <w:rsid w:val="001D73DB"/>
    <w:rsid w:val="001D7A5A"/>
    <w:rsid w:val="001D7BB5"/>
    <w:rsid w:val="001E06EE"/>
    <w:rsid w:val="001E0C2B"/>
    <w:rsid w:val="001E0E24"/>
    <w:rsid w:val="001E11B9"/>
    <w:rsid w:val="001E139F"/>
    <w:rsid w:val="001E1653"/>
    <w:rsid w:val="001E189D"/>
    <w:rsid w:val="001E1D61"/>
    <w:rsid w:val="001E28F2"/>
    <w:rsid w:val="001E2A45"/>
    <w:rsid w:val="001E3807"/>
    <w:rsid w:val="001E3B4D"/>
    <w:rsid w:val="001E3BF1"/>
    <w:rsid w:val="001E3EE4"/>
    <w:rsid w:val="001E463E"/>
    <w:rsid w:val="001E48A6"/>
    <w:rsid w:val="001E4C50"/>
    <w:rsid w:val="001E4C7F"/>
    <w:rsid w:val="001E4DE7"/>
    <w:rsid w:val="001E4E4A"/>
    <w:rsid w:val="001E4F5F"/>
    <w:rsid w:val="001E5632"/>
    <w:rsid w:val="001E662B"/>
    <w:rsid w:val="001E6972"/>
    <w:rsid w:val="001E7D80"/>
    <w:rsid w:val="001E7F4B"/>
    <w:rsid w:val="001F02C6"/>
    <w:rsid w:val="001F0638"/>
    <w:rsid w:val="001F0679"/>
    <w:rsid w:val="001F0716"/>
    <w:rsid w:val="001F0CE3"/>
    <w:rsid w:val="001F0FFE"/>
    <w:rsid w:val="001F1C0B"/>
    <w:rsid w:val="001F1CA6"/>
    <w:rsid w:val="001F2041"/>
    <w:rsid w:val="001F208B"/>
    <w:rsid w:val="001F237D"/>
    <w:rsid w:val="001F2434"/>
    <w:rsid w:val="001F2595"/>
    <w:rsid w:val="001F26DE"/>
    <w:rsid w:val="001F2E0A"/>
    <w:rsid w:val="001F38FF"/>
    <w:rsid w:val="001F3A8F"/>
    <w:rsid w:val="001F3B8B"/>
    <w:rsid w:val="001F3BB1"/>
    <w:rsid w:val="001F3F23"/>
    <w:rsid w:val="001F480E"/>
    <w:rsid w:val="001F4E8D"/>
    <w:rsid w:val="001F4EC1"/>
    <w:rsid w:val="001F5464"/>
    <w:rsid w:val="001F553B"/>
    <w:rsid w:val="001F55A0"/>
    <w:rsid w:val="001F5AB8"/>
    <w:rsid w:val="001F5BEE"/>
    <w:rsid w:val="001F5C94"/>
    <w:rsid w:val="001F61BA"/>
    <w:rsid w:val="001F6650"/>
    <w:rsid w:val="001F6B45"/>
    <w:rsid w:val="001F778E"/>
    <w:rsid w:val="001F7902"/>
    <w:rsid w:val="001F7963"/>
    <w:rsid w:val="001F7E70"/>
    <w:rsid w:val="001F7F3A"/>
    <w:rsid w:val="0020091C"/>
    <w:rsid w:val="00200977"/>
    <w:rsid w:val="00200C9A"/>
    <w:rsid w:val="00200CE7"/>
    <w:rsid w:val="00200ECC"/>
    <w:rsid w:val="0020172B"/>
    <w:rsid w:val="00201E7E"/>
    <w:rsid w:val="00202535"/>
    <w:rsid w:val="0020265F"/>
    <w:rsid w:val="002034F0"/>
    <w:rsid w:val="00203500"/>
    <w:rsid w:val="00203530"/>
    <w:rsid w:val="00203D70"/>
    <w:rsid w:val="002040AE"/>
    <w:rsid w:val="002044F4"/>
    <w:rsid w:val="0020473B"/>
    <w:rsid w:val="00204C62"/>
    <w:rsid w:val="00204FAD"/>
    <w:rsid w:val="00205053"/>
    <w:rsid w:val="002050B9"/>
    <w:rsid w:val="002051F2"/>
    <w:rsid w:val="002052DB"/>
    <w:rsid w:val="00205C84"/>
    <w:rsid w:val="00206050"/>
    <w:rsid w:val="002061F0"/>
    <w:rsid w:val="0020627F"/>
    <w:rsid w:val="002063F0"/>
    <w:rsid w:val="00206B48"/>
    <w:rsid w:val="00207EB1"/>
    <w:rsid w:val="002103B5"/>
    <w:rsid w:val="0021047F"/>
    <w:rsid w:val="0021057C"/>
    <w:rsid w:val="00210B44"/>
    <w:rsid w:val="002111C5"/>
    <w:rsid w:val="002114A4"/>
    <w:rsid w:val="00211922"/>
    <w:rsid w:val="00211B8B"/>
    <w:rsid w:val="00211BB5"/>
    <w:rsid w:val="002125B1"/>
    <w:rsid w:val="00212621"/>
    <w:rsid w:val="00212BA4"/>
    <w:rsid w:val="00212F82"/>
    <w:rsid w:val="00213040"/>
    <w:rsid w:val="00213347"/>
    <w:rsid w:val="0021342F"/>
    <w:rsid w:val="00213E3B"/>
    <w:rsid w:val="00214266"/>
    <w:rsid w:val="002142C4"/>
    <w:rsid w:val="00214631"/>
    <w:rsid w:val="002146E7"/>
    <w:rsid w:val="00214BFD"/>
    <w:rsid w:val="00214DB1"/>
    <w:rsid w:val="00215084"/>
    <w:rsid w:val="002153E5"/>
    <w:rsid w:val="002155CF"/>
    <w:rsid w:val="00216099"/>
    <w:rsid w:val="002161D8"/>
    <w:rsid w:val="002162F5"/>
    <w:rsid w:val="0021645F"/>
    <w:rsid w:val="002164D0"/>
    <w:rsid w:val="002167B6"/>
    <w:rsid w:val="00216971"/>
    <w:rsid w:val="002175CF"/>
    <w:rsid w:val="0021763C"/>
    <w:rsid w:val="0021787C"/>
    <w:rsid w:val="00217959"/>
    <w:rsid w:val="00217B04"/>
    <w:rsid w:val="00217D16"/>
    <w:rsid w:val="00217E3E"/>
    <w:rsid w:val="00217FC4"/>
    <w:rsid w:val="00220904"/>
    <w:rsid w:val="00220C90"/>
    <w:rsid w:val="002217D7"/>
    <w:rsid w:val="00221C31"/>
    <w:rsid w:val="00221D93"/>
    <w:rsid w:val="00222C47"/>
    <w:rsid w:val="00223053"/>
    <w:rsid w:val="00223934"/>
    <w:rsid w:val="00223F0C"/>
    <w:rsid w:val="0022402F"/>
    <w:rsid w:val="00224131"/>
    <w:rsid w:val="002243C7"/>
    <w:rsid w:val="002243CD"/>
    <w:rsid w:val="002246B9"/>
    <w:rsid w:val="00224814"/>
    <w:rsid w:val="0022481A"/>
    <w:rsid w:val="002249AA"/>
    <w:rsid w:val="00225243"/>
    <w:rsid w:val="002253F2"/>
    <w:rsid w:val="002253F8"/>
    <w:rsid w:val="002258FB"/>
    <w:rsid w:val="00225B7B"/>
    <w:rsid w:val="00225BDC"/>
    <w:rsid w:val="00225FA4"/>
    <w:rsid w:val="002261A0"/>
    <w:rsid w:val="002263F7"/>
    <w:rsid w:val="002266CD"/>
    <w:rsid w:val="002268DC"/>
    <w:rsid w:val="002269E3"/>
    <w:rsid w:val="002271EE"/>
    <w:rsid w:val="002274DD"/>
    <w:rsid w:val="00227765"/>
    <w:rsid w:val="00227C67"/>
    <w:rsid w:val="00227E11"/>
    <w:rsid w:val="00227ED7"/>
    <w:rsid w:val="00230296"/>
    <w:rsid w:val="002304FD"/>
    <w:rsid w:val="002308F5"/>
    <w:rsid w:val="002314CF"/>
    <w:rsid w:val="002317FD"/>
    <w:rsid w:val="00231A37"/>
    <w:rsid w:val="00231E7B"/>
    <w:rsid w:val="00232803"/>
    <w:rsid w:val="0023350B"/>
    <w:rsid w:val="00233A07"/>
    <w:rsid w:val="00233AB2"/>
    <w:rsid w:val="00233B44"/>
    <w:rsid w:val="0023470D"/>
    <w:rsid w:val="00234B41"/>
    <w:rsid w:val="00234EE3"/>
    <w:rsid w:val="00235118"/>
    <w:rsid w:val="002353DF"/>
    <w:rsid w:val="00235434"/>
    <w:rsid w:val="002354A2"/>
    <w:rsid w:val="00235A17"/>
    <w:rsid w:val="00235E05"/>
    <w:rsid w:val="0023630E"/>
    <w:rsid w:val="002367E2"/>
    <w:rsid w:val="00236830"/>
    <w:rsid w:val="00236DF5"/>
    <w:rsid w:val="00236F44"/>
    <w:rsid w:val="00237697"/>
    <w:rsid w:val="00237D98"/>
    <w:rsid w:val="0024008E"/>
    <w:rsid w:val="002401BF"/>
    <w:rsid w:val="002401FB"/>
    <w:rsid w:val="00240A45"/>
    <w:rsid w:val="00240B3E"/>
    <w:rsid w:val="002410E7"/>
    <w:rsid w:val="002414CA"/>
    <w:rsid w:val="002416B9"/>
    <w:rsid w:val="002418FE"/>
    <w:rsid w:val="00241F52"/>
    <w:rsid w:val="0024281F"/>
    <w:rsid w:val="00242D8E"/>
    <w:rsid w:val="00243359"/>
    <w:rsid w:val="002433AB"/>
    <w:rsid w:val="00243662"/>
    <w:rsid w:val="00243868"/>
    <w:rsid w:val="00243A9E"/>
    <w:rsid w:val="00243D87"/>
    <w:rsid w:val="002441D5"/>
    <w:rsid w:val="002449E3"/>
    <w:rsid w:val="00244B1B"/>
    <w:rsid w:val="00244D27"/>
    <w:rsid w:val="0024551E"/>
    <w:rsid w:val="002456E3"/>
    <w:rsid w:val="00245DF5"/>
    <w:rsid w:val="00246021"/>
    <w:rsid w:val="00246318"/>
    <w:rsid w:val="00246593"/>
    <w:rsid w:val="00246B22"/>
    <w:rsid w:val="00246D35"/>
    <w:rsid w:val="00247442"/>
    <w:rsid w:val="00247744"/>
    <w:rsid w:val="002500B8"/>
    <w:rsid w:val="00250544"/>
    <w:rsid w:val="00250692"/>
    <w:rsid w:val="002507BB"/>
    <w:rsid w:val="0025107C"/>
    <w:rsid w:val="002510FD"/>
    <w:rsid w:val="0025126E"/>
    <w:rsid w:val="00251380"/>
    <w:rsid w:val="00251643"/>
    <w:rsid w:val="002517D1"/>
    <w:rsid w:val="00251CDC"/>
    <w:rsid w:val="00251D8B"/>
    <w:rsid w:val="0025261A"/>
    <w:rsid w:val="00252649"/>
    <w:rsid w:val="002526F2"/>
    <w:rsid w:val="00252911"/>
    <w:rsid w:val="002529EE"/>
    <w:rsid w:val="00252B1B"/>
    <w:rsid w:val="002531BB"/>
    <w:rsid w:val="002532FF"/>
    <w:rsid w:val="00254A29"/>
    <w:rsid w:val="00254ABB"/>
    <w:rsid w:val="002557C7"/>
    <w:rsid w:val="00255A00"/>
    <w:rsid w:val="00256649"/>
    <w:rsid w:val="0025664A"/>
    <w:rsid w:val="00256DF2"/>
    <w:rsid w:val="0025772D"/>
    <w:rsid w:val="00260143"/>
    <w:rsid w:val="00260932"/>
    <w:rsid w:val="00260C29"/>
    <w:rsid w:val="0026100E"/>
    <w:rsid w:val="0026113A"/>
    <w:rsid w:val="002611FC"/>
    <w:rsid w:val="0026133D"/>
    <w:rsid w:val="00261432"/>
    <w:rsid w:val="002619C4"/>
    <w:rsid w:val="00261A28"/>
    <w:rsid w:val="00261BA5"/>
    <w:rsid w:val="002626B6"/>
    <w:rsid w:val="00262885"/>
    <w:rsid w:val="002628CE"/>
    <w:rsid w:val="00262B4F"/>
    <w:rsid w:val="00262E58"/>
    <w:rsid w:val="0026333D"/>
    <w:rsid w:val="0026377E"/>
    <w:rsid w:val="00263E7A"/>
    <w:rsid w:val="0026400A"/>
    <w:rsid w:val="00264681"/>
    <w:rsid w:val="00264959"/>
    <w:rsid w:val="00264D4A"/>
    <w:rsid w:val="00264F4A"/>
    <w:rsid w:val="00265789"/>
    <w:rsid w:val="00265B77"/>
    <w:rsid w:val="0026607F"/>
    <w:rsid w:val="00266B3B"/>
    <w:rsid w:val="00266BF5"/>
    <w:rsid w:val="002671D3"/>
    <w:rsid w:val="002671E3"/>
    <w:rsid w:val="0026724A"/>
    <w:rsid w:val="00267D98"/>
    <w:rsid w:val="00270307"/>
    <w:rsid w:val="002712C3"/>
    <w:rsid w:val="0027170C"/>
    <w:rsid w:val="0027182D"/>
    <w:rsid w:val="00271B94"/>
    <w:rsid w:val="00271D7F"/>
    <w:rsid w:val="00272789"/>
    <w:rsid w:val="00272FD7"/>
    <w:rsid w:val="00273197"/>
    <w:rsid w:val="0027344C"/>
    <w:rsid w:val="002738A0"/>
    <w:rsid w:val="0027394B"/>
    <w:rsid w:val="002739EE"/>
    <w:rsid w:val="00273A8E"/>
    <w:rsid w:val="00273C2D"/>
    <w:rsid w:val="00274712"/>
    <w:rsid w:val="002749AE"/>
    <w:rsid w:val="00274B6B"/>
    <w:rsid w:val="00274D15"/>
    <w:rsid w:val="0027528B"/>
    <w:rsid w:val="00275D6F"/>
    <w:rsid w:val="00275D97"/>
    <w:rsid w:val="00275E0A"/>
    <w:rsid w:val="00275F19"/>
    <w:rsid w:val="002760C8"/>
    <w:rsid w:val="00276674"/>
    <w:rsid w:val="00276B41"/>
    <w:rsid w:val="00276EDD"/>
    <w:rsid w:val="00276FF6"/>
    <w:rsid w:val="0027713C"/>
    <w:rsid w:val="0027713E"/>
    <w:rsid w:val="002776E4"/>
    <w:rsid w:val="002777AA"/>
    <w:rsid w:val="00277B6F"/>
    <w:rsid w:val="00277C8D"/>
    <w:rsid w:val="00280100"/>
    <w:rsid w:val="00280426"/>
    <w:rsid w:val="00280CB8"/>
    <w:rsid w:val="00280EE8"/>
    <w:rsid w:val="002812B2"/>
    <w:rsid w:val="0028195C"/>
    <w:rsid w:val="002819F4"/>
    <w:rsid w:val="0028209D"/>
    <w:rsid w:val="00282227"/>
    <w:rsid w:val="002829C4"/>
    <w:rsid w:val="00282B2E"/>
    <w:rsid w:val="00282BC9"/>
    <w:rsid w:val="00282CA2"/>
    <w:rsid w:val="00282E15"/>
    <w:rsid w:val="00283292"/>
    <w:rsid w:val="00283430"/>
    <w:rsid w:val="0028349C"/>
    <w:rsid w:val="00283509"/>
    <w:rsid w:val="0028353D"/>
    <w:rsid w:val="00283600"/>
    <w:rsid w:val="0028390B"/>
    <w:rsid w:val="00283C20"/>
    <w:rsid w:val="00283DE8"/>
    <w:rsid w:val="00284157"/>
    <w:rsid w:val="002843AD"/>
    <w:rsid w:val="0028443A"/>
    <w:rsid w:val="00284596"/>
    <w:rsid w:val="00284654"/>
    <w:rsid w:val="00284802"/>
    <w:rsid w:val="00284A57"/>
    <w:rsid w:val="0028507B"/>
    <w:rsid w:val="00285088"/>
    <w:rsid w:val="0028546A"/>
    <w:rsid w:val="00285628"/>
    <w:rsid w:val="00285A56"/>
    <w:rsid w:val="00286080"/>
    <w:rsid w:val="00286127"/>
    <w:rsid w:val="0028661F"/>
    <w:rsid w:val="00286CA9"/>
    <w:rsid w:val="002875DF"/>
    <w:rsid w:val="00290970"/>
    <w:rsid w:val="0029155E"/>
    <w:rsid w:val="00291B26"/>
    <w:rsid w:val="00291C6C"/>
    <w:rsid w:val="00291F4F"/>
    <w:rsid w:val="00292AEB"/>
    <w:rsid w:val="00292B4B"/>
    <w:rsid w:val="00292B5F"/>
    <w:rsid w:val="002931AE"/>
    <w:rsid w:val="0029355E"/>
    <w:rsid w:val="00294CED"/>
    <w:rsid w:val="002952EA"/>
    <w:rsid w:val="002959BE"/>
    <w:rsid w:val="00295FD2"/>
    <w:rsid w:val="00297222"/>
    <w:rsid w:val="00297568"/>
    <w:rsid w:val="0029769D"/>
    <w:rsid w:val="002A03A7"/>
    <w:rsid w:val="002A0603"/>
    <w:rsid w:val="002A158B"/>
    <w:rsid w:val="002A1A6B"/>
    <w:rsid w:val="002A1C88"/>
    <w:rsid w:val="002A206D"/>
    <w:rsid w:val="002A2D15"/>
    <w:rsid w:val="002A3261"/>
    <w:rsid w:val="002A3DCE"/>
    <w:rsid w:val="002A3FF8"/>
    <w:rsid w:val="002A44F9"/>
    <w:rsid w:val="002A4569"/>
    <w:rsid w:val="002A46A6"/>
    <w:rsid w:val="002A4C76"/>
    <w:rsid w:val="002A4F7D"/>
    <w:rsid w:val="002A579D"/>
    <w:rsid w:val="002A58C6"/>
    <w:rsid w:val="002A5CB1"/>
    <w:rsid w:val="002A5ED2"/>
    <w:rsid w:val="002A5EF1"/>
    <w:rsid w:val="002A5F08"/>
    <w:rsid w:val="002A6338"/>
    <w:rsid w:val="002A64FD"/>
    <w:rsid w:val="002A6BD5"/>
    <w:rsid w:val="002A6E47"/>
    <w:rsid w:val="002A6E6C"/>
    <w:rsid w:val="002A76C1"/>
    <w:rsid w:val="002A7F94"/>
    <w:rsid w:val="002B0DCF"/>
    <w:rsid w:val="002B1124"/>
    <w:rsid w:val="002B165D"/>
    <w:rsid w:val="002B1822"/>
    <w:rsid w:val="002B1AE5"/>
    <w:rsid w:val="002B1F7F"/>
    <w:rsid w:val="002B2392"/>
    <w:rsid w:val="002B2491"/>
    <w:rsid w:val="002B24F8"/>
    <w:rsid w:val="002B2906"/>
    <w:rsid w:val="002B2916"/>
    <w:rsid w:val="002B2963"/>
    <w:rsid w:val="002B2ED5"/>
    <w:rsid w:val="002B2F82"/>
    <w:rsid w:val="002B3367"/>
    <w:rsid w:val="002B33C2"/>
    <w:rsid w:val="002B365F"/>
    <w:rsid w:val="002B39A4"/>
    <w:rsid w:val="002B50AE"/>
    <w:rsid w:val="002B5358"/>
    <w:rsid w:val="002B5A41"/>
    <w:rsid w:val="002B5AEC"/>
    <w:rsid w:val="002B5C12"/>
    <w:rsid w:val="002B656F"/>
    <w:rsid w:val="002B65E4"/>
    <w:rsid w:val="002B67D7"/>
    <w:rsid w:val="002B6D27"/>
    <w:rsid w:val="002B72D2"/>
    <w:rsid w:val="002B78BE"/>
    <w:rsid w:val="002B78E4"/>
    <w:rsid w:val="002B7ACC"/>
    <w:rsid w:val="002C0079"/>
    <w:rsid w:val="002C05D3"/>
    <w:rsid w:val="002C097F"/>
    <w:rsid w:val="002C0D35"/>
    <w:rsid w:val="002C19FC"/>
    <w:rsid w:val="002C2498"/>
    <w:rsid w:val="002C24D2"/>
    <w:rsid w:val="002C2558"/>
    <w:rsid w:val="002C2607"/>
    <w:rsid w:val="002C2E88"/>
    <w:rsid w:val="002C2F34"/>
    <w:rsid w:val="002C3AC2"/>
    <w:rsid w:val="002C4332"/>
    <w:rsid w:val="002C443E"/>
    <w:rsid w:val="002C44A7"/>
    <w:rsid w:val="002C4877"/>
    <w:rsid w:val="002C5155"/>
    <w:rsid w:val="002C534B"/>
    <w:rsid w:val="002C56F9"/>
    <w:rsid w:val="002C5A78"/>
    <w:rsid w:val="002C5BB0"/>
    <w:rsid w:val="002C5D25"/>
    <w:rsid w:val="002C6636"/>
    <w:rsid w:val="002C6654"/>
    <w:rsid w:val="002C68D1"/>
    <w:rsid w:val="002C6AD0"/>
    <w:rsid w:val="002C6AF4"/>
    <w:rsid w:val="002C6DE3"/>
    <w:rsid w:val="002C70A9"/>
    <w:rsid w:val="002C74B4"/>
    <w:rsid w:val="002C7651"/>
    <w:rsid w:val="002C76DE"/>
    <w:rsid w:val="002C7ECD"/>
    <w:rsid w:val="002D0331"/>
    <w:rsid w:val="002D047F"/>
    <w:rsid w:val="002D0B49"/>
    <w:rsid w:val="002D0C55"/>
    <w:rsid w:val="002D0DE8"/>
    <w:rsid w:val="002D106A"/>
    <w:rsid w:val="002D106F"/>
    <w:rsid w:val="002D1110"/>
    <w:rsid w:val="002D15B6"/>
    <w:rsid w:val="002D1725"/>
    <w:rsid w:val="002D198D"/>
    <w:rsid w:val="002D1AA3"/>
    <w:rsid w:val="002D2662"/>
    <w:rsid w:val="002D29BA"/>
    <w:rsid w:val="002D2BC1"/>
    <w:rsid w:val="002D2C39"/>
    <w:rsid w:val="002D321E"/>
    <w:rsid w:val="002D343C"/>
    <w:rsid w:val="002D3581"/>
    <w:rsid w:val="002D3733"/>
    <w:rsid w:val="002D381A"/>
    <w:rsid w:val="002D3C8A"/>
    <w:rsid w:val="002D3CB6"/>
    <w:rsid w:val="002D3FDD"/>
    <w:rsid w:val="002D4044"/>
    <w:rsid w:val="002D46D6"/>
    <w:rsid w:val="002D474F"/>
    <w:rsid w:val="002D4B70"/>
    <w:rsid w:val="002D52D1"/>
    <w:rsid w:val="002D5C95"/>
    <w:rsid w:val="002D5D0D"/>
    <w:rsid w:val="002D5DFE"/>
    <w:rsid w:val="002D5E8D"/>
    <w:rsid w:val="002D607C"/>
    <w:rsid w:val="002D6367"/>
    <w:rsid w:val="002D6610"/>
    <w:rsid w:val="002D6F12"/>
    <w:rsid w:val="002D7372"/>
    <w:rsid w:val="002D7880"/>
    <w:rsid w:val="002D7C43"/>
    <w:rsid w:val="002E027E"/>
    <w:rsid w:val="002E02CB"/>
    <w:rsid w:val="002E0412"/>
    <w:rsid w:val="002E0598"/>
    <w:rsid w:val="002E062E"/>
    <w:rsid w:val="002E0DDE"/>
    <w:rsid w:val="002E17A0"/>
    <w:rsid w:val="002E1A67"/>
    <w:rsid w:val="002E1ABF"/>
    <w:rsid w:val="002E1B3C"/>
    <w:rsid w:val="002E1BD7"/>
    <w:rsid w:val="002E213F"/>
    <w:rsid w:val="002E2169"/>
    <w:rsid w:val="002E26D0"/>
    <w:rsid w:val="002E2A51"/>
    <w:rsid w:val="002E3044"/>
    <w:rsid w:val="002E3122"/>
    <w:rsid w:val="002E3842"/>
    <w:rsid w:val="002E3A9C"/>
    <w:rsid w:val="002E4783"/>
    <w:rsid w:val="002E4A47"/>
    <w:rsid w:val="002E5C8E"/>
    <w:rsid w:val="002E5CC1"/>
    <w:rsid w:val="002E5F1C"/>
    <w:rsid w:val="002E675B"/>
    <w:rsid w:val="002E6928"/>
    <w:rsid w:val="002E6B96"/>
    <w:rsid w:val="002E708E"/>
    <w:rsid w:val="002E71F3"/>
    <w:rsid w:val="002E7F15"/>
    <w:rsid w:val="002F0454"/>
    <w:rsid w:val="002F1230"/>
    <w:rsid w:val="002F136F"/>
    <w:rsid w:val="002F1414"/>
    <w:rsid w:val="002F1693"/>
    <w:rsid w:val="002F16A2"/>
    <w:rsid w:val="002F1906"/>
    <w:rsid w:val="002F1AD0"/>
    <w:rsid w:val="002F1DAE"/>
    <w:rsid w:val="002F1E0D"/>
    <w:rsid w:val="002F2236"/>
    <w:rsid w:val="002F2677"/>
    <w:rsid w:val="002F26C1"/>
    <w:rsid w:val="002F2808"/>
    <w:rsid w:val="002F2BA4"/>
    <w:rsid w:val="002F2C05"/>
    <w:rsid w:val="002F40B1"/>
    <w:rsid w:val="002F4262"/>
    <w:rsid w:val="002F42F3"/>
    <w:rsid w:val="002F4BF1"/>
    <w:rsid w:val="002F4F88"/>
    <w:rsid w:val="002F50F3"/>
    <w:rsid w:val="002F5317"/>
    <w:rsid w:val="002F5835"/>
    <w:rsid w:val="002F5DA9"/>
    <w:rsid w:val="002F5ECF"/>
    <w:rsid w:val="002F6412"/>
    <w:rsid w:val="002F6859"/>
    <w:rsid w:val="002F72AF"/>
    <w:rsid w:val="002F748B"/>
    <w:rsid w:val="002F7563"/>
    <w:rsid w:val="002F770B"/>
    <w:rsid w:val="002F781B"/>
    <w:rsid w:val="002F7A63"/>
    <w:rsid w:val="002F7C73"/>
    <w:rsid w:val="002F7D0A"/>
    <w:rsid w:val="002F7E3C"/>
    <w:rsid w:val="002F7F3F"/>
    <w:rsid w:val="002F7F63"/>
    <w:rsid w:val="00300001"/>
    <w:rsid w:val="00300631"/>
    <w:rsid w:val="00300DC9"/>
    <w:rsid w:val="003011AC"/>
    <w:rsid w:val="00301270"/>
    <w:rsid w:val="00301547"/>
    <w:rsid w:val="00301701"/>
    <w:rsid w:val="00301B22"/>
    <w:rsid w:val="003020D7"/>
    <w:rsid w:val="00302846"/>
    <w:rsid w:val="00302A24"/>
    <w:rsid w:val="0030357D"/>
    <w:rsid w:val="0030407D"/>
    <w:rsid w:val="00304386"/>
    <w:rsid w:val="00304834"/>
    <w:rsid w:val="003052EB"/>
    <w:rsid w:val="00305314"/>
    <w:rsid w:val="0030553D"/>
    <w:rsid w:val="00305A74"/>
    <w:rsid w:val="00305C28"/>
    <w:rsid w:val="00305D2B"/>
    <w:rsid w:val="00305DBF"/>
    <w:rsid w:val="003062EC"/>
    <w:rsid w:val="003064DE"/>
    <w:rsid w:val="00306AB6"/>
    <w:rsid w:val="00307156"/>
    <w:rsid w:val="0030740A"/>
    <w:rsid w:val="0030752E"/>
    <w:rsid w:val="003115F3"/>
    <w:rsid w:val="003119A0"/>
    <w:rsid w:val="00311A87"/>
    <w:rsid w:val="00311B81"/>
    <w:rsid w:val="00312330"/>
    <w:rsid w:val="00313310"/>
    <w:rsid w:val="00313481"/>
    <w:rsid w:val="003148F1"/>
    <w:rsid w:val="003150B6"/>
    <w:rsid w:val="00315516"/>
    <w:rsid w:val="003156A2"/>
    <w:rsid w:val="003159A3"/>
    <w:rsid w:val="00316059"/>
    <w:rsid w:val="00316662"/>
    <w:rsid w:val="003167FE"/>
    <w:rsid w:val="0031692B"/>
    <w:rsid w:val="0031697C"/>
    <w:rsid w:val="0031699F"/>
    <w:rsid w:val="003172EE"/>
    <w:rsid w:val="003173ED"/>
    <w:rsid w:val="00317476"/>
    <w:rsid w:val="00317E05"/>
    <w:rsid w:val="00320650"/>
    <w:rsid w:val="003209F7"/>
    <w:rsid w:val="00320AF9"/>
    <w:rsid w:val="00320CDB"/>
    <w:rsid w:val="003210DD"/>
    <w:rsid w:val="00321502"/>
    <w:rsid w:val="00321547"/>
    <w:rsid w:val="003216D8"/>
    <w:rsid w:val="003227A9"/>
    <w:rsid w:val="003229B6"/>
    <w:rsid w:val="00322AA7"/>
    <w:rsid w:val="00323951"/>
    <w:rsid w:val="003239BC"/>
    <w:rsid w:val="00324305"/>
    <w:rsid w:val="00324318"/>
    <w:rsid w:val="003243EB"/>
    <w:rsid w:val="003244B8"/>
    <w:rsid w:val="003247C8"/>
    <w:rsid w:val="00324D17"/>
    <w:rsid w:val="00324D73"/>
    <w:rsid w:val="0032555B"/>
    <w:rsid w:val="003255BA"/>
    <w:rsid w:val="003255F6"/>
    <w:rsid w:val="00326D1D"/>
    <w:rsid w:val="00326DE8"/>
    <w:rsid w:val="00326E4D"/>
    <w:rsid w:val="00327386"/>
    <w:rsid w:val="00327CA2"/>
    <w:rsid w:val="0033070C"/>
    <w:rsid w:val="003310B0"/>
    <w:rsid w:val="00331294"/>
    <w:rsid w:val="003315A4"/>
    <w:rsid w:val="0033170B"/>
    <w:rsid w:val="0033183B"/>
    <w:rsid w:val="00331AE6"/>
    <w:rsid w:val="00331E74"/>
    <w:rsid w:val="00331EA8"/>
    <w:rsid w:val="00331ED9"/>
    <w:rsid w:val="00332508"/>
    <w:rsid w:val="00333079"/>
    <w:rsid w:val="00333A40"/>
    <w:rsid w:val="00333AD3"/>
    <w:rsid w:val="00333FC7"/>
    <w:rsid w:val="0033405A"/>
    <w:rsid w:val="0033497A"/>
    <w:rsid w:val="003352E1"/>
    <w:rsid w:val="003353FA"/>
    <w:rsid w:val="00335555"/>
    <w:rsid w:val="003356AD"/>
    <w:rsid w:val="00335840"/>
    <w:rsid w:val="00335D36"/>
    <w:rsid w:val="00336311"/>
    <w:rsid w:val="00336538"/>
    <w:rsid w:val="00336CBE"/>
    <w:rsid w:val="00337021"/>
    <w:rsid w:val="003370A1"/>
    <w:rsid w:val="003371E1"/>
    <w:rsid w:val="00337356"/>
    <w:rsid w:val="00337E01"/>
    <w:rsid w:val="00340240"/>
    <w:rsid w:val="00340977"/>
    <w:rsid w:val="003417E0"/>
    <w:rsid w:val="00341D83"/>
    <w:rsid w:val="003424D7"/>
    <w:rsid w:val="0034293A"/>
    <w:rsid w:val="00342D06"/>
    <w:rsid w:val="00342D41"/>
    <w:rsid w:val="00343014"/>
    <w:rsid w:val="00343A2F"/>
    <w:rsid w:val="00343B70"/>
    <w:rsid w:val="003444CE"/>
    <w:rsid w:val="00344897"/>
    <w:rsid w:val="00344B8E"/>
    <w:rsid w:val="00344EF3"/>
    <w:rsid w:val="00345189"/>
    <w:rsid w:val="0034576C"/>
    <w:rsid w:val="00345A3A"/>
    <w:rsid w:val="00345F2B"/>
    <w:rsid w:val="00345F69"/>
    <w:rsid w:val="00347414"/>
    <w:rsid w:val="0034742D"/>
    <w:rsid w:val="0034754F"/>
    <w:rsid w:val="0034761F"/>
    <w:rsid w:val="00350088"/>
    <w:rsid w:val="0035070D"/>
    <w:rsid w:val="00350C67"/>
    <w:rsid w:val="00350E1D"/>
    <w:rsid w:val="00351ACD"/>
    <w:rsid w:val="00351BBE"/>
    <w:rsid w:val="003521CA"/>
    <w:rsid w:val="003522F4"/>
    <w:rsid w:val="003523BB"/>
    <w:rsid w:val="003525F4"/>
    <w:rsid w:val="00352913"/>
    <w:rsid w:val="00352A97"/>
    <w:rsid w:val="00352E7B"/>
    <w:rsid w:val="003533E3"/>
    <w:rsid w:val="00353581"/>
    <w:rsid w:val="00353893"/>
    <w:rsid w:val="003538B5"/>
    <w:rsid w:val="00353B51"/>
    <w:rsid w:val="00353DFD"/>
    <w:rsid w:val="003546FE"/>
    <w:rsid w:val="00354FF1"/>
    <w:rsid w:val="00355303"/>
    <w:rsid w:val="003556D9"/>
    <w:rsid w:val="00355AB8"/>
    <w:rsid w:val="00355DF9"/>
    <w:rsid w:val="00355FAF"/>
    <w:rsid w:val="003564C8"/>
    <w:rsid w:val="003566A1"/>
    <w:rsid w:val="00356B68"/>
    <w:rsid w:val="00356B84"/>
    <w:rsid w:val="00356C6B"/>
    <w:rsid w:val="00356CD9"/>
    <w:rsid w:val="00356F9D"/>
    <w:rsid w:val="003571E6"/>
    <w:rsid w:val="00357489"/>
    <w:rsid w:val="00357A6C"/>
    <w:rsid w:val="00357AA5"/>
    <w:rsid w:val="00360170"/>
    <w:rsid w:val="00360282"/>
    <w:rsid w:val="00360946"/>
    <w:rsid w:val="00361246"/>
    <w:rsid w:val="0036142F"/>
    <w:rsid w:val="003615BB"/>
    <w:rsid w:val="003617E3"/>
    <w:rsid w:val="00361E88"/>
    <w:rsid w:val="00362865"/>
    <w:rsid w:val="003631C1"/>
    <w:rsid w:val="003631F6"/>
    <w:rsid w:val="0036355F"/>
    <w:rsid w:val="003635E9"/>
    <w:rsid w:val="00363DDA"/>
    <w:rsid w:val="00363FAA"/>
    <w:rsid w:val="003641E4"/>
    <w:rsid w:val="00364425"/>
    <w:rsid w:val="0036452E"/>
    <w:rsid w:val="00364869"/>
    <w:rsid w:val="003648B1"/>
    <w:rsid w:val="0036493F"/>
    <w:rsid w:val="00364A4D"/>
    <w:rsid w:val="0036568F"/>
    <w:rsid w:val="00365A13"/>
    <w:rsid w:val="00365B51"/>
    <w:rsid w:val="00365C90"/>
    <w:rsid w:val="003660C9"/>
    <w:rsid w:val="00366649"/>
    <w:rsid w:val="00366696"/>
    <w:rsid w:val="003668A0"/>
    <w:rsid w:val="003669EF"/>
    <w:rsid w:val="00366EAB"/>
    <w:rsid w:val="00367372"/>
    <w:rsid w:val="003673D5"/>
    <w:rsid w:val="003674A7"/>
    <w:rsid w:val="00367AC3"/>
    <w:rsid w:val="00370BEE"/>
    <w:rsid w:val="0037112E"/>
    <w:rsid w:val="00371254"/>
    <w:rsid w:val="00371B4F"/>
    <w:rsid w:val="003721BC"/>
    <w:rsid w:val="0037258E"/>
    <w:rsid w:val="00372848"/>
    <w:rsid w:val="00372A40"/>
    <w:rsid w:val="00372AD4"/>
    <w:rsid w:val="00372BB7"/>
    <w:rsid w:val="00372CFF"/>
    <w:rsid w:val="00372DBC"/>
    <w:rsid w:val="0037399F"/>
    <w:rsid w:val="00373C73"/>
    <w:rsid w:val="0037439C"/>
    <w:rsid w:val="003746D7"/>
    <w:rsid w:val="003747E0"/>
    <w:rsid w:val="00374959"/>
    <w:rsid w:val="00374B0F"/>
    <w:rsid w:val="00375CF6"/>
    <w:rsid w:val="00376622"/>
    <w:rsid w:val="00376BB3"/>
    <w:rsid w:val="00376CB2"/>
    <w:rsid w:val="003770E5"/>
    <w:rsid w:val="00377507"/>
    <w:rsid w:val="00380024"/>
    <w:rsid w:val="003806A8"/>
    <w:rsid w:val="00380859"/>
    <w:rsid w:val="00380861"/>
    <w:rsid w:val="003808B2"/>
    <w:rsid w:val="003811A5"/>
    <w:rsid w:val="00381416"/>
    <w:rsid w:val="0038186A"/>
    <w:rsid w:val="00381DE4"/>
    <w:rsid w:val="00382406"/>
    <w:rsid w:val="00382750"/>
    <w:rsid w:val="00382ECB"/>
    <w:rsid w:val="003831E5"/>
    <w:rsid w:val="00383FCF"/>
    <w:rsid w:val="00384407"/>
    <w:rsid w:val="003847D9"/>
    <w:rsid w:val="00386794"/>
    <w:rsid w:val="003869B5"/>
    <w:rsid w:val="00386BF9"/>
    <w:rsid w:val="0038703D"/>
    <w:rsid w:val="00387FA1"/>
    <w:rsid w:val="00390470"/>
    <w:rsid w:val="003909EC"/>
    <w:rsid w:val="0039157C"/>
    <w:rsid w:val="0039180F"/>
    <w:rsid w:val="003918AE"/>
    <w:rsid w:val="00391E65"/>
    <w:rsid w:val="00391FEB"/>
    <w:rsid w:val="0039226B"/>
    <w:rsid w:val="00392670"/>
    <w:rsid w:val="003926F6"/>
    <w:rsid w:val="00392D03"/>
    <w:rsid w:val="00392F08"/>
    <w:rsid w:val="003930EF"/>
    <w:rsid w:val="00393431"/>
    <w:rsid w:val="00393526"/>
    <w:rsid w:val="003935C6"/>
    <w:rsid w:val="00393A15"/>
    <w:rsid w:val="00393EBE"/>
    <w:rsid w:val="003944E6"/>
    <w:rsid w:val="00394570"/>
    <w:rsid w:val="00394EAA"/>
    <w:rsid w:val="00394ED1"/>
    <w:rsid w:val="00396CB2"/>
    <w:rsid w:val="00396FAC"/>
    <w:rsid w:val="003A00F3"/>
    <w:rsid w:val="003A0547"/>
    <w:rsid w:val="003A0569"/>
    <w:rsid w:val="003A1064"/>
    <w:rsid w:val="003A124F"/>
    <w:rsid w:val="003A13AF"/>
    <w:rsid w:val="003A1594"/>
    <w:rsid w:val="003A1CAC"/>
    <w:rsid w:val="003A1EA4"/>
    <w:rsid w:val="003A3012"/>
    <w:rsid w:val="003A39CA"/>
    <w:rsid w:val="003A3C5C"/>
    <w:rsid w:val="003A4175"/>
    <w:rsid w:val="003A4BE9"/>
    <w:rsid w:val="003A5C5E"/>
    <w:rsid w:val="003A63E1"/>
    <w:rsid w:val="003A645C"/>
    <w:rsid w:val="003A6886"/>
    <w:rsid w:val="003A6C56"/>
    <w:rsid w:val="003A6EFA"/>
    <w:rsid w:val="003A7224"/>
    <w:rsid w:val="003A764A"/>
    <w:rsid w:val="003B0354"/>
    <w:rsid w:val="003B0516"/>
    <w:rsid w:val="003B07AC"/>
    <w:rsid w:val="003B1941"/>
    <w:rsid w:val="003B1D30"/>
    <w:rsid w:val="003B1DEB"/>
    <w:rsid w:val="003B1E7E"/>
    <w:rsid w:val="003B216D"/>
    <w:rsid w:val="003B2401"/>
    <w:rsid w:val="003B258B"/>
    <w:rsid w:val="003B25FD"/>
    <w:rsid w:val="003B2866"/>
    <w:rsid w:val="003B30A3"/>
    <w:rsid w:val="003B3610"/>
    <w:rsid w:val="003B37AC"/>
    <w:rsid w:val="003B37CB"/>
    <w:rsid w:val="003B3872"/>
    <w:rsid w:val="003B3E12"/>
    <w:rsid w:val="003B3ECA"/>
    <w:rsid w:val="003B4904"/>
    <w:rsid w:val="003B4BBF"/>
    <w:rsid w:val="003B4BC4"/>
    <w:rsid w:val="003B4C94"/>
    <w:rsid w:val="003B4F65"/>
    <w:rsid w:val="003B4FFE"/>
    <w:rsid w:val="003B5555"/>
    <w:rsid w:val="003B5D16"/>
    <w:rsid w:val="003B5EDD"/>
    <w:rsid w:val="003B66C6"/>
    <w:rsid w:val="003B67B3"/>
    <w:rsid w:val="003B6856"/>
    <w:rsid w:val="003B69A1"/>
    <w:rsid w:val="003B6A8C"/>
    <w:rsid w:val="003B72DD"/>
    <w:rsid w:val="003B7BA1"/>
    <w:rsid w:val="003B7D64"/>
    <w:rsid w:val="003B7E35"/>
    <w:rsid w:val="003C12E9"/>
    <w:rsid w:val="003C16D8"/>
    <w:rsid w:val="003C16F2"/>
    <w:rsid w:val="003C1956"/>
    <w:rsid w:val="003C1D2D"/>
    <w:rsid w:val="003C1DDC"/>
    <w:rsid w:val="003C1E31"/>
    <w:rsid w:val="003C1FFD"/>
    <w:rsid w:val="003C2580"/>
    <w:rsid w:val="003C2709"/>
    <w:rsid w:val="003C29C1"/>
    <w:rsid w:val="003C3124"/>
    <w:rsid w:val="003C3424"/>
    <w:rsid w:val="003C3699"/>
    <w:rsid w:val="003C6125"/>
    <w:rsid w:val="003C6262"/>
    <w:rsid w:val="003C687D"/>
    <w:rsid w:val="003C6FCD"/>
    <w:rsid w:val="003C7195"/>
    <w:rsid w:val="003C7771"/>
    <w:rsid w:val="003C7978"/>
    <w:rsid w:val="003C7A69"/>
    <w:rsid w:val="003C7A78"/>
    <w:rsid w:val="003D0148"/>
    <w:rsid w:val="003D03F8"/>
    <w:rsid w:val="003D043F"/>
    <w:rsid w:val="003D0A07"/>
    <w:rsid w:val="003D0E60"/>
    <w:rsid w:val="003D1105"/>
    <w:rsid w:val="003D18AC"/>
    <w:rsid w:val="003D1A8F"/>
    <w:rsid w:val="003D1CA2"/>
    <w:rsid w:val="003D206E"/>
    <w:rsid w:val="003D27F7"/>
    <w:rsid w:val="003D2C78"/>
    <w:rsid w:val="003D2E7F"/>
    <w:rsid w:val="003D2F0E"/>
    <w:rsid w:val="003D3048"/>
    <w:rsid w:val="003D350B"/>
    <w:rsid w:val="003D3535"/>
    <w:rsid w:val="003D3E54"/>
    <w:rsid w:val="003D4FFD"/>
    <w:rsid w:val="003D5084"/>
    <w:rsid w:val="003D5162"/>
    <w:rsid w:val="003D5385"/>
    <w:rsid w:val="003D557C"/>
    <w:rsid w:val="003D56BF"/>
    <w:rsid w:val="003D619B"/>
    <w:rsid w:val="003D62EB"/>
    <w:rsid w:val="003D6831"/>
    <w:rsid w:val="003D69AC"/>
    <w:rsid w:val="003D6B1C"/>
    <w:rsid w:val="003D76CE"/>
    <w:rsid w:val="003D7789"/>
    <w:rsid w:val="003D78C9"/>
    <w:rsid w:val="003E0072"/>
    <w:rsid w:val="003E02DB"/>
    <w:rsid w:val="003E0761"/>
    <w:rsid w:val="003E0F7F"/>
    <w:rsid w:val="003E1111"/>
    <w:rsid w:val="003E16F5"/>
    <w:rsid w:val="003E2161"/>
    <w:rsid w:val="003E2179"/>
    <w:rsid w:val="003E2499"/>
    <w:rsid w:val="003E26BB"/>
    <w:rsid w:val="003E2E13"/>
    <w:rsid w:val="003E3001"/>
    <w:rsid w:val="003E312F"/>
    <w:rsid w:val="003E3196"/>
    <w:rsid w:val="003E38F6"/>
    <w:rsid w:val="003E3965"/>
    <w:rsid w:val="003E398B"/>
    <w:rsid w:val="003E3AEC"/>
    <w:rsid w:val="003E3C32"/>
    <w:rsid w:val="003E3F81"/>
    <w:rsid w:val="003E4AB4"/>
    <w:rsid w:val="003E4B5D"/>
    <w:rsid w:val="003E533B"/>
    <w:rsid w:val="003E56D5"/>
    <w:rsid w:val="003E6135"/>
    <w:rsid w:val="003E6154"/>
    <w:rsid w:val="003E62E0"/>
    <w:rsid w:val="003E7B00"/>
    <w:rsid w:val="003F0347"/>
    <w:rsid w:val="003F0D7E"/>
    <w:rsid w:val="003F1041"/>
    <w:rsid w:val="003F1706"/>
    <w:rsid w:val="003F20C0"/>
    <w:rsid w:val="003F23C7"/>
    <w:rsid w:val="003F2697"/>
    <w:rsid w:val="003F2956"/>
    <w:rsid w:val="003F2A7F"/>
    <w:rsid w:val="003F2CD9"/>
    <w:rsid w:val="003F2E56"/>
    <w:rsid w:val="003F324B"/>
    <w:rsid w:val="003F36DE"/>
    <w:rsid w:val="003F3948"/>
    <w:rsid w:val="003F437A"/>
    <w:rsid w:val="003F48E9"/>
    <w:rsid w:val="003F4FF0"/>
    <w:rsid w:val="003F518F"/>
    <w:rsid w:val="003F5A24"/>
    <w:rsid w:val="003F5E4F"/>
    <w:rsid w:val="003F5FCD"/>
    <w:rsid w:val="003F6BC1"/>
    <w:rsid w:val="003F7135"/>
    <w:rsid w:val="003F7A08"/>
    <w:rsid w:val="003F7B08"/>
    <w:rsid w:val="003F7CDB"/>
    <w:rsid w:val="00400160"/>
    <w:rsid w:val="0040054B"/>
    <w:rsid w:val="0040076E"/>
    <w:rsid w:val="00401B23"/>
    <w:rsid w:val="004022A8"/>
    <w:rsid w:val="00402B64"/>
    <w:rsid w:val="0040340D"/>
    <w:rsid w:val="0040345B"/>
    <w:rsid w:val="004035DA"/>
    <w:rsid w:val="0040386F"/>
    <w:rsid w:val="00403F86"/>
    <w:rsid w:val="004041AC"/>
    <w:rsid w:val="00404337"/>
    <w:rsid w:val="004047B7"/>
    <w:rsid w:val="00405116"/>
    <w:rsid w:val="00405469"/>
    <w:rsid w:val="004056ED"/>
    <w:rsid w:val="00405850"/>
    <w:rsid w:val="0040613A"/>
    <w:rsid w:val="00406795"/>
    <w:rsid w:val="004068C1"/>
    <w:rsid w:val="00406DEC"/>
    <w:rsid w:val="00407EF9"/>
    <w:rsid w:val="00410365"/>
    <w:rsid w:val="0041095D"/>
    <w:rsid w:val="00410C72"/>
    <w:rsid w:val="00411006"/>
    <w:rsid w:val="0041146A"/>
    <w:rsid w:val="00411654"/>
    <w:rsid w:val="00411CDD"/>
    <w:rsid w:val="00411DFD"/>
    <w:rsid w:val="00412415"/>
    <w:rsid w:val="00412E8C"/>
    <w:rsid w:val="004134A4"/>
    <w:rsid w:val="004137FE"/>
    <w:rsid w:val="00413B86"/>
    <w:rsid w:val="004146C8"/>
    <w:rsid w:val="004148CB"/>
    <w:rsid w:val="00414DFC"/>
    <w:rsid w:val="00414F98"/>
    <w:rsid w:val="00415126"/>
    <w:rsid w:val="0041527D"/>
    <w:rsid w:val="004156B7"/>
    <w:rsid w:val="004160BE"/>
    <w:rsid w:val="00416643"/>
    <w:rsid w:val="00416854"/>
    <w:rsid w:val="00416875"/>
    <w:rsid w:val="00416C0E"/>
    <w:rsid w:val="0042076A"/>
    <w:rsid w:val="00420F6D"/>
    <w:rsid w:val="00421B5A"/>
    <w:rsid w:val="00421E45"/>
    <w:rsid w:val="00421E98"/>
    <w:rsid w:val="00422252"/>
    <w:rsid w:val="0042236D"/>
    <w:rsid w:val="00422383"/>
    <w:rsid w:val="004230AE"/>
    <w:rsid w:val="0042352F"/>
    <w:rsid w:val="004238DE"/>
    <w:rsid w:val="004241BA"/>
    <w:rsid w:val="0042423C"/>
    <w:rsid w:val="00424BEA"/>
    <w:rsid w:val="004252E7"/>
    <w:rsid w:val="00425504"/>
    <w:rsid w:val="00425D5F"/>
    <w:rsid w:val="00426200"/>
    <w:rsid w:val="00426269"/>
    <w:rsid w:val="0042687A"/>
    <w:rsid w:val="00426CA1"/>
    <w:rsid w:val="00426F33"/>
    <w:rsid w:val="00427372"/>
    <w:rsid w:val="004305E5"/>
    <w:rsid w:val="00430B45"/>
    <w:rsid w:val="004319BE"/>
    <w:rsid w:val="00431B93"/>
    <w:rsid w:val="00431D94"/>
    <w:rsid w:val="00432BCC"/>
    <w:rsid w:val="00432F7E"/>
    <w:rsid w:val="0043311B"/>
    <w:rsid w:val="0043314C"/>
    <w:rsid w:val="00433519"/>
    <w:rsid w:val="0043357F"/>
    <w:rsid w:val="00433862"/>
    <w:rsid w:val="00433B5F"/>
    <w:rsid w:val="00433DEB"/>
    <w:rsid w:val="00433FD4"/>
    <w:rsid w:val="0043443D"/>
    <w:rsid w:val="00434562"/>
    <w:rsid w:val="00434B99"/>
    <w:rsid w:val="00434C88"/>
    <w:rsid w:val="00434CE0"/>
    <w:rsid w:val="00434E1C"/>
    <w:rsid w:val="00434F29"/>
    <w:rsid w:val="0043519F"/>
    <w:rsid w:val="004352F8"/>
    <w:rsid w:val="0043562B"/>
    <w:rsid w:val="004356D5"/>
    <w:rsid w:val="00435C83"/>
    <w:rsid w:val="00436974"/>
    <w:rsid w:val="00436E89"/>
    <w:rsid w:val="00436ED2"/>
    <w:rsid w:val="00437061"/>
    <w:rsid w:val="00437263"/>
    <w:rsid w:val="004373F1"/>
    <w:rsid w:val="00437638"/>
    <w:rsid w:val="004378B4"/>
    <w:rsid w:val="00437BA4"/>
    <w:rsid w:val="00437EEE"/>
    <w:rsid w:val="00440006"/>
    <w:rsid w:val="0044007B"/>
    <w:rsid w:val="004401B6"/>
    <w:rsid w:val="00440BAF"/>
    <w:rsid w:val="004414BB"/>
    <w:rsid w:val="004415B6"/>
    <w:rsid w:val="0044184E"/>
    <w:rsid w:val="00441C73"/>
    <w:rsid w:val="00441C9E"/>
    <w:rsid w:val="00441FF1"/>
    <w:rsid w:val="00442288"/>
    <w:rsid w:val="004423BE"/>
    <w:rsid w:val="00442E08"/>
    <w:rsid w:val="00442E9E"/>
    <w:rsid w:val="0044330E"/>
    <w:rsid w:val="0044368D"/>
    <w:rsid w:val="004437B4"/>
    <w:rsid w:val="004439C1"/>
    <w:rsid w:val="00444053"/>
    <w:rsid w:val="004445A1"/>
    <w:rsid w:val="00444FD5"/>
    <w:rsid w:val="00445637"/>
    <w:rsid w:val="004456AD"/>
    <w:rsid w:val="00446523"/>
    <w:rsid w:val="00446571"/>
    <w:rsid w:val="0044657C"/>
    <w:rsid w:val="004465E6"/>
    <w:rsid w:val="0044692E"/>
    <w:rsid w:val="00446EC9"/>
    <w:rsid w:val="00447169"/>
    <w:rsid w:val="0044727E"/>
    <w:rsid w:val="004479C2"/>
    <w:rsid w:val="0045055D"/>
    <w:rsid w:val="004508DE"/>
    <w:rsid w:val="00450963"/>
    <w:rsid w:val="00451001"/>
    <w:rsid w:val="00451226"/>
    <w:rsid w:val="004515A0"/>
    <w:rsid w:val="00451872"/>
    <w:rsid w:val="00451A7A"/>
    <w:rsid w:val="00451B5F"/>
    <w:rsid w:val="00451D55"/>
    <w:rsid w:val="004521C9"/>
    <w:rsid w:val="00452D8F"/>
    <w:rsid w:val="00453FAD"/>
    <w:rsid w:val="00454636"/>
    <w:rsid w:val="0045480E"/>
    <w:rsid w:val="00455A3C"/>
    <w:rsid w:val="00456395"/>
    <w:rsid w:val="00456B09"/>
    <w:rsid w:val="00456D26"/>
    <w:rsid w:val="004574AB"/>
    <w:rsid w:val="004577FD"/>
    <w:rsid w:val="00457D4C"/>
    <w:rsid w:val="004602AA"/>
    <w:rsid w:val="00460BD8"/>
    <w:rsid w:val="00460CA7"/>
    <w:rsid w:val="00460FF3"/>
    <w:rsid w:val="00461A3B"/>
    <w:rsid w:val="00461AB1"/>
    <w:rsid w:val="0046277E"/>
    <w:rsid w:val="00463480"/>
    <w:rsid w:val="00463524"/>
    <w:rsid w:val="00463F76"/>
    <w:rsid w:val="0046423F"/>
    <w:rsid w:val="00464E21"/>
    <w:rsid w:val="00465FEF"/>
    <w:rsid w:val="004660EA"/>
    <w:rsid w:val="004663C3"/>
    <w:rsid w:val="004663D9"/>
    <w:rsid w:val="00466702"/>
    <w:rsid w:val="00466A5B"/>
    <w:rsid w:val="0046754F"/>
    <w:rsid w:val="00467B3D"/>
    <w:rsid w:val="00467C22"/>
    <w:rsid w:val="00467E9C"/>
    <w:rsid w:val="00467EC8"/>
    <w:rsid w:val="0047086F"/>
    <w:rsid w:val="00470A39"/>
    <w:rsid w:val="00471254"/>
    <w:rsid w:val="00471560"/>
    <w:rsid w:val="00471738"/>
    <w:rsid w:val="004719AE"/>
    <w:rsid w:val="0047242E"/>
    <w:rsid w:val="0047248F"/>
    <w:rsid w:val="00472ED0"/>
    <w:rsid w:val="00473217"/>
    <w:rsid w:val="004733AE"/>
    <w:rsid w:val="0047357F"/>
    <w:rsid w:val="00473C40"/>
    <w:rsid w:val="0047401D"/>
    <w:rsid w:val="00474423"/>
    <w:rsid w:val="00475073"/>
    <w:rsid w:val="004758A1"/>
    <w:rsid w:val="004760A5"/>
    <w:rsid w:val="00476D3B"/>
    <w:rsid w:val="00476D9D"/>
    <w:rsid w:val="00476E4D"/>
    <w:rsid w:val="00476FD2"/>
    <w:rsid w:val="0047700D"/>
    <w:rsid w:val="004774E6"/>
    <w:rsid w:val="0047754B"/>
    <w:rsid w:val="00477633"/>
    <w:rsid w:val="0047774A"/>
    <w:rsid w:val="00477A3E"/>
    <w:rsid w:val="00477AA2"/>
    <w:rsid w:val="00477EBF"/>
    <w:rsid w:val="00480DF1"/>
    <w:rsid w:val="00480F8D"/>
    <w:rsid w:val="00481081"/>
    <w:rsid w:val="00481517"/>
    <w:rsid w:val="00482097"/>
    <w:rsid w:val="00482128"/>
    <w:rsid w:val="0048277B"/>
    <w:rsid w:val="00482A82"/>
    <w:rsid w:val="004833AA"/>
    <w:rsid w:val="00483906"/>
    <w:rsid w:val="00483FC4"/>
    <w:rsid w:val="00484CA8"/>
    <w:rsid w:val="00484D57"/>
    <w:rsid w:val="0048500F"/>
    <w:rsid w:val="00485184"/>
    <w:rsid w:val="00485235"/>
    <w:rsid w:val="00485264"/>
    <w:rsid w:val="004859E7"/>
    <w:rsid w:val="00485B8F"/>
    <w:rsid w:val="00485C8B"/>
    <w:rsid w:val="0048649D"/>
    <w:rsid w:val="004867A7"/>
    <w:rsid w:val="00486833"/>
    <w:rsid w:val="00486B22"/>
    <w:rsid w:val="004875C6"/>
    <w:rsid w:val="00487C50"/>
    <w:rsid w:val="00487F92"/>
    <w:rsid w:val="0049069F"/>
    <w:rsid w:val="00490A05"/>
    <w:rsid w:val="00490B9A"/>
    <w:rsid w:val="004914A6"/>
    <w:rsid w:val="00491A4B"/>
    <w:rsid w:val="00491BAC"/>
    <w:rsid w:val="00492232"/>
    <w:rsid w:val="0049224B"/>
    <w:rsid w:val="004929D4"/>
    <w:rsid w:val="00492B51"/>
    <w:rsid w:val="0049329A"/>
    <w:rsid w:val="004934CF"/>
    <w:rsid w:val="00493767"/>
    <w:rsid w:val="004941B9"/>
    <w:rsid w:val="0049437A"/>
    <w:rsid w:val="004945CD"/>
    <w:rsid w:val="00494DA4"/>
    <w:rsid w:val="00494E74"/>
    <w:rsid w:val="00495328"/>
    <w:rsid w:val="0049539E"/>
    <w:rsid w:val="00495647"/>
    <w:rsid w:val="0049573B"/>
    <w:rsid w:val="00496470"/>
    <w:rsid w:val="00496781"/>
    <w:rsid w:val="00497A9A"/>
    <w:rsid w:val="00497CF5"/>
    <w:rsid w:val="00497F7A"/>
    <w:rsid w:val="004A00A1"/>
    <w:rsid w:val="004A04CB"/>
    <w:rsid w:val="004A07DB"/>
    <w:rsid w:val="004A0932"/>
    <w:rsid w:val="004A0CFE"/>
    <w:rsid w:val="004A0EF8"/>
    <w:rsid w:val="004A155C"/>
    <w:rsid w:val="004A171E"/>
    <w:rsid w:val="004A19E3"/>
    <w:rsid w:val="004A1BAB"/>
    <w:rsid w:val="004A2AEC"/>
    <w:rsid w:val="004A2E9C"/>
    <w:rsid w:val="004A34A0"/>
    <w:rsid w:val="004A34CF"/>
    <w:rsid w:val="004A39B2"/>
    <w:rsid w:val="004A3A70"/>
    <w:rsid w:val="004A3DCD"/>
    <w:rsid w:val="004A4148"/>
    <w:rsid w:val="004A4984"/>
    <w:rsid w:val="004A4A34"/>
    <w:rsid w:val="004A4A42"/>
    <w:rsid w:val="004A4C15"/>
    <w:rsid w:val="004A4D05"/>
    <w:rsid w:val="004A507C"/>
    <w:rsid w:val="004A544D"/>
    <w:rsid w:val="004A54B8"/>
    <w:rsid w:val="004A5B3E"/>
    <w:rsid w:val="004A5CFD"/>
    <w:rsid w:val="004A5E54"/>
    <w:rsid w:val="004A626A"/>
    <w:rsid w:val="004A63ED"/>
    <w:rsid w:val="004A67AE"/>
    <w:rsid w:val="004A6942"/>
    <w:rsid w:val="004A6B0C"/>
    <w:rsid w:val="004B02EA"/>
    <w:rsid w:val="004B0544"/>
    <w:rsid w:val="004B09FE"/>
    <w:rsid w:val="004B0B3C"/>
    <w:rsid w:val="004B10ED"/>
    <w:rsid w:val="004B1183"/>
    <w:rsid w:val="004B1F35"/>
    <w:rsid w:val="004B28BB"/>
    <w:rsid w:val="004B2A28"/>
    <w:rsid w:val="004B2BC0"/>
    <w:rsid w:val="004B2E18"/>
    <w:rsid w:val="004B31CD"/>
    <w:rsid w:val="004B39C2"/>
    <w:rsid w:val="004B3AA3"/>
    <w:rsid w:val="004B41F8"/>
    <w:rsid w:val="004B4200"/>
    <w:rsid w:val="004B4823"/>
    <w:rsid w:val="004B48CC"/>
    <w:rsid w:val="004B4C6C"/>
    <w:rsid w:val="004B572F"/>
    <w:rsid w:val="004B5DD6"/>
    <w:rsid w:val="004B5DF0"/>
    <w:rsid w:val="004B5E9B"/>
    <w:rsid w:val="004B6A33"/>
    <w:rsid w:val="004B6AB4"/>
    <w:rsid w:val="004B6AEB"/>
    <w:rsid w:val="004B6B41"/>
    <w:rsid w:val="004B73A0"/>
    <w:rsid w:val="004B74C5"/>
    <w:rsid w:val="004B7822"/>
    <w:rsid w:val="004B7885"/>
    <w:rsid w:val="004B79CF"/>
    <w:rsid w:val="004C0CA0"/>
    <w:rsid w:val="004C0F3E"/>
    <w:rsid w:val="004C0F77"/>
    <w:rsid w:val="004C17B5"/>
    <w:rsid w:val="004C1BAA"/>
    <w:rsid w:val="004C25CD"/>
    <w:rsid w:val="004C2DF3"/>
    <w:rsid w:val="004C2FF4"/>
    <w:rsid w:val="004C3243"/>
    <w:rsid w:val="004C3E4D"/>
    <w:rsid w:val="004C42DC"/>
    <w:rsid w:val="004C4C50"/>
    <w:rsid w:val="004C4F77"/>
    <w:rsid w:val="004C4FA8"/>
    <w:rsid w:val="004C5381"/>
    <w:rsid w:val="004C538B"/>
    <w:rsid w:val="004C5600"/>
    <w:rsid w:val="004C58BD"/>
    <w:rsid w:val="004C59C7"/>
    <w:rsid w:val="004C5C77"/>
    <w:rsid w:val="004C5D42"/>
    <w:rsid w:val="004C61E0"/>
    <w:rsid w:val="004C6503"/>
    <w:rsid w:val="004C67F5"/>
    <w:rsid w:val="004C68DF"/>
    <w:rsid w:val="004C6C77"/>
    <w:rsid w:val="004C71E7"/>
    <w:rsid w:val="004C7200"/>
    <w:rsid w:val="004C7591"/>
    <w:rsid w:val="004C784B"/>
    <w:rsid w:val="004C790A"/>
    <w:rsid w:val="004C7A38"/>
    <w:rsid w:val="004C7C8C"/>
    <w:rsid w:val="004C7D9F"/>
    <w:rsid w:val="004D0062"/>
    <w:rsid w:val="004D07D1"/>
    <w:rsid w:val="004D199F"/>
    <w:rsid w:val="004D1A64"/>
    <w:rsid w:val="004D20D6"/>
    <w:rsid w:val="004D2197"/>
    <w:rsid w:val="004D282B"/>
    <w:rsid w:val="004D32E4"/>
    <w:rsid w:val="004D3961"/>
    <w:rsid w:val="004D3AC7"/>
    <w:rsid w:val="004D3BFA"/>
    <w:rsid w:val="004D3EC5"/>
    <w:rsid w:val="004D4413"/>
    <w:rsid w:val="004D45B5"/>
    <w:rsid w:val="004D483D"/>
    <w:rsid w:val="004D4F63"/>
    <w:rsid w:val="004D5341"/>
    <w:rsid w:val="004D5489"/>
    <w:rsid w:val="004D54B3"/>
    <w:rsid w:val="004D5662"/>
    <w:rsid w:val="004D5A84"/>
    <w:rsid w:val="004D6913"/>
    <w:rsid w:val="004D6AEB"/>
    <w:rsid w:val="004D6CEB"/>
    <w:rsid w:val="004D6EE5"/>
    <w:rsid w:val="004D7BC2"/>
    <w:rsid w:val="004D7DCB"/>
    <w:rsid w:val="004E100B"/>
    <w:rsid w:val="004E1154"/>
    <w:rsid w:val="004E131F"/>
    <w:rsid w:val="004E147F"/>
    <w:rsid w:val="004E17BB"/>
    <w:rsid w:val="004E225B"/>
    <w:rsid w:val="004E2304"/>
    <w:rsid w:val="004E2694"/>
    <w:rsid w:val="004E2FAC"/>
    <w:rsid w:val="004E31EE"/>
    <w:rsid w:val="004E32E8"/>
    <w:rsid w:val="004E3AED"/>
    <w:rsid w:val="004E4080"/>
    <w:rsid w:val="004E441F"/>
    <w:rsid w:val="004E47D1"/>
    <w:rsid w:val="004E4A15"/>
    <w:rsid w:val="004E5288"/>
    <w:rsid w:val="004E528F"/>
    <w:rsid w:val="004E55F1"/>
    <w:rsid w:val="004E5658"/>
    <w:rsid w:val="004E5779"/>
    <w:rsid w:val="004E5AC2"/>
    <w:rsid w:val="004E5E67"/>
    <w:rsid w:val="004E6043"/>
    <w:rsid w:val="004E6164"/>
    <w:rsid w:val="004E650D"/>
    <w:rsid w:val="004E6580"/>
    <w:rsid w:val="004E6FFC"/>
    <w:rsid w:val="004E7363"/>
    <w:rsid w:val="004E7AB1"/>
    <w:rsid w:val="004F02E9"/>
    <w:rsid w:val="004F0572"/>
    <w:rsid w:val="004F060E"/>
    <w:rsid w:val="004F0833"/>
    <w:rsid w:val="004F0D38"/>
    <w:rsid w:val="004F0D8A"/>
    <w:rsid w:val="004F1BF7"/>
    <w:rsid w:val="004F1FAB"/>
    <w:rsid w:val="004F2222"/>
    <w:rsid w:val="004F236E"/>
    <w:rsid w:val="004F2596"/>
    <w:rsid w:val="004F2614"/>
    <w:rsid w:val="004F2906"/>
    <w:rsid w:val="004F2CBE"/>
    <w:rsid w:val="004F37E6"/>
    <w:rsid w:val="004F386C"/>
    <w:rsid w:val="004F3BB5"/>
    <w:rsid w:val="004F3C57"/>
    <w:rsid w:val="004F3E1A"/>
    <w:rsid w:val="004F415F"/>
    <w:rsid w:val="004F4313"/>
    <w:rsid w:val="004F4595"/>
    <w:rsid w:val="004F4D08"/>
    <w:rsid w:val="004F50A0"/>
    <w:rsid w:val="004F556C"/>
    <w:rsid w:val="004F6B16"/>
    <w:rsid w:val="004F6B93"/>
    <w:rsid w:val="004F7589"/>
    <w:rsid w:val="004F7743"/>
    <w:rsid w:val="004F791F"/>
    <w:rsid w:val="004F7A26"/>
    <w:rsid w:val="00500D2C"/>
    <w:rsid w:val="00501050"/>
    <w:rsid w:val="0050114F"/>
    <w:rsid w:val="0050163B"/>
    <w:rsid w:val="00501983"/>
    <w:rsid w:val="0050212D"/>
    <w:rsid w:val="00502283"/>
    <w:rsid w:val="0050229B"/>
    <w:rsid w:val="0050249A"/>
    <w:rsid w:val="005024EF"/>
    <w:rsid w:val="00502C67"/>
    <w:rsid w:val="00502D4D"/>
    <w:rsid w:val="00502DEC"/>
    <w:rsid w:val="00502F34"/>
    <w:rsid w:val="0050302C"/>
    <w:rsid w:val="005030A3"/>
    <w:rsid w:val="0050358C"/>
    <w:rsid w:val="00503A81"/>
    <w:rsid w:val="005045E2"/>
    <w:rsid w:val="00504DA6"/>
    <w:rsid w:val="005054B8"/>
    <w:rsid w:val="00505673"/>
    <w:rsid w:val="005056B9"/>
    <w:rsid w:val="00505962"/>
    <w:rsid w:val="00505B45"/>
    <w:rsid w:val="00505F45"/>
    <w:rsid w:val="005069FA"/>
    <w:rsid w:val="0050705F"/>
    <w:rsid w:val="005072D0"/>
    <w:rsid w:val="0050738E"/>
    <w:rsid w:val="00507BA1"/>
    <w:rsid w:val="00507E9A"/>
    <w:rsid w:val="005106EC"/>
    <w:rsid w:val="00512843"/>
    <w:rsid w:val="00512C8C"/>
    <w:rsid w:val="00513376"/>
    <w:rsid w:val="0051344C"/>
    <w:rsid w:val="00513AA2"/>
    <w:rsid w:val="0051407B"/>
    <w:rsid w:val="005143A7"/>
    <w:rsid w:val="0051466F"/>
    <w:rsid w:val="00514A63"/>
    <w:rsid w:val="00514B70"/>
    <w:rsid w:val="005153C3"/>
    <w:rsid w:val="005157C2"/>
    <w:rsid w:val="005157E3"/>
    <w:rsid w:val="00515917"/>
    <w:rsid w:val="00515C6F"/>
    <w:rsid w:val="00515E80"/>
    <w:rsid w:val="00516260"/>
    <w:rsid w:val="00516448"/>
    <w:rsid w:val="00516671"/>
    <w:rsid w:val="00516E94"/>
    <w:rsid w:val="0051717D"/>
    <w:rsid w:val="005173B7"/>
    <w:rsid w:val="0051797B"/>
    <w:rsid w:val="00520106"/>
    <w:rsid w:val="00520842"/>
    <w:rsid w:val="00520965"/>
    <w:rsid w:val="00520D26"/>
    <w:rsid w:val="00520ED6"/>
    <w:rsid w:val="00521148"/>
    <w:rsid w:val="00521B04"/>
    <w:rsid w:val="00522027"/>
    <w:rsid w:val="005221EC"/>
    <w:rsid w:val="00522D9D"/>
    <w:rsid w:val="005232B7"/>
    <w:rsid w:val="005233E0"/>
    <w:rsid w:val="005233E8"/>
    <w:rsid w:val="00523528"/>
    <w:rsid w:val="005240A7"/>
    <w:rsid w:val="00524327"/>
    <w:rsid w:val="00524515"/>
    <w:rsid w:val="00524952"/>
    <w:rsid w:val="005249D6"/>
    <w:rsid w:val="00524BE6"/>
    <w:rsid w:val="00525110"/>
    <w:rsid w:val="0052548E"/>
    <w:rsid w:val="00525983"/>
    <w:rsid w:val="00526DCA"/>
    <w:rsid w:val="00527B09"/>
    <w:rsid w:val="00527C60"/>
    <w:rsid w:val="00527FE4"/>
    <w:rsid w:val="0053004C"/>
    <w:rsid w:val="00530165"/>
    <w:rsid w:val="00530DEF"/>
    <w:rsid w:val="00530F2E"/>
    <w:rsid w:val="00530FAD"/>
    <w:rsid w:val="00531389"/>
    <w:rsid w:val="00531829"/>
    <w:rsid w:val="00531872"/>
    <w:rsid w:val="00531C4A"/>
    <w:rsid w:val="0053214D"/>
    <w:rsid w:val="0053217D"/>
    <w:rsid w:val="00532549"/>
    <w:rsid w:val="00532633"/>
    <w:rsid w:val="005329EB"/>
    <w:rsid w:val="00532D11"/>
    <w:rsid w:val="005331B4"/>
    <w:rsid w:val="005333E6"/>
    <w:rsid w:val="00533BC7"/>
    <w:rsid w:val="00533C90"/>
    <w:rsid w:val="00533D4F"/>
    <w:rsid w:val="00533E7B"/>
    <w:rsid w:val="00534721"/>
    <w:rsid w:val="005353C7"/>
    <w:rsid w:val="0053578C"/>
    <w:rsid w:val="00535926"/>
    <w:rsid w:val="00535F47"/>
    <w:rsid w:val="0053616C"/>
    <w:rsid w:val="00536572"/>
    <w:rsid w:val="005368D6"/>
    <w:rsid w:val="00536B44"/>
    <w:rsid w:val="00536D5F"/>
    <w:rsid w:val="005371DD"/>
    <w:rsid w:val="005401FD"/>
    <w:rsid w:val="005402D0"/>
    <w:rsid w:val="0054042A"/>
    <w:rsid w:val="0054075A"/>
    <w:rsid w:val="00540788"/>
    <w:rsid w:val="005408EA"/>
    <w:rsid w:val="005408F6"/>
    <w:rsid w:val="005412D7"/>
    <w:rsid w:val="005414C8"/>
    <w:rsid w:val="00541C33"/>
    <w:rsid w:val="00541C71"/>
    <w:rsid w:val="0054217F"/>
    <w:rsid w:val="00542515"/>
    <w:rsid w:val="00542FF3"/>
    <w:rsid w:val="005439DC"/>
    <w:rsid w:val="005443D1"/>
    <w:rsid w:val="00544E17"/>
    <w:rsid w:val="00544F70"/>
    <w:rsid w:val="00545B87"/>
    <w:rsid w:val="00545D93"/>
    <w:rsid w:val="0054609D"/>
    <w:rsid w:val="00546401"/>
    <w:rsid w:val="00546439"/>
    <w:rsid w:val="0054658A"/>
    <w:rsid w:val="005468B5"/>
    <w:rsid w:val="00546904"/>
    <w:rsid w:val="0054694D"/>
    <w:rsid w:val="005469A3"/>
    <w:rsid w:val="00546B00"/>
    <w:rsid w:val="00546C37"/>
    <w:rsid w:val="00546D35"/>
    <w:rsid w:val="0054713A"/>
    <w:rsid w:val="005476F3"/>
    <w:rsid w:val="00547734"/>
    <w:rsid w:val="00547C57"/>
    <w:rsid w:val="00547CC1"/>
    <w:rsid w:val="005501D6"/>
    <w:rsid w:val="00550790"/>
    <w:rsid w:val="0055099F"/>
    <w:rsid w:val="00550F86"/>
    <w:rsid w:val="00551BC8"/>
    <w:rsid w:val="00551C8C"/>
    <w:rsid w:val="0055257F"/>
    <w:rsid w:val="00552763"/>
    <w:rsid w:val="0055285C"/>
    <w:rsid w:val="00552B49"/>
    <w:rsid w:val="005532B0"/>
    <w:rsid w:val="00553330"/>
    <w:rsid w:val="005533C9"/>
    <w:rsid w:val="00553D50"/>
    <w:rsid w:val="0055411E"/>
    <w:rsid w:val="0055506F"/>
    <w:rsid w:val="00555085"/>
    <w:rsid w:val="0055547B"/>
    <w:rsid w:val="00555BB5"/>
    <w:rsid w:val="00555DAB"/>
    <w:rsid w:val="00555F18"/>
    <w:rsid w:val="005560CD"/>
    <w:rsid w:val="005561B5"/>
    <w:rsid w:val="0055622A"/>
    <w:rsid w:val="005564FF"/>
    <w:rsid w:val="00556EA8"/>
    <w:rsid w:val="005573D8"/>
    <w:rsid w:val="0055772F"/>
    <w:rsid w:val="00557924"/>
    <w:rsid w:val="00557A06"/>
    <w:rsid w:val="00557CEA"/>
    <w:rsid w:val="00560676"/>
    <w:rsid w:val="005609B1"/>
    <w:rsid w:val="00560BA3"/>
    <w:rsid w:val="00561029"/>
    <w:rsid w:val="0056162F"/>
    <w:rsid w:val="0056174F"/>
    <w:rsid w:val="005617D1"/>
    <w:rsid w:val="00561809"/>
    <w:rsid w:val="00561DCF"/>
    <w:rsid w:val="005620B4"/>
    <w:rsid w:val="00562211"/>
    <w:rsid w:val="0056237C"/>
    <w:rsid w:val="00562529"/>
    <w:rsid w:val="0056253A"/>
    <w:rsid w:val="00562560"/>
    <w:rsid w:val="00562916"/>
    <w:rsid w:val="00562F7D"/>
    <w:rsid w:val="00563823"/>
    <w:rsid w:val="00563BF8"/>
    <w:rsid w:val="00563C7C"/>
    <w:rsid w:val="005643CE"/>
    <w:rsid w:val="005643D9"/>
    <w:rsid w:val="0056441E"/>
    <w:rsid w:val="005647B1"/>
    <w:rsid w:val="00564906"/>
    <w:rsid w:val="00564C19"/>
    <w:rsid w:val="00564CD0"/>
    <w:rsid w:val="005652AA"/>
    <w:rsid w:val="00565620"/>
    <w:rsid w:val="005657B7"/>
    <w:rsid w:val="00565DB1"/>
    <w:rsid w:val="00565F94"/>
    <w:rsid w:val="00566006"/>
    <w:rsid w:val="005660E5"/>
    <w:rsid w:val="00566BA2"/>
    <w:rsid w:val="00567475"/>
    <w:rsid w:val="00567D06"/>
    <w:rsid w:val="00567DB5"/>
    <w:rsid w:val="005700B2"/>
    <w:rsid w:val="00570486"/>
    <w:rsid w:val="005704A6"/>
    <w:rsid w:val="0057057E"/>
    <w:rsid w:val="00570983"/>
    <w:rsid w:val="0057099B"/>
    <w:rsid w:val="00571B38"/>
    <w:rsid w:val="00572F5F"/>
    <w:rsid w:val="0057412D"/>
    <w:rsid w:val="00574517"/>
    <w:rsid w:val="00574A70"/>
    <w:rsid w:val="00574A99"/>
    <w:rsid w:val="00574AED"/>
    <w:rsid w:val="00574B9F"/>
    <w:rsid w:val="00575444"/>
    <w:rsid w:val="00575686"/>
    <w:rsid w:val="00575E05"/>
    <w:rsid w:val="005761D2"/>
    <w:rsid w:val="0057695F"/>
    <w:rsid w:val="00577F52"/>
    <w:rsid w:val="00577FB7"/>
    <w:rsid w:val="00580509"/>
    <w:rsid w:val="005805C3"/>
    <w:rsid w:val="00580656"/>
    <w:rsid w:val="00580D6B"/>
    <w:rsid w:val="005812F6"/>
    <w:rsid w:val="00582369"/>
    <w:rsid w:val="00582775"/>
    <w:rsid w:val="00582DF6"/>
    <w:rsid w:val="005835FA"/>
    <w:rsid w:val="005838A3"/>
    <w:rsid w:val="00583AA1"/>
    <w:rsid w:val="00583BFD"/>
    <w:rsid w:val="00583FFF"/>
    <w:rsid w:val="0058499B"/>
    <w:rsid w:val="0058519D"/>
    <w:rsid w:val="005851DD"/>
    <w:rsid w:val="005853BB"/>
    <w:rsid w:val="00585B71"/>
    <w:rsid w:val="00585E34"/>
    <w:rsid w:val="005863F2"/>
    <w:rsid w:val="0058680F"/>
    <w:rsid w:val="005870C1"/>
    <w:rsid w:val="00587183"/>
    <w:rsid w:val="00587873"/>
    <w:rsid w:val="00587FE2"/>
    <w:rsid w:val="0059017C"/>
    <w:rsid w:val="0059022C"/>
    <w:rsid w:val="005904CF"/>
    <w:rsid w:val="005909BB"/>
    <w:rsid w:val="005909C2"/>
    <w:rsid w:val="00590A64"/>
    <w:rsid w:val="00591085"/>
    <w:rsid w:val="005911AD"/>
    <w:rsid w:val="0059197B"/>
    <w:rsid w:val="00593BFA"/>
    <w:rsid w:val="00593F87"/>
    <w:rsid w:val="005941D2"/>
    <w:rsid w:val="005944C2"/>
    <w:rsid w:val="00594665"/>
    <w:rsid w:val="00594903"/>
    <w:rsid w:val="00594A81"/>
    <w:rsid w:val="005951AB"/>
    <w:rsid w:val="005955B4"/>
    <w:rsid w:val="005955F0"/>
    <w:rsid w:val="00595757"/>
    <w:rsid w:val="00595C65"/>
    <w:rsid w:val="0059645A"/>
    <w:rsid w:val="00596B0E"/>
    <w:rsid w:val="00596C48"/>
    <w:rsid w:val="00596CEF"/>
    <w:rsid w:val="0059707E"/>
    <w:rsid w:val="00597291"/>
    <w:rsid w:val="00597369"/>
    <w:rsid w:val="005A0448"/>
    <w:rsid w:val="005A0679"/>
    <w:rsid w:val="005A0934"/>
    <w:rsid w:val="005A0957"/>
    <w:rsid w:val="005A0BE4"/>
    <w:rsid w:val="005A10F9"/>
    <w:rsid w:val="005A1744"/>
    <w:rsid w:val="005A1F6C"/>
    <w:rsid w:val="005A267C"/>
    <w:rsid w:val="005A293D"/>
    <w:rsid w:val="005A2BA9"/>
    <w:rsid w:val="005A34D8"/>
    <w:rsid w:val="005A3551"/>
    <w:rsid w:val="005A3A3C"/>
    <w:rsid w:val="005A42F3"/>
    <w:rsid w:val="005A44F8"/>
    <w:rsid w:val="005A4907"/>
    <w:rsid w:val="005A4D17"/>
    <w:rsid w:val="005A4E9F"/>
    <w:rsid w:val="005A53D9"/>
    <w:rsid w:val="005A575B"/>
    <w:rsid w:val="005A57F3"/>
    <w:rsid w:val="005A5C4F"/>
    <w:rsid w:val="005A5E74"/>
    <w:rsid w:val="005A604E"/>
    <w:rsid w:val="005A60B0"/>
    <w:rsid w:val="005A65E7"/>
    <w:rsid w:val="005A67B9"/>
    <w:rsid w:val="005A68FB"/>
    <w:rsid w:val="005A69F9"/>
    <w:rsid w:val="005A6E5F"/>
    <w:rsid w:val="005A6F2D"/>
    <w:rsid w:val="005B027D"/>
    <w:rsid w:val="005B0AEB"/>
    <w:rsid w:val="005B0D62"/>
    <w:rsid w:val="005B13F2"/>
    <w:rsid w:val="005B15A5"/>
    <w:rsid w:val="005B193D"/>
    <w:rsid w:val="005B1AE2"/>
    <w:rsid w:val="005B1B03"/>
    <w:rsid w:val="005B1DF4"/>
    <w:rsid w:val="005B1F30"/>
    <w:rsid w:val="005B276A"/>
    <w:rsid w:val="005B2A97"/>
    <w:rsid w:val="005B2AF1"/>
    <w:rsid w:val="005B3733"/>
    <w:rsid w:val="005B3737"/>
    <w:rsid w:val="005B3A3C"/>
    <w:rsid w:val="005B4288"/>
    <w:rsid w:val="005B4835"/>
    <w:rsid w:val="005B483D"/>
    <w:rsid w:val="005B4CBC"/>
    <w:rsid w:val="005B4D52"/>
    <w:rsid w:val="005B4D99"/>
    <w:rsid w:val="005B4EDC"/>
    <w:rsid w:val="005B505A"/>
    <w:rsid w:val="005B511F"/>
    <w:rsid w:val="005B57CC"/>
    <w:rsid w:val="005B58F8"/>
    <w:rsid w:val="005B5F86"/>
    <w:rsid w:val="005B641E"/>
    <w:rsid w:val="005B69E6"/>
    <w:rsid w:val="005B6B4A"/>
    <w:rsid w:val="005B6C9C"/>
    <w:rsid w:val="005B6EB1"/>
    <w:rsid w:val="005B7BA0"/>
    <w:rsid w:val="005C04CC"/>
    <w:rsid w:val="005C0839"/>
    <w:rsid w:val="005C09EC"/>
    <w:rsid w:val="005C1E97"/>
    <w:rsid w:val="005C1F61"/>
    <w:rsid w:val="005C2094"/>
    <w:rsid w:val="005C2153"/>
    <w:rsid w:val="005C26C0"/>
    <w:rsid w:val="005C2A4C"/>
    <w:rsid w:val="005C2A71"/>
    <w:rsid w:val="005C2AD5"/>
    <w:rsid w:val="005C2B28"/>
    <w:rsid w:val="005C2E12"/>
    <w:rsid w:val="005C2E41"/>
    <w:rsid w:val="005C30D9"/>
    <w:rsid w:val="005C344B"/>
    <w:rsid w:val="005C3512"/>
    <w:rsid w:val="005C3B35"/>
    <w:rsid w:val="005C3E7A"/>
    <w:rsid w:val="005C3FFF"/>
    <w:rsid w:val="005C41B1"/>
    <w:rsid w:val="005C45B6"/>
    <w:rsid w:val="005C478C"/>
    <w:rsid w:val="005C49DB"/>
    <w:rsid w:val="005C501C"/>
    <w:rsid w:val="005C5820"/>
    <w:rsid w:val="005C5ADE"/>
    <w:rsid w:val="005C5C1A"/>
    <w:rsid w:val="005C6B3F"/>
    <w:rsid w:val="005C6BA7"/>
    <w:rsid w:val="005C6DE2"/>
    <w:rsid w:val="005C73BC"/>
    <w:rsid w:val="005C77D3"/>
    <w:rsid w:val="005C7A1D"/>
    <w:rsid w:val="005C7D20"/>
    <w:rsid w:val="005C7F28"/>
    <w:rsid w:val="005C7FBF"/>
    <w:rsid w:val="005D093E"/>
    <w:rsid w:val="005D0A2C"/>
    <w:rsid w:val="005D0ABA"/>
    <w:rsid w:val="005D0BA5"/>
    <w:rsid w:val="005D0D5D"/>
    <w:rsid w:val="005D0EE0"/>
    <w:rsid w:val="005D0FE5"/>
    <w:rsid w:val="005D1148"/>
    <w:rsid w:val="005D13DA"/>
    <w:rsid w:val="005D1443"/>
    <w:rsid w:val="005D19AB"/>
    <w:rsid w:val="005D2070"/>
    <w:rsid w:val="005D2095"/>
    <w:rsid w:val="005D20F8"/>
    <w:rsid w:val="005D2275"/>
    <w:rsid w:val="005D259E"/>
    <w:rsid w:val="005D2B2C"/>
    <w:rsid w:val="005D2B65"/>
    <w:rsid w:val="005D2CDC"/>
    <w:rsid w:val="005D3E5F"/>
    <w:rsid w:val="005D3E98"/>
    <w:rsid w:val="005D4116"/>
    <w:rsid w:val="005D417B"/>
    <w:rsid w:val="005D4357"/>
    <w:rsid w:val="005D4486"/>
    <w:rsid w:val="005D470E"/>
    <w:rsid w:val="005D4BA6"/>
    <w:rsid w:val="005D54CD"/>
    <w:rsid w:val="005D558F"/>
    <w:rsid w:val="005D57BD"/>
    <w:rsid w:val="005D5FD1"/>
    <w:rsid w:val="005D5FE1"/>
    <w:rsid w:val="005D68EC"/>
    <w:rsid w:val="005D6BD7"/>
    <w:rsid w:val="005D7031"/>
    <w:rsid w:val="005D7CE4"/>
    <w:rsid w:val="005E05A0"/>
    <w:rsid w:val="005E0A35"/>
    <w:rsid w:val="005E0A7F"/>
    <w:rsid w:val="005E0D0F"/>
    <w:rsid w:val="005E0D22"/>
    <w:rsid w:val="005E1027"/>
    <w:rsid w:val="005E1B04"/>
    <w:rsid w:val="005E1F19"/>
    <w:rsid w:val="005E2657"/>
    <w:rsid w:val="005E26D2"/>
    <w:rsid w:val="005E2724"/>
    <w:rsid w:val="005E27EA"/>
    <w:rsid w:val="005E2E0A"/>
    <w:rsid w:val="005E2F3E"/>
    <w:rsid w:val="005E30C5"/>
    <w:rsid w:val="005E344B"/>
    <w:rsid w:val="005E3AA6"/>
    <w:rsid w:val="005E479F"/>
    <w:rsid w:val="005E4FB2"/>
    <w:rsid w:val="005E5334"/>
    <w:rsid w:val="005E5630"/>
    <w:rsid w:val="005E5DA1"/>
    <w:rsid w:val="005E626B"/>
    <w:rsid w:val="005E63EA"/>
    <w:rsid w:val="005E66AB"/>
    <w:rsid w:val="005E6880"/>
    <w:rsid w:val="005E6AE9"/>
    <w:rsid w:val="005E6B5F"/>
    <w:rsid w:val="005E6E48"/>
    <w:rsid w:val="005E7582"/>
    <w:rsid w:val="005F04E4"/>
    <w:rsid w:val="005F083E"/>
    <w:rsid w:val="005F09D9"/>
    <w:rsid w:val="005F0A9A"/>
    <w:rsid w:val="005F1722"/>
    <w:rsid w:val="005F19C9"/>
    <w:rsid w:val="005F1B5A"/>
    <w:rsid w:val="005F20A6"/>
    <w:rsid w:val="005F217A"/>
    <w:rsid w:val="005F274A"/>
    <w:rsid w:val="005F276F"/>
    <w:rsid w:val="005F2DA4"/>
    <w:rsid w:val="005F2E08"/>
    <w:rsid w:val="005F30F3"/>
    <w:rsid w:val="005F33C8"/>
    <w:rsid w:val="005F3942"/>
    <w:rsid w:val="005F3B25"/>
    <w:rsid w:val="005F3DCA"/>
    <w:rsid w:val="005F4129"/>
    <w:rsid w:val="005F5141"/>
    <w:rsid w:val="005F55F6"/>
    <w:rsid w:val="005F593E"/>
    <w:rsid w:val="005F5D34"/>
    <w:rsid w:val="005F667B"/>
    <w:rsid w:val="005F69D9"/>
    <w:rsid w:val="005F6F3C"/>
    <w:rsid w:val="005F7AA2"/>
    <w:rsid w:val="005F7B24"/>
    <w:rsid w:val="005F7C5E"/>
    <w:rsid w:val="00600CB9"/>
    <w:rsid w:val="0060112F"/>
    <w:rsid w:val="0060152A"/>
    <w:rsid w:val="0060190F"/>
    <w:rsid w:val="00601B0D"/>
    <w:rsid w:val="00601B42"/>
    <w:rsid w:val="00601EC0"/>
    <w:rsid w:val="00602A93"/>
    <w:rsid w:val="00603A55"/>
    <w:rsid w:val="00603C7E"/>
    <w:rsid w:val="00603DFC"/>
    <w:rsid w:val="00604370"/>
    <w:rsid w:val="00604D1E"/>
    <w:rsid w:val="00604F29"/>
    <w:rsid w:val="00605117"/>
    <w:rsid w:val="006055AB"/>
    <w:rsid w:val="00605E11"/>
    <w:rsid w:val="006061DD"/>
    <w:rsid w:val="006062B1"/>
    <w:rsid w:val="006067C2"/>
    <w:rsid w:val="0060689D"/>
    <w:rsid w:val="00606CCF"/>
    <w:rsid w:val="006076C7"/>
    <w:rsid w:val="00607A7B"/>
    <w:rsid w:val="00607D62"/>
    <w:rsid w:val="0061084C"/>
    <w:rsid w:val="006108D7"/>
    <w:rsid w:val="00610C1E"/>
    <w:rsid w:val="00611026"/>
    <w:rsid w:val="0061155E"/>
    <w:rsid w:val="0061164B"/>
    <w:rsid w:val="00612017"/>
    <w:rsid w:val="0061206C"/>
    <w:rsid w:val="006123C4"/>
    <w:rsid w:val="006125E1"/>
    <w:rsid w:val="00612887"/>
    <w:rsid w:val="00612947"/>
    <w:rsid w:val="00612D20"/>
    <w:rsid w:val="00612E0B"/>
    <w:rsid w:val="00612F23"/>
    <w:rsid w:val="00613198"/>
    <w:rsid w:val="006131B2"/>
    <w:rsid w:val="00613A12"/>
    <w:rsid w:val="00614040"/>
    <w:rsid w:val="00614366"/>
    <w:rsid w:val="0061459F"/>
    <w:rsid w:val="006145CF"/>
    <w:rsid w:val="006146A7"/>
    <w:rsid w:val="00614CE7"/>
    <w:rsid w:val="00615612"/>
    <w:rsid w:val="00615AFD"/>
    <w:rsid w:val="00615B76"/>
    <w:rsid w:val="00615C9F"/>
    <w:rsid w:val="006160F2"/>
    <w:rsid w:val="00616950"/>
    <w:rsid w:val="00616D38"/>
    <w:rsid w:val="00616DE6"/>
    <w:rsid w:val="006171BE"/>
    <w:rsid w:val="0062026C"/>
    <w:rsid w:val="006203DA"/>
    <w:rsid w:val="00620724"/>
    <w:rsid w:val="00620AF8"/>
    <w:rsid w:val="00620EAA"/>
    <w:rsid w:val="0062236A"/>
    <w:rsid w:val="006223CD"/>
    <w:rsid w:val="006225D7"/>
    <w:rsid w:val="00623145"/>
    <w:rsid w:val="006234C8"/>
    <w:rsid w:val="00623FD8"/>
    <w:rsid w:val="00624013"/>
    <w:rsid w:val="00624153"/>
    <w:rsid w:val="006241D3"/>
    <w:rsid w:val="00624941"/>
    <w:rsid w:val="00625687"/>
    <w:rsid w:val="00625774"/>
    <w:rsid w:val="0062599C"/>
    <w:rsid w:val="00625E79"/>
    <w:rsid w:val="00626128"/>
    <w:rsid w:val="0062678E"/>
    <w:rsid w:val="006273F9"/>
    <w:rsid w:val="00627626"/>
    <w:rsid w:val="006276DE"/>
    <w:rsid w:val="00627A80"/>
    <w:rsid w:val="00627AC5"/>
    <w:rsid w:val="00627C4C"/>
    <w:rsid w:val="00627EEA"/>
    <w:rsid w:val="006301D9"/>
    <w:rsid w:val="006306F3"/>
    <w:rsid w:val="00630779"/>
    <w:rsid w:val="0063111C"/>
    <w:rsid w:val="00631215"/>
    <w:rsid w:val="00631710"/>
    <w:rsid w:val="00631804"/>
    <w:rsid w:val="0063198F"/>
    <w:rsid w:val="00631DC4"/>
    <w:rsid w:val="00632460"/>
    <w:rsid w:val="00632B0C"/>
    <w:rsid w:val="00633160"/>
    <w:rsid w:val="00633183"/>
    <w:rsid w:val="006338FF"/>
    <w:rsid w:val="00633D38"/>
    <w:rsid w:val="00634355"/>
    <w:rsid w:val="00634499"/>
    <w:rsid w:val="00634627"/>
    <w:rsid w:val="0063464C"/>
    <w:rsid w:val="006347C6"/>
    <w:rsid w:val="0063488B"/>
    <w:rsid w:val="00634B83"/>
    <w:rsid w:val="00635728"/>
    <w:rsid w:val="00635DE4"/>
    <w:rsid w:val="00635E22"/>
    <w:rsid w:val="00635FA1"/>
    <w:rsid w:val="00636483"/>
    <w:rsid w:val="00636497"/>
    <w:rsid w:val="00636E26"/>
    <w:rsid w:val="0063702F"/>
    <w:rsid w:val="006371A9"/>
    <w:rsid w:val="0063742F"/>
    <w:rsid w:val="00637B03"/>
    <w:rsid w:val="006400ED"/>
    <w:rsid w:val="00640662"/>
    <w:rsid w:val="006406FA"/>
    <w:rsid w:val="0064085D"/>
    <w:rsid w:val="00640A85"/>
    <w:rsid w:val="00640BF6"/>
    <w:rsid w:val="006414D2"/>
    <w:rsid w:val="0064191F"/>
    <w:rsid w:val="0064232E"/>
    <w:rsid w:val="00642580"/>
    <w:rsid w:val="006431C5"/>
    <w:rsid w:val="00643361"/>
    <w:rsid w:val="00643470"/>
    <w:rsid w:val="0064357A"/>
    <w:rsid w:val="00643751"/>
    <w:rsid w:val="0064414E"/>
    <w:rsid w:val="00644408"/>
    <w:rsid w:val="00644573"/>
    <w:rsid w:val="00644AB0"/>
    <w:rsid w:val="00644AC6"/>
    <w:rsid w:val="00644C3A"/>
    <w:rsid w:val="00644C4A"/>
    <w:rsid w:val="00644E72"/>
    <w:rsid w:val="00644F28"/>
    <w:rsid w:val="0064545E"/>
    <w:rsid w:val="00645561"/>
    <w:rsid w:val="00645782"/>
    <w:rsid w:val="0064584D"/>
    <w:rsid w:val="00645872"/>
    <w:rsid w:val="006459AF"/>
    <w:rsid w:val="00646A10"/>
    <w:rsid w:val="00646D2E"/>
    <w:rsid w:val="0064746C"/>
    <w:rsid w:val="00650810"/>
    <w:rsid w:val="00651354"/>
    <w:rsid w:val="00652052"/>
    <w:rsid w:val="006520B4"/>
    <w:rsid w:val="00652235"/>
    <w:rsid w:val="00652494"/>
    <w:rsid w:val="00652907"/>
    <w:rsid w:val="00652DAA"/>
    <w:rsid w:val="006530C7"/>
    <w:rsid w:val="006539D0"/>
    <w:rsid w:val="00653B7F"/>
    <w:rsid w:val="00653DEF"/>
    <w:rsid w:val="00654251"/>
    <w:rsid w:val="00654583"/>
    <w:rsid w:val="00654A38"/>
    <w:rsid w:val="00654F89"/>
    <w:rsid w:val="00655B8B"/>
    <w:rsid w:val="00655D07"/>
    <w:rsid w:val="00655D79"/>
    <w:rsid w:val="0065604A"/>
    <w:rsid w:val="00656305"/>
    <w:rsid w:val="00656665"/>
    <w:rsid w:val="00656721"/>
    <w:rsid w:val="00656B32"/>
    <w:rsid w:val="00656E4A"/>
    <w:rsid w:val="006573BF"/>
    <w:rsid w:val="00657E6B"/>
    <w:rsid w:val="00657E86"/>
    <w:rsid w:val="00660627"/>
    <w:rsid w:val="006607EF"/>
    <w:rsid w:val="00660D2C"/>
    <w:rsid w:val="00661437"/>
    <w:rsid w:val="006618F9"/>
    <w:rsid w:val="00662567"/>
    <w:rsid w:val="006629C4"/>
    <w:rsid w:val="00662A13"/>
    <w:rsid w:val="00662A95"/>
    <w:rsid w:val="00662CA0"/>
    <w:rsid w:val="00662D33"/>
    <w:rsid w:val="0066303A"/>
    <w:rsid w:val="006632A1"/>
    <w:rsid w:val="0066362D"/>
    <w:rsid w:val="00663934"/>
    <w:rsid w:val="00663977"/>
    <w:rsid w:val="00663BB7"/>
    <w:rsid w:val="00663DA9"/>
    <w:rsid w:val="00664336"/>
    <w:rsid w:val="0066438A"/>
    <w:rsid w:val="006647C8"/>
    <w:rsid w:val="006652A3"/>
    <w:rsid w:val="00665312"/>
    <w:rsid w:val="00665477"/>
    <w:rsid w:val="00665680"/>
    <w:rsid w:val="006659EF"/>
    <w:rsid w:val="00665D27"/>
    <w:rsid w:val="00665D4B"/>
    <w:rsid w:val="00666758"/>
    <w:rsid w:val="00666A11"/>
    <w:rsid w:val="00666AB0"/>
    <w:rsid w:val="00666BC3"/>
    <w:rsid w:val="00666C00"/>
    <w:rsid w:val="0066772D"/>
    <w:rsid w:val="00667AC6"/>
    <w:rsid w:val="00667D29"/>
    <w:rsid w:val="00670167"/>
    <w:rsid w:val="006702EC"/>
    <w:rsid w:val="00670A63"/>
    <w:rsid w:val="00670DBA"/>
    <w:rsid w:val="00670EFC"/>
    <w:rsid w:val="00670F63"/>
    <w:rsid w:val="006710C9"/>
    <w:rsid w:val="00671C34"/>
    <w:rsid w:val="00672555"/>
    <w:rsid w:val="00672AA6"/>
    <w:rsid w:val="00673067"/>
    <w:rsid w:val="00673622"/>
    <w:rsid w:val="00673681"/>
    <w:rsid w:val="0067370A"/>
    <w:rsid w:val="00673858"/>
    <w:rsid w:val="00673A1A"/>
    <w:rsid w:val="00674ADE"/>
    <w:rsid w:val="00675317"/>
    <w:rsid w:val="006758C4"/>
    <w:rsid w:val="0067598C"/>
    <w:rsid w:val="00675A84"/>
    <w:rsid w:val="00675ACD"/>
    <w:rsid w:val="00675CF7"/>
    <w:rsid w:val="00675F32"/>
    <w:rsid w:val="00675F9A"/>
    <w:rsid w:val="0067691D"/>
    <w:rsid w:val="00676AE9"/>
    <w:rsid w:val="00676FE7"/>
    <w:rsid w:val="00677006"/>
    <w:rsid w:val="00677778"/>
    <w:rsid w:val="00680109"/>
    <w:rsid w:val="0068030E"/>
    <w:rsid w:val="00680AB1"/>
    <w:rsid w:val="006817C4"/>
    <w:rsid w:val="00681A20"/>
    <w:rsid w:val="00681C3E"/>
    <w:rsid w:val="00681FD1"/>
    <w:rsid w:val="0068291E"/>
    <w:rsid w:val="00683457"/>
    <w:rsid w:val="006841F6"/>
    <w:rsid w:val="0068437F"/>
    <w:rsid w:val="00684A13"/>
    <w:rsid w:val="00684DAD"/>
    <w:rsid w:val="00685232"/>
    <w:rsid w:val="0068568D"/>
    <w:rsid w:val="006858C0"/>
    <w:rsid w:val="00685919"/>
    <w:rsid w:val="00685BA5"/>
    <w:rsid w:val="0068619D"/>
    <w:rsid w:val="00686617"/>
    <w:rsid w:val="00686E73"/>
    <w:rsid w:val="006870B3"/>
    <w:rsid w:val="006877F6"/>
    <w:rsid w:val="00687985"/>
    <w:rsid w:val="00687BCE"/>
    <w:rsid w:val="00687E14"/>
    <w:rsid w:val="00687E8F"/>
    <w:rsid w:val="006902DE"/>
    <w:rsid w:val="00690418"/>
    <w:rsid w:val="00690A3C"/>
    <w:rsid w:val="00690FCD"/>
    <w:rsid w:val="006913E5"/>
    <w:rsid w:val="00691628"/>
    <w:rsid w:val="00691874"/>
    <w:rsid w:val="006924AD"/>
    <w:rsid w:val="006924EF"/>
    <w:rsid w:val="006929D9"/>
    <w:rsid w:val="00692A8F"/>
    <w:rsid w:val="00692BC4"/>
    <w:rsid w:val="00692D1B"/>
    <w:rsid w:val="00692FF0"/>
    <w:rsid w:val="0069317C"/>
    <w:rsid w:val="00693776"/>
    <w:rsid w:val="0069382B"/>
    <w:rsid w:val="006940AB"/>
    <w:rsid w:val="006945D9"/>
    <w:rsid w:val="00694C3B"/>
    <w:rsid w:val="006951AB"/>
    <w:rsid w:val="00695517"/>
    <w:rsid w:val="00695861"/>
    <w:rsid w:val="00695A4F"/>
    <w:rsid w:val="0069672B"/>
    <w:rsid w:val="00696BD2"/>
    <w:rsid w:val="00696D6B"/>
    <w:rsid w:val="006A02A2"/>
    <w:rsid w:val="006A07C8"/>
    <w:rsid w:val="006A0BC8"/>
    <w:rsid w:val="006A0D1D"/>
    <w:rsid w:val="006A13A7"/>
    <w:rsid w:val="006A13E8"/>
    <w:rsid w:val="006A144B"/>
    <w:rsid w:val="006A1854"/>
    <w:rsid w:val="006A1C92"/>
    <w:rsid w:val="006A1CF8"/>
    <w:rsid w:val="006A2394"/>
    <w:rsid w:val="006A26B2"/>
    <w:rsid w:val="006A2B14"/>
    <w:rsid w:val="006A338B"/>
    <w:rsid w:val="006A34EA"/>
    <w:rsid w:val="006A379E"/>
    <w:rsid w:val="006A3A9C"/>
    <w:rsid w:val="006A3C34"/>
    <w:rsid w:val="006A3C65"/>
    <w:rsid w:val="006A3DEB"/>
    <w:rsid w:val="006A435F"/>
    <w:rsid w:val="006A44BE"/>
    <w:rsid w:val="006A49FF"/>
    <w:rsid w:val="006A4B3E"/>
    <w:rsid w:val="006A5652"/>
    <w:rsid w:val="006A5B22"/>
    <w:rsid w:val="006A62A3"/>
    <w:rsid w:val="006A65EA"/>
    <w:rsid w:val="006A6613"/>
    <w:rsid w:val="006A6954"/>
    <w:rsid w:val="006A6C82"/>
    <w:rsid w:val="006A6DA8"/>
    <w:rsid w:val="006A75A1"/>
    <w:rsid w:val="006A77E2"/>
    <w:rsid w:val="006A7D23"/>
    <w:rsid w:val="006A7DE8"/>
    <w:rsid w:val="006A7FE7"/>
    <w:rsid w:val="006B0242"/>
    <w:rsid w:val="006B03D3"/>
    <w:rsid w:val="006B0432"/>
    <w:rsid w:val="006B04A6"/>
    <w:rsid w:val="006B08BF"/>
    <w:rsid w:val="006B0A5A"/>
    <w:rsid w:val="006B0C9C"/>
    <w:rsid w:val="006B1149"/>
    <w:rsid w:val="006B13FC"/>
    <w:rsid w:val="006B2075"/>
    <w:rsid w:val="006B2235"/>
    <w:rsid w:val="006B23B7"/>
    <w:rsid w:val="006B28F2"/>
    <w:rsid w:val="006B3028"/>
    <w:rsid w:val="006B3192"/>
    <w:rsid w:val="006B321E"/>
    <w:rsid w:val="006B36FA"/>
    <w:rsid w:val="006B3739"/>
    <w:rsid w:val="006B37EB"/>
    <w:rsid w:val="006B3BC6"/>
    <w:rsid w:val="006B3BDF"/>
    <w:rsid w:val="006B3C66"/>
    <w:rsid w:val="006B3CCB"/>
    <w:rsid w:val="006B3DDD"/>
    <w:rsid w:val="006B40D3"/>
    <w:rsid w:val="006B4444"/>
    <w:rsid w:val="006B53D7"/>
    <w:rsid w:val="006B56A7"/>
    <w:rsid w:val="006B58EE"/>
    <w:rsid w:val="006B5A6E"/>
    <w:rsid w:val="006B5AA9"/>
    <w:rsid w:val="006B5C23"/>
    <w:rsid w:val="006B5E59"/>
    <w:rsid w:val="006B6005"/>
    <w:rsid w:val="006B624B"/>
    <w:rsid w:val="006B62D3"/>
    <w:rsid w:val="006B698A"/>
    <w:rsid w:val="006B6BA1"/>
    <w:rsid w:val="006B6EF3"/>
    <w:rsid w:val="006B7186"/>
    <w:rsid w:val="006B72D1"/>
    <w:rsid w:val="006B7D38"/>
    <w:rsid w:val="006B7F9A"/>
    <w:rsid w:val="006C044F"/>
    <w:rsid w:val="006C06AC"/>
    <w:rsid w:val="006C076A"/>
    <w:rsid w:val="006C0B3B"/>
    <w:rsid w:val="006C1224"/>
    <w:rsid w:val="006C1360"/>
    <w:rsid w:val="006C1530"/>
    <w:rsid w:val="006C1604"/>
    <w:rsid w:val="006C2FC6"/>
    <w:rsid w:val="006C32CF"/>
    <w:rsid w:val="006C3668"/>
    <w:rsid w:val="006C37F3"/>
    <w:rsid w:val="006C3AF6"/>
    <w:rsid w:val="006C3B74"/>
    <w:rsid w:val="006C43B0"/>
    <w:rsid w:val="006C43F1"/>
    <w:rsid w:val="006C4832"/>
    <w:rsid w:val="006C4930"/>
    <w:rsid w:val="006C542A"/>
    <w:rsid w:val="006C593B"/>
    <w:rsid w:val="006C5BA5"/>
    <w:rsid w:val="006C5FB1"/>
    <w:rsid w:val="006C6768"/>
    <w:rsid w:val="006C6C12"/>
    <w:rsid w:val="006C7130"/>
    <w:rsid w:val="006C769C"/>
    <w:rsid w:val="006C7A0A"/>
    <w:rsid w:val="006C7B4A"/>
    <w:rsid w:val="006C7BF6"/>
    <w:rsid w:val="006D03A1"/>
    <w:rsid w:val="006D07B1"/>
    <w:rsid w:val="006D0C4F"/>
    <w:rsid w:val="006D1603"/>
    <w:rsid w:val="006D18E4"/>
    <w:rsid w:val="006D1B02"/>
    <w:rsid w:val="006D25CA"/>
    <w:rsid w:val="006D2E15"/>
    <w:rsid w:val="006D3169"/>
    <w:rsid w:val="006D3485"/>
    <w:rsid w:val="006D34D1"/>
    <w:rsid w:val="006D3A4E"/>
    <w:rsid w:val="006D3C12"/>
    <w:rsid w:val="006D4486"/>
    <w:rsid w:val="006D44A6"/>
    <w:rsid w:val="006D4B1D"/>
    <w:rsid w:val="006D4D66"/>
    <w:rsid w:val="006D4FDC"/>
    <w:rsid w:val="006D5053"/>
    <w:rsid w:val="006D521F"/>
    <w:rsid w:val="006D5A07"/>
    <w:rsid w:val="006D5A16"/>
    <w:rsid w:val="006D5D1E"/>
    <w:rsid w:val="006D5F7D"/>
    <w:rsid w:val="006D6F87"/>
    <w:rsid w:val="006D6F9F"/>
    <w:rsid w:val="006D75A6"/>
    <w:rsid w:val="006D7870"/>
    <w:rsid w:val="006E02D5"/>
    <w:rsid w:val="006E04A9"/>
    <w:rsid w:val="006E0A2A"/>
    <w:rsid w:val="006E1907"/>
    <w:rsid w:val="006E1F42"/>
    <w:rsid w:val="006E2268"/>
    <w:rsid w:val="006E23D1"/>
    <w:rsid w:val="006E24E5"/>
    <w:rsid w:val="006E2691"/>
    <w:rsid w:val="006E27E7"/>
    <w:rsid w:val="006E30D9"/>
    <w:rsid w:val="006E3AA2"/>
    <w:rsid w:val="006E3C1D"/>
    <w:rsid w:val="006E3E8F"/>
    <w:rsid w:val="006E4967"/>
    <w:rsid w:val="006E4A5C"/>
    <w:rsid w:val="006E4ABA"/>
    <w:rsid w:val="006E4C95"/>
    <w:rsid w:val="006E58D9"/>
    <w:rsid w:val="006E5A98"/>
    <w:rsid w:val="006E63E7"/>
    <w:rsid w:val="006E691F"/>
    <w:rsid w:val="006E77A9"/>
    <w:rsid w:val="006E7A6B"/>
    <w:rsid w:val="006F03AD"/>
    <w:rsid w:val="006F03B3"/>
    <w:rsid w:val="006F0522"/>
    <w:rsid w:val="006F0883"/>
    <w:rsid w:val="006F094F"/>
    <w:rsid w:val="006F0CCE"/>
    <w:rsid w:val="006F1060"/>
    <w:rsid w:val="006F131D"/>
    <w:rsid w:val="006F159B"/>
    <w:rsid w:val="006F1936"/>
    <w:rsid w:val="006F1B17"/>
    <w:rsid w:val="006F1D0D"/>
    <w:rsid w:val="006F1E24"/>
    <w:rsid w:val="006F23D2"/>
    <w:rsid w:val="006F270C"/>
    <w:rsid w:val="006F30B8"/>
    <w:rsid w:val="006F3274"/>
    <w:rsid w:val="006F362E"/>
    <w:rsid w:val="006F3E65"/>
    <w:rsid w:val="006F400C"/>
    <w:rsid w:val="006F4B37"/>
    <w:rsid w:val="006F4BB2"/>
    <w:rsid w:val="006F4FB2"/>
    <w:rsid w:val="006F4FB7"/>
    <w:rsid w:val="006F5391"/>
    <w:rsid w:val="006F5D6E"/>
    <w:rsid w:val="006F6C3B"/>
    <w:rsid w:val="006F7007"/>
    <w:rsid w:val="006F716E"/>
    <w:rsid w:val="006F7AE8"/>
    <w:rsid w:val="006F7B97"/>
    <w:rsid w:val="006F7CC1"/>
    <w:rsid w:val="006F7F14"/>
    <w:rsid w:val="006F7F46"/>
    <w:rsid w:val="007008A3"/>
    <w:rsid w:val="007008D3"/>
    <w:rsid w:val="00700D74"/>
    <w:rsid w:val="00700E83"/>
    <w:rsid w:val="0070165B"/>
    <w:rsid w:val="007017D6"/>
    <w:rsid w:val="00701B0C"/>
    <w:rsid w:val="00702255"/>
    <w:rsid w:val="00702779"/>
    <w:rsid w:val="00702A29"/>
    <w:rsid w:val="00702A64"/>
    <w:rsid w:val="00702B6E"/>
    <w:rsid w:val="00702C2E"/>
    <w:rsid w:val="00702C54"/>
    <w:rsid w:val="00702CFB"/>
    <w:rsid w:val="00702E55"/>
    <w:rsid w:val="0070337F"/>
    <w:rsid w:val="007034AD"/>
    <w:rsid w:val="007036F1"/>
    <w:rsid w:val="00703BFF"/>
    <w:rsid w:val="00703DED"/>
    <w:rsid w:val="0070476F"/>
    <w:rsid w:val="00704CBE"/>
    <w:rsid w:val="00705076"/>
    <w:rsid w:val="00705825"/>
    <w:rsid w:val="0070597A"/>
    <w:rsid w:val="0070607E"/>
    <w:rsid w:val="00706247"/>
    <w:rsid w:val="007064AC"/>
    <w:rsid w:val="007064F3"/>
    <w:rsid w:val="0070659F"/>
    <w:rsid w:val="00706669"/>
    <w:rsid w:val="00706D15"/>
    <w:rsid w:val="00707562"/>
    <w:rsid w:val="00707C24"/>
    <w:rsid w:val="00710179"/>
    <w:rsid w:val="007108D3"/>
    <w:rsid w:val="00710EC5"/>
    <w:rsid w:val="00710ED4"/>
    <w:rsid w:val="00710F26"/>
    <w:rsid w:val="00710F34"/>
    <w:rsid w:val="00710FCF"/>
    <w:rsid w:val="007111D1"/>
    <w:rsid w:val="00711233"/>
    <w:rsid w:val="007119B9"/>
    <w:rsid w:val="00711B23"/>
    <w:rsid w:val="00711E85"/>
    <w:rsid w:val="007120FD"/>
    <w:rsid w:val="00712858"/>
    <w:rsid w:val="00712DDF"/>
    <w:rsid w:val="00713406"/>
    <w:rsid w:val="007139B8"/>
    <w:rsid w:val="00714918"/>
    <w:rsid w:val="00714E7E"/>
    <w:rsid w:val="00715821"/>
    <w:rsid w:val="00715A1D"/>
    <w:rsid w:val="007165B2"/>
    <w:rsid w:val="0071663B"/>
    <w:rsid w:val="00716681"/>
    <w:rsid w:val="00717389"/>
    <w:rsid w:val="0072014B"/>
    <w:rsid w:val="007204FE"/>
    <w:rsid w:val="00720B90"/>
    <w:rsid w:val="00720E80"/>
    <w:rsid w:val="007214B3"/>
    <w:rsid w:val="00721940"/>
    <w:rsid w:val="00721C79"/>
    <w:rsid w:val="00721C90"/>
    <w:rsid w:val="00722453"/>
    <w:rsid w:val="0072296A"/>
    <w:rsid w:val="00722A85"/>
    <w:rsid w:val="00722C80"/>
    <w:rsid w:val="00722FCF"/>
    <w:rsid w:val="007231F4"/>
    <w:rsid w:val="0072340A"/>
    <w:rsid w:val="007238B8"/>
    <w:rsid w:val="007239B9"/>
    <w:rsid w:val="00724294"/>
    <w:rsid w:val="007242C9"/>
    <w:rsid w:val="007243AB"/>
    <w:rsid w:val="007245D1"/>
    <w:rsid w:val="007249C5"/>
    <w:rsid w:val="00724F81"/>
    <w:rsid w:val="007255D0"/>
    <w:rsid w:val="00725DA1"/>
    <w:rsid w:val="007260F3"/>
    <w:rsid w:val="007263A7"/>
    <w:rsid w:val="00726914"/>
    <w:rsid w:val="00726C11"/>
    <w:rsid w:val="00726CF6"/>
    <w:rsid w:val="0072757E"/>
    <w:rsid w:val="00727730"/>
    <w:rsid w:val="00727A65"/>
    <w:rsid w:val="00727AC5"/>
    <w:rsid w:val="0073091A"/>
    <w:rsid w:val="0073157A"/>
    <w:rsid w:val="00731BA4"/>
    <w:rsid w:val="00731FFC"/>
    <w:rsid w:val="00732603"/>
    <w:rsid w:val="00732EE7"/>
    <w:rsid w:val="00733803"/>
    <w:rsid w:val="007339BA"/>
    <w:rsid w:val="00733E5A"/>
    <w:rsid w:val="00733F80"/>
    <w:rsid w:val="00734439"/>
    <w:rsid w:val="00734468"/>
    <w:rsid w:val="00734905"/>
    <w:rsid w:val="00734C0D"/>
    <w:rsid w:val="00734EC9"/>
    <w:rsid w:val="00735845"/>
    <w:rsid w:val="00735D8E"/>
    <w:rsid w:val="00736477"/>
    <w:rsid w:val="007364B1"/>
    <w:rsid w:val="0073688E"/>
    <w:rsid w:val="00736941"/>
    <w:rsid w:val="00736A97"/>
    <w:rsid w:val="00736BE6"/>
    <w:rsid w:val="0073713C"/>
    <w:rsid w:val="007371BA"/>
    <w:rsid w:val="00737314"/>
    <w:rsid w:val="007373FF"/>
    <w:rsid w:val="00737490"/>
    <w:rsid w:val="0073751A"/>
    <w:rsid w:val="00737709"/>
    <w:rsid w:val="00737B13"/>
    <w:rsid w:val="00737CB5"/>
    <w:rsid w:val="00737F7C"/>
    <w:rsid w:val="0074073A"/>
    <w:rsid w:val="00740889"/>
    <w:rsid w:val="007409DC"/>
    <w:rsid w:val="00741013"/>
    <w:rsid w:val="0074120C"/>
    <w:rsid w:val="007412AD"/>
    <w:rsid w:val="0074276E"/>
    <w:rsid w:val="007437E3"/>
    <w:rsid w:val="0074503A"/>
    <w:rsid w:val="00745180"/>
    <w:rsid w:val="00745228"/>
    <w:rsid w:val="0074597C"/>
    <w:rsid w:val="00746025"/>
    <w:rsid w:val="00746447"/>
    <w:rsid w:val="007464FB"/>
    <w:rsid w:val="007468CB"/>
    <w:rsid w:val="0074797B"/>
    <w:rsid w:val="007479F7"/>
    <w:rsid w:val="00747A38"/>
    <w:rsid w:val="00747DC7"/>
    <w:rsid w:val="00747F8B"/>
    <w:rsid w:val="007500C2"/>
    <w:rsid w:val="0075037F"/>
    <w:rsid w:val="007504D5"/>
    <w:rsid w:val="00751198"/>
    <w:rsid w:val="007513B3"/>
    <w:rsid w:val="007518F4"/>
    <w:rsid w:val="0075240A"/>
    <w:rsid w:val="0075277C"/>
    <w:rsid w:val="00753199"/>
    <w:rsid w:val="00753C72"/>
    <w:rsid w:val="00753C91"/>
    <w:rsid w:val="00753D51"/>
    <w:rsid w:val="007540B2"/>
    <w:rsid w:val="007543D1"/>
    <w:rsid w:val="00754590"/>
    <w:rsid w:val="00754888"/>
    <w:rsid w:val="00754DF0"/>
    <w:rsid w:val="007553A8"/>
    <w:rsid w:val="00755992"/>
    <w:rsid w:val="00755BB8"/>
    <w:rsid w:val="00755C63"/>
    <w:rsid w:val="00755C95"/>
    <w:rsid w:val="00755E5E"/>
    <w:rsid w:val="00756ABB"/>
    <w:rsid w:val="00756B2B"/>
    <w:rsid w:val="00757028"/>
    <w:rsid w:val="00760107"/>
    <w:rsid w:val="0076013B"/>
    <w:rsid w:val="00760194"/>
    <w:rsid w:val="007604C7"/>
    <w:rsid w:val="00761BA8"/>
    <w:rsid w:val="007621F0"/>
    <w:rsid w:val="00762B56"/>
    <w:rsid w:val="00762BC8"/>
    <w:rsid w:val="0076362B"/>
    <w:rsid w:val="00763B1B"/>
    <w:rsid w:val="00764592"/>
    <w:rsid w:val="00764C34"/>
    <w:rsid w:val="00764EE3"/>
    <w:rsid w:val="00764EED"/>
    <w:rsid w:val="00764F5E"/>
    <w:rsid w:val="007658E9"/>
    <w:rsid w:val="00765FF3"/>
    <w:rsid w:val="00766CE0"/>
    <w:rsid w:val="00766F81"/>
    <w:rsid w:val="00766FFA"/>
    <w:rsid w:val="007671A9"/>
    <w:rsid w:val="00767460"/>
    <w:rsid w:val="00767C3D"/>
    <w:rsid w:val="00767D56"/>
    <w:rsid w:val="00767E27"/>
    <w:rsid w:val="0077023E"/>
    <w:rsid w:val="007703DC"/>
    <w:rsid w:val="00770FD3"/>
    <w:rsid w:val="007712AF"/>
    <w:rsid w:val="007712B7"/>
    <w:rsid w:val="00771325"/>
    <w:rsid w:val="007713BC"/>
    <w:rsid w:val="00771516"/>
    <w:rsid w:val="007720F9"/>
    <w:rsid w:val="00772418"/>
    <w:rsid w:val="00772C86"/>
    <w:rsid w:val="00772D18"/>
    <w:rsid w:val="00772E3B"/>
    <w:rsid w:val="00773150"/>
    <w:rsid w:val="007731CF"/>
    <w:rsid w:val="0077356C"/>
    <w:rsid w:val="0077361B"/>
    <w:rsid w:val="00773B33"/>
    <w:rsid w:val="00773B8A"/>
    <w:rsid w:val="00773CB6"/>
    <w:rsid w:val="0077426A"/>
    <w:rsid w:val="00774A0F"/>
    <w:rsid w:val="00774AE7"/>
    <w:rsid w:val="0077513E"/>
    <w:rsid w:val="0077595E"/>
    <w:rsid w:val="00775BEC"/>
    <w:rsid w:val="0077716C"/>
    <w:rsid w:val="007771B2"/>
    <w:rsid w:val="007776E7"/>
    <w:rsid w:val="00777700"/>
    <w:rsid w:val="00777C03"/>
    <w:rsid w:val="0078023E"/>
    <w:rsid w:val="0078042F"/>
    <w:rsid w:val="0078096D"/>
    <w:rsid w:val="00780A2C"/>
    <w:rsid w:val="00780E26"/>
    <w:rsid w:val="00781154"/>
    <w:rsid w:val="0078144C"/>
    <w:rsid w:val="007817B1"/>
    <w:rsid w:val="007817DB"/>
    <w:rsid w:val="00781869"/>
    <w:rsid w:val="00782008"/>
    <w:rsid w:val="00782076"/>
    <w:rsid w:val="00782373"/>
    <w:rsid w:val="007824E4"/>
    <w:rsid w:val="00782ECE"/>
    <w:rsid w:val="007831E3"/>
    <w:rsid w:val="00783892"/>
    <w:rsid w:val="00783BAC"/>
    <w:rsid w:val="007847B4"/>
    <w:rsid w:val="007848BC"/>
    <w:rsid w:val="00784BD0"/>
    <w:rsid w:val="00785377"/>
    <w:rsid w:val="007855D7"/>
    <w:rsid w:val="00786433"/>
    <w:rsid w:val="0078669E"/>
    <w:rsid w:val="00786F59"/>
    <w:rsid w:val="0078745B"/>
    <w:rsid w:val="007902E5"/>
    <w:rsid w:val="007904FD"/>
    <w:rsid w:val="007906AE"/>
    <w:rsid w:val="00790878"/>
    <w:rsid w:val="00790A58"/>
    <w:rsid w:val="007912D3"/>
    <w:rsid w:val="00791C62"/>
    <w:rsid w:val="00791C86"/>
    <w:rsid w:val="00792077"/>
    <w:rsid w:val="0079236C"/>
    <w:rsid w:val="00793063"/>
    <w:rsid w:val="007935A2"/>
    <w:rsid w:val="00793A1C"/>
    <w:rsid w:val="00794498"/>
    <w:rsid w:val="007946EC"/>
    <w:rsid w:val="0079495D"/>
    <w:rsid w:val="00795202"/>
    <w:rsid w:val="007953BF"/>
    <w:rsid w:val="007957CF"/>
    <w:rsid w:val="007963BE"/>
    <w:rsid w:val="00796680"/>
    <w:rsid w:val="007967F3"/>
    <w:rsid w:val="00796A9F"/>
    <w:rsid w:val="007970F6"/>
    <w:rsid w:val="0079751C"/>
    <w:rsid w:val="00797762"/>
    <w:rsid w:val="007978CA"/>
    <w:rsid w:val="007979AF"/>
    <w:rsid w:val="007A09D4"/>
    <w:rsid w:val="007A0A69"/>
    <w:rsid w:val="007A0E5E"/>
    <w:rsid w:val="007A1947"/>
    <w:rsid w:val="007A1AB8"/>
    <w:rsid w:val="007A1C81"/>
    <w:rsid w:val="007A1FA5"/>
    <w:rsid w:val="007A2616"/>
    <w:rsid w:val="007A2A7F"/>
    <w:rsid w:val="007A2B52"/>
    <w:rsid w:val="007A2E34"/>
    <w:rsid w:val="007A35E0"/>
    <w:rsid w:val="007A3782"/>
    <w:rsid w:val="007A3BF2"/>
    <w:rsid w:val="007A41CD"/>
    <w:rsid w:val="007A4350"/>
    <w:rsid w:val="007A44F3"/>
    <w:rsid w:val="007A46D3"/>
    <w:rsid w:val="007A4D1F"/>
    <w:rsid w:val="007A5BCA"/>
    <w:rsid w:val="007A604C"/>
    <w:rsid w:val="007A619C"/>
    <w:rsid w:val="007A648B"/>
    <w:rsid w:val="007A65C4"/>
    <w:rsid w:val="007A66F0"/>
    <w:rsid w:val="007A6C46"/>
    <w:rsid w:val="007A6F76"/>
    <w:rsid w:val="007A7185"/>
    <w:rsid w:val="007A73FF"/>
    <w:rsid w:val="007A75F9"/>
    <w:rsid w:val="007B04EF"/>
    <w:rsid w:val="007B0CD7"/>
    <w:rsid w:val="007B1365"/>
    <w:rsid w:val="007B1BD0"/>
    <w:rsid w:val="007B1C91"/>
    <w:rsid w:val="007B2549"/>
    <w:rsid w:val="007B28E6"/>
    <w:rsid w:val="007B37CB"/>
    <w:rsid w:val="007B3F81"/>
    <w:rsid w:val="007B49FF"/>
    <w:rsid w:val="007B4A74"/>
    <w:rsid w:val="007B4B83"/>
    <w:rsid w:val="007B4E97"/>
    <w:rsid w:val="007B4FF0"/>
    <w:rsid w:val="007B5368"/>
    <w:rsid w:val="007B5709"/>
    <w:rsid w:val="007B6122"/>
    <w:rsid w:val="007B61E9"/>
    <w:rsid w:val="007B652C"/>
    <w:rsid w:val="007B6971"/>
    <w:rsid w:val="007B722B"/>
    <w:rsid w:val="007B7370"/>
    <w:rsid w:val="007B7503"/>
    <w:rsid w:val="007B759B"/>
    <w:rsid w:val="007B7BE0"/>
    <w:rsid w:val="007C0126"/>
    <w:rsid w:val="007C0873"/>
    <w:rsid w:val="007C09C6"/>
    <w:rsid w:val="007C1564"/>
    <w:rsid w:val="007C1666"/>
    <w:rsid w:val="007C17DA"/>
    <w:rsid w:val="007C17F2"/>
    <w:rsid w:val="007C1B7D"/>
    <w:rsid w:val="007C1F7D"/>
    <w:rsid w:val="007C246F"/>
    <w:rsid w:val="007C2655"/>
    <w:rsid w:val="007C2AE0"/>
    <w:rsid w:val="007C2E6C"/>
    <w:rsid w:val="007C3321"/>
    <w:rsid w:val="007C36FB"/>
    <w:rsid w:val="007C3CFF"/>
    <w:rsid w:val="007C3D0F"/>
    <w:rsid w:val="007C44BC"/>
    <w:rsid w:val="007C44D5"/>
    <w:rsid w:val="007C48C8"/>
    <w:rsid w:val="007C495E"/>
    <w:rsid w:val="007C498A"/>
    <w:rsid w:val="007C5466"/>
    <w:rsid w:val="007C564D"/>
    <w:rsid w:val="007C5A0E"/>
    <w:rsid w:val="007C5D86"/>
    <w:rsid w:val="007C5EA2"/>
    <w:rsid w:val="007C668E"/>
    <w:rsid w:val="007C67D9"/>
    <w:rsid w:val="007C6AB9"/>
    <w:rsid w:val="007C6B43"/>
    <w:rsid w:val="007C7065"/>
    <w:rsid w:val="007C7512"/>
    <w:rsid w:val="007C778F"/>
    <w:rsid w:val="007C7F11"/>
    <w:rsid w:val="007D0A18"/>
    <w:rsid w:val="007D2354"/>
    <w:rsid w:val="007D25EC"/>
    <w:rsid w:val="007D2A2C"/>
    <w:rsid w:val="007D2F38"/>
    <w:rsid w:val="007D4308"/>
    <w:rsid w:val="007D4CF4"/>
    <w:rsid w:val="007D51BD"/>
    <w:rsid w:val="007D5530"/>
    <w:rsid w:val="007D5C9B"/>
    <w:rsid w:val="007D602D"/>
    <w:rsid w:val="007D6833"/>
    <w:rsid w:val="007D6DF6"/>
    <w:rsid w:val="007D7477"/>
    <w:rsid w:val="007D74F2"/>
    <w:rsid w:val="007D7660"/>
    <w:rsid w:val="007D7D03"/>
    <w:rsid w:val="007D7E4D"/>
    <w:rsid w:val="007E0F49"/>
    <w:rsid w:val="007E10AC"/>
    <w:rsid w:val="007E159B"/>
    <w:rsid w:val="007E1662"/>
    <w:rsid w:val="007E1B33"/>
    <w:rsid w:val="007E2093"/>
    <w:rsid w:val="007E21FF"/>
    <w:rsid w:val="007E228C"/>
    <w:rsid w:val="007E2A28"/>
    <w:rsid w:val="007E315F"/>
    <w:rsid w:val="007E3203"/>
    <w:rsid w:val="007E333E"/>
    <w:rsid w:val="007E35F3"/>
    <w:rsid w:val="007E3B16"/>
    <w:rsid w:val="007E3B96"/>
    <w:rsid w:val="007E3CFA"/>
    <w:rsid w:val="007E3FD7"/>
    <w:rsid w:val="007E453B"/>
    <w:rsid w:val="007E53EC"/>
    <w:rsid w:val="007E5898"/>
    <w:rsid w:val="007E5AB0"/>
    <w:rsid w:val="007E6063"/>
    <w:rsid w:val="007E60AC"/>
    <w:rsid w:val="007E6198"/>
    <w:rsid w:val="007E650D"/>
    <w:rsid w:val="007E657A"/>
    <w:rsid w:val="007E65AC"/>
    <w:rsid w:val="007E6690"/>
    <w:rsid w:val="007E66F5"/>
    <w:rsid w:val="007E6C16"/>
    <w:rsid w:val="007E79C5"/>
    <w:rsid w:val="007E7E6C"/>
    <w:rsid w:val="007F00A9"/>
    <w:rsid w:val="007F07FB"/>
    <w:rsid w:val="007F0952"/>
    <w:rsid w:val="007F0BAC"/>
    <w:rsid w:val="007F0BF5"/>
    <w:rsid w:val="007F16A0"/>
    <w:rsid w:val="007F1E0A"/>
    <w:rsid w:val="007F2241"/>
    <w:rsid w:val="007F2259"/>
    <w:rsid w:val="007F264E"/>
    <w:rsid w:val="007F28AD"/>
    <w:rsid w:val="007F2E61"/>
    <w:rsid w:val="007F305B"/>
    <w:rsid w:val="007F3086"/>
    <w:rsid w:val="007F32CA"/>
    <w:rsid w:val="007F349C"/>
    <w:rsid w:val="007F3D14"/>
    <w:rsid w:val="007F3D1E"/>
    <w:rsid w:val="007F3F91"/>
    <w:rsid w:val="007F464D"/>
    <w:rsid w:val="007F4AE6"/>
    <w:rsid w:val="007F5116"/>
    <w:rsid w:val="007F533C"/>
    <w:rsid w:val="007F543E"/>
    <w:rsid w:val="007F5DC1"/>
    <w:rsid w:val="007F5EBA"/>
    <w:rsid w:val="007F6481"/>
    <w:rsid w:val="007F65B6"/>
    <w:rsid w:val="007F6649"/>
    <w:rsid w:val="007F6FA2"/>
    <w:rsid w:val="007F71B3"/>
    <w:rsid w:val="007F74F1"/>
    <w:rsid w:val="007F7654"/>
    <w:rsid w:val="007F7772"/>
    <w:rsid w:val="007F7A35"/>
    <w:rsid w:val="007F7BFA"/>
    <w:rsid w:val="008001BA"/>
    <w:rsid w:val="0080029D"/>
    <w:rsid w:val="00800509"/>
    <w:rsid w:val="008009D2"/>
    <w:rsid w:val="00800AF5"/>
    <w:rsid w:val="00800B7C"/>
    <w:rsid w:val="00801113"/>
    <w:rsid w:val="00801251"/>
    <w:rsid w:val="00801EB5"/>
    <w:rsid w:val="00802485"/>
    <w:rsid w:val="0080251B"/>
    <w:rsid w:val="0080274D"/>
    <w:rsid w:val="008031F1"/>
    <w:rsid w:val="0080375F"/>
    <w:rsid w:val="00803BE5"/>
    <w:rsid w:val="00803CA6"/>
    <w:rsid w:val="00803D14"/>
    <w:rsid w:val="0080529C"/>
    <w:rsid w:val="00805FFD"/>
    <w:rsid w:val="008060FC"/>
    <w:rsid w:val="0080676D"/>
    <w:rsid w:val="00806992"/>
    <w:rsid w:val="0080790D"/>
    <w:rsid w:val="00807F28"/>
    <w:rsid w:val="008102BA"/>
    <w:rsid w:val="008105E7"/>
    <w:rsid w:val="00810C3C"/>
    <w:rsid w:val="00811622"/>
    <w:rsid w:val="00811757"/>
    <w:rsid w:val="00811EB9"/>
    <w:rsid w:val="0081287C"/>
    <w:rsid w:val="00813776"/>
    <w:rsid w:val="00813D94"/>
    <w:rsid w:val="00814061"/>
    <w:rsid w:val="008141D0"/>
    <w:rsid w:val="0081428B"/>
    <w:rsid w:val="008144BD"/>
    <w:rsid w:val="0081488A"/>
    <w:rsid w:val="00814A88"/>
    <w:rsid w:val="00814CDD"/>
    <w:rsid w:val="00814D0A"/>
    <w:rsid w:val="00814F6C"/>
    <w:rsid w:val="008153E6"/>
    <w:rsid w:val="00815CB9"/>
    <w:rsid w:val="00815F0B"/>
    <w:rsid w:val="00817120"/>
    <w:rsid w:val="0081730D"/>
    <w:rsid w:val="008173B3"/>
    <w:rsid w:val="00817417"/>
    <w:rsid w:val="0081772F"/>
    <w:rsid w:val="00817974"/>
    <w:rsid w:val="00817D85"/>
    <w:rsid w:val="0082035A"/>
    <w:rsid w:val="008205C3"/>
    <w:rsid w:val="008209B6"/>
    <w:rsid w:val="00820C7C"/>
    <w:rsid w:val="008213D4"/>
    <w:rsid w:val="00821513"/>
    <w:rsid w:val="008218E6"/>
    <w:rsid w:val="008219F7"/>
    <w:rsid w:val="00821A49"/>
    <w:rsid w:val="00821E44"/>
    <w:rsid w:val="0082216D"/>
    <w:rsid w:val="008222D5"/>
    <w:rsid w:val="00822335"/>
    <w:rsid w:val="0082278F"/>
    <w:rsid w:val="00822AF2"/>
    <w:rsid w:val="00822AF5"/>
    <w:rsid w:val="00822D7B"/>
    <w:rsid w:val="00823C30"/>
    <w:rsid w:val="008240D5"/>
    <w:rsid w:val="008242C6"/>
    <w:rsid w:val="008242C8"/>
    <w:rsid w:val="0082446E"/>
    <w:rsid w:val="00824534"/>
    <w:rsid w:val="00824549"/>
    <w:rsid w:val="008245F3"/>
    <w:rsid w:val="00824D73"/>
    <w:rsid w:val="008253B5"/>
    <w:rsid w:val="00825450"/>
    <w:rsid w:val="00825603"/>
    <w:rsid w:val="00825AAF"/>
    <w:rsid w:val="00825B44"/>
    <w:rsid w:val="00825C3F"/>
    <w:rsid w:val="00825EAD"/>
    <w:rsid w:val="00825F50"/>
    <w:rsid w:val="0082601A"/>
    <w:rsid w:val="008262DC"/>
    <w:rsid w:val="0082689B"/>
    <w:rsid w:val="00826DB0"/>
    <w:rsid w:val="008270DF"/>
    <w:rsid w:val="0082711F"/>
    <w:rsid w:val="00827F0D"/>
    <w:rsid w:val="0083073A"/>
    <w:rsid w:val="00830BCE"/>
    <w:rsid w:val="00831049"/>
    <w:rsid w:val="00831A0A"/>
    <w:rsid w:val="00832220"/>
    <w:rsid w:val="0083224D"/>
    <w:rsid w:val="00832E93"/>
    <w:rsid w:val="00832F78"/>
    <w:rsid w:val="008334B4"/>
    <w:rsid w:val="00833FBB"/>
    <w:rsid w:val="008342FC"/>
    <w:rsid w:val="008345CE"/>
    <w:rsid w:val="00834816"/>
    <w:rsid w:val="00835669"/>
    <w:rsid w:val="00835E3B"/>
    <w:rsid w:val="00835E5E"/>
    <w:rsid w:val="0083626E"/>
    <w:rsid w:val="008363D2"/>
    <w:rsid w:val="00836440"/>
    <w:rsid w:val="00836611"/>
    <w:rsid w:val="00836A2C"/>
    <w:rsid w:val="00836B06"/>
    <w:rsid w:val="00836F57"/>
    <w:rsid w:val="0083717D"/>
    <w:rsid w:val="00837228"/>
    <w:rsid w:val="0084028A"/>
    <w:rsid w:val="00840E23"/>
    <w:rsid w:val="00841C2F"/>
    <w:rsid w:val="008421B4"/>
    <w:rsid w:val="008426D8"/>
    <w:rsid w:val="00842F6E"/>
    <w:rsid w:val="0084350C"/>
    <w:rsid w:val="008441BA"/>
    <w:rsid w:val="00844C31"/>
    <w:rsid w:val="00845208"/>
    <w:rsid w:val="008454D5"/>
    <w:rsid w:val="00845604"/>
    <w:rsid w:val="00845E10"/>
    <w:rsid w:val="00846583"/>
    <w:rsid w:val="00846D15"/>
    <w:rsid w:val="008476D8"/>
    <w:rsid w:val="00847A39"/>
    <w:rsid w:val="00847B71"/>
    <w:rsid w:val="00847D36"/>
    <w:rsid w:val="00850071"/>
    <w:rsid w:val="008507EB"/>
    <w:rsid w:val="008508CB"/>
    <w:rsid w:val="00850FDB"/>
    <w:rsid w:val="0085191E"/>
    <w:rsid w:val="00851E68"/>
    <w:rsid w:val="00851F44"/>
    <w:rsid w:val="00851F67"/>
    <w:rsid w:val="00852303"/>
    <w:rsid w:val="00852499"/>
    <w:rsid w:val="008525CB"/>
    <w:rsid w:val="008527D4"/>
    <w:rsid w:val="0085281B"/>
    <w:rsid w:val="00852C68"/>
    <w:rsid w:val="0085307C"/>
    <w:rsid w:val="00853108"/>
    <w:rsid w:val="00853328"/>
    <w:rsid w:val="00853697"/>
    <w:rsid w:val="00853FD0"/>
    <w:rsid w:val="00854A84"/>
    <w:rsid w:val="00854C7B"/>
    <w:rsid w:val="00854D15"/>
    <w:rsid w:val="00854EF6"/>
    <w:rsid w:val="00854FF7"/>
    <w:rsid w:val="0085590A"/>
    <w:rsid w:val="008560BE"/>
    <w:rsid w:val="00856130"/>
    <w:rsid w:val="00857336"/>
    <w:rsid w:val="00857584"/>
    <w:rsid w:val="0085758F"/>
    <w:rsid w:val="00857917"/>
    <w:rsid w:val="00857B44"/>
    <w:rsid w:val="00857D1B"/>
    <w:rsid w:val="0086012A"/>
    <w:rsid w:val="0086045A"/>
    <w:rsid w:val="008604F6"/>
    <w:rsid w:val="0086072D"/>
    <w:rsid w:val="00860AB3"/>
    <w:rsid w:val="00860C36"/>
    <w:rsid w:val="0086109C"/>
    <w:rsid w:val="008615EA"/>
    <w:rsid w:val="00861615"/>
    <w:rsid w:val="00861B44"/>
    <w:rsid w:val="00861D25"/>
    <w:rsid w:val="008620C1"/>
    <w:rsid w:val="0086257E"/>
    <w:rsid w:val="0086259A"/>
    <w:rsid w:val="008629F3"/>
    <w:rsid w:val="00863662"/>
    <w:rsid w:val="0086426D"/>
    <w:rsid w:val="00864D06"/>
    <w:rsid w:val="00864FBE"/>
    <w:rsid w:val="0086530E"/>
    <w:rsid w:val="008653CF"/>
    <w:rsid w:val="008656A6"/>
    <w:rsid w:val="00865886"/>
    <w:rsid w:val="00865991"/>
    <w:rsid w:val="008659F5"/>
    <w:rsid w:val="008664A4"/>
    <w:rsid w:val="00866C7F"/>
    <w:rsid w:val="00866D80"/>
    <w:rsid w:val="00866E03"/>
    <w:rsid w:val="008677AE"/>
    <w:rsid w:val="008679AC"/>
    <w:rsid w:val="00867BF2"/>
    <w:rsid w:val="00867D61"/>
    <w:rsid w:val="0087098F"/>
    <w:rsid w:val="008713AE"/>
    <w:rsid w:val="00872338"/>
    <w:rsid w:val="008723F6"/>
    <w:rsid w:val="00872877"/>
    <w:rsid w:val="00872A39"/>
    <w:rsid w:val="00872D42"/>
    <w:rsid w:val="00872E25"/>
    <w:rsid w:val="00872F0E"/>
    <w:rsid w:val="008732F4"/>
    <w:rsid w:val="0087336A"/>
    <w:rsid w:val="00873457"/>
    <w:rsid w:val="00873514"/>
    <w:rsid w:val="008735E1"/>
    <w:rsid w:val="00873655"/>
    <w:rsid w:val="0087384C"/>
    <w:rsid w:val="00873CA2"/>
    <w:rsid w:val="00873CFE"/>
    <w:rsid w:val="008742BE"/>
    <w:rsid w:val="00875384"/>
    <w:rsid w:val="0087556C"/>
    <w:rsid w:val="008755CF"/>
    <w:rsid w:val="008755F6"/>
    <w:rsid w:val="00875604"/>
    <w:rsid w:val="00876845"/>
    <w:rsid w:val="008769F8"/>
    <w:rsid w:val="00876C06"/>
    <w:rsid w:val="00876F09"/>
    <w:rsid w:val="00877258"/>
    <w:rsid w:val="0087767F"/>
    <w:rsid w:val="00877B38"/>
    <w:rsid w:val="00877DD9"/>
    <w:rsid w:val="00877FEE"/>
    <w:rsid w:val="00880051"/>
    <w:rsid w:val="00880B09"/>
    <w:rsid w:val="00880E64"/>
    <w:rsid w:val="0088107E"/>
    <w:rsid w:val="00881370"/>
    <w:rsid w:val="008815E8"/>
    <w:rsid w:val="00881F34"/>
    <w:rsid w:val="00881F51"/>
    <w:rsid w:val="0088294D"/>
    <w:rsid w:val="00882BB3"/>
    <w:rsid w:val="00882DEC"/>
    <w:rsid w:val="00882E59"/>
    <w:rsid w:val="0088391A"/>
    <w:rsid w:val="00883A03"/>
    <w:rsid w:val="00883A51"/>
    <w:rsid w:val="00883CC3"/>
    <w:rsid w:val="00883E48"/>
    <w:rsid w:val="00883E53"/>
    <w:rsid w:val="00884108"/>
    <w:rsid w:val="00884ADF"/>
    <w:rsid w:val="00885E34"/>
    <w:rsid w:val="008865EA"/>
    <w:rsid w:val="0088671C"/>
    <w:rsid w:val="00886965"/>
    <w:rsid w:val="00886F64"/>
    <w:rsid w:val="008871EC"/>
    <w:rsid w:val="0088760F"/>
    <w:rsid w:val="008877C8"/>
    <w:rsid w:val="0089002D"/>
    <w:rsid w:val="008904EB"/>
    <w:rsid w:val="00890852"/>
    <w:rsid w:val="00890934"/>
    <w:rsid w:val="00891387"/>
    <w:rsid w:val="008918B4"/>
    <w:rsid w:val="00891E45"/>
    <w:rsid w:val="00892ABF"/>
    <w:rsid w:val="008930FE"/>
    <w:rsid w:val="00893392"/>
    <w:rsid w:val="00893AD0"/>
    <w:rsid w:val="00893AF0"/>
    <w:rsid w:val="00893EC3"/>
    <w:rsid w:val="008942E8"/>
    <w:rsid w:val="008944D6"/>
    <w:rsid w:val="008944DA"/>
    <w:rsid w:val="00894A75"/>
    <w:rsid w:val="00894BD6"/>
    <w:rsid w:val="0089511A"/>
    <w:rsid w:val="008952C6"/>
    <w:rsid w:val="008955AA"/>
    <w:rsid w:val="0089568A"/>
    <w:rsid w:val="008956B8"/>
    <w:rsid w:val="00895BDB"/>
    <w:rsid w:val="00895CE8"/>
    <w:rsid w:val="00895F4D"/>
    <w:rsid w:val="00896078"/>
    <w:rsid w:val="008962C9"/>
    <w:rsid w:val="0089663F"/>
    <w:rsid w:val="008967E0"/>
    <w:rsid w:val="00896AA4"/>
    <w:rsid w:val="00896ACD"/>
    <w:rsid w:val="00896B85"/>
    <w:rsid w:val="008972AC"/>
    <w:rsid w:val="00897889"/>
    <w:rsid w:val="008A03C2"/>
    <w:rsid w:val="008A063B"/>
    <w:rsid w:val="008A07A8"/>
    <w:rsid w:val="008A0AE2"/>
    <w:rsid w:val="008A12AB"/>
    <w:rsid w:val="008A1911"/>
    <w:rsid w:val="008A1BD6"/>
    <w:rsid w:val="008A34FE"/>
    <w:rsid w:val="008A36B9"/>
    <w:rsid w:val="008A398E"/>
    <w:rsid w:val="008A39EA"/>
    <w:rsid w:val="008A3DD4"/>
    <w:rsid w:val="008A4693"/>
    <w:rsid w:val="008A477E"/>
    <w:rsid w:val="008A4BC3"/>
    <w:rsid w:val="008A4C74"/>
    <w:rsid w:val="008A510C"/>
    <w:rsid w:val="008A51B3"/>
    <w:rsid w:val="008A56BB"/>
    <w:rsid w:val="008A5B5E"/>
    <w:rsid w:val="008A5D02"/>
    <w:rsid w:val="008A60F0"/>
    <w:rsid w:val="008A6349"/>
    <w:rsid w:val="008A6A8D"/>
    <w:rsid w:val="008A6DB2"/>
    <w:rsid w:val="008A74D7"/>
    <w:rsid w:val="008B01BC"/>
    <w:rsid w:val="008B01E4"/>
    <w:rsid w:val="008B0666"/>
    <w:rsid w:val="008B07C6"/>
    <w:rsid w:val="008B082D"/>
    <w:rsid w:val="008B0979"/>
    <w:rsid w:val="008B09CF"/>
    <w:rsid w:val="008B0CC8"/>
    <w:rsid w:val="008B0F19"/>
    <w:rsid w:val="008B16CF"/>
    <w:rsid w:val="008B1E2C"/>
    <w:rsid w:val="008B1EF2"/>
    <w:rsid w:val="008B20E8"/>
    <w:rsid w:val="008B20FB"/>
    <w:rsid w:val="008B22A5"/>
    <w:rsid w:val="008B26D8"/>
    <w:rsid w:val="008B29FD"/>
    <w:rsid w:val="008B2A25"/>
    <w:rsid w:val="008B2A4E"/>
    <w:rsid w:val="008B2CAA"/>
    <w:rsid w:val="008B35E6"/>
    <w:rsid w:val="008B3748"/>
    <w:rsid w:val="008B383A"/>
    <w:rsid w:val="008B39FF"/>
    <w:rsid w:val="008B3A06"/>
    <w:rsid w:val="008B3AEA"/>
    <w:rsid w:val="008B433F"/>
    <w:rsid w:val="008B4EBF"/>
    <w:rsid w:val="008B5010"/>
    <w:rsid w:val="008B54DD"/>
    <w:rsid w:val="008B5618"/>
    <w:rsid w:val="008B5AD8"/>
    <w:rsid w:val="008B5E20"/>
    <w:rsid w:val="008B6026"/>
    <w:rsid w:val="008B6689"/>
    <w:rsid w:val="008B6AE3"/>
    <w:rsid w:val="008B6BCC"/>
    <w:rsid w:val="008B6D37"/>
    <w:rsid w:val="008B6E35"/>
    <w:rsid w:val="008B7053"/>
    <w:rsid w:val="008B7539"/>
    <w:rsid w:val="008B7843"/>
    <w:rsid w:val="008B7C32"/>
    <w:rsid w:val="008B7C4B"/>
    <w:rsid w:val="008C017A"/>
    <w:rsid w:val="008C01A8"/>
    <w:rsid w:val="008C0369"/>
    <w:rsid w:val="008C04D1"/>
    <w:rsid w:val="008C0590"/>
    <w:rsid w:val="008C0DD0"/>
    <w:rsid w:val="008C10A0"/>
    <w:rsid w:val="008C1445"/>
    <w:rsid w:val="008C19A9"/>
    <w:rsid w:val="008C1B50"/>
    <w:rsid w:val="008C1B52"/>
    <w:rsid w:val="008C1BA5"/>
    <w:rsid w:val="008C1BFD"/>
    <w:rsid w:val="008C2047"/>
    <w:rsid w:val="008C236C"/>
    <w:rsid w:val="008C24DF"/>
    <w:rsid w:val="008C2599"/>
    <w:rsid w:val="008C2746"/>
    <w:rsid w:val="008C283A"/>
    <w:rsid w:val="008C37B3"/>
    <w:rsid w:val="008C39D2"/>
    <w:rsid w:val="008C3AD6"/>
    <w:rsid w:val="008C3B45"/>
    <w:rsid w:val="008C44AB"/>
    <w:rsid w:val="008C492A"/>
    <w:rsid w:val="008C532C"/>
    <w:rsid w:val="008C5DFD"/>
    <w:rsid w:val="008C6227"/>
    <w:rsid w:val="008C6C48"/>
    <w:rsid w:val="008C6CDF"/>
    <w:rsid w:val="008C712A"/>
    <w:rsid w:val="008C7529"/>
    <w:rsid w:val="008C758A"/>
    <w:rsid w:val="008C77BB"/>
    <w:rsid w:val="008C7F5C"/>
    <w:rsid w:val="008D01A7"/>
    <w:rsid w:val="008D052A"/>
    <w:rsid w:val="008D08E8"/>
    <w:rsid w:val="008D13D3"/>
    <w:rsid w:val="008D15EC"/>
    <w:rsid w:val="008D17E7"/>
    <w:rsid w:val="008D1DC5"/>
    <w:rsid w:val="008D1DCB"/>
    <w:rsid w:val="008D20FE"/>
    <w:rsid w:val="008D2869"/>
    <w:rsid w:val="008D2DE0"/>
    <w:rsid w:val="008D37E9"/>
    <w:rsid w:val="008D3B9C"/>
    <w:rsid w:val="008D3D7D"/>
    <w:rsid w:val="008D3EC3"/>
    <w:rsid w:val="008D4817"/>
    <w:rsid w:val="008D4A9A"/>
    <w:rsid w:val="008D5009"/>
    <w:rsid w:val="008D53B0"/>
    <w:rsid w:val="008D542D"/>
    <w:rsid w:val="008D5AC8"/>
    <w:rsid w:val="008D6381"/>
    <w:rsid w:val="008D6863"/>
    <w:rsid w:val="008D6A0B"/>
    <w:rsid w:val="008D6CE5"/>
    <w:rsid w:val="008D6FFA"/>
    <w:rsid w:val="008E0449"/>
    <w:rsid w:val="008E06F1"/>
    <w:rsid w:val="008E0EED"/>
    <w:rsid w:val="008E1174"/>
    <w:rsid w:val="008E11BF"/>
    <w:rsid w:val="008E1F2D"/>
    <w:rsid w:val="008E237A"/>
    <w:rsid w:val="008E2440"/>
    <w:rsid w:val="008E2CF4"/>
    <w:rsid w:val="008E3468"/>
    <w:rsid w:val="008E36D0"/>
    <w:rsid w:val="008E3838"/>
    <w:rsid w:val="008E3DA8"/>
    <w:rsid w:val="008E4C8F"/>
    <w:rsid w:val="008E5088"/>
    <w:rsid w:val="008E50C8"/>
    <w:rsid w:val="008E5182"/>
    <w:rsid w:val="008E5A8A"/>
    <w:rsid w:val="008E5C92"/>
    <w:rsid w:val="008E6DCD"/>
    <w:rsid w:val="008E786A"/>
    <w:rsid w:val="008E795C"/>
    <w:rsid w:val="008E7FF5"/>
    <w:rsid w:val="008F006A"/>
    <w:rsid w:val="008F01C0"/>
    <w:rsid w:val="008F059F"/>
    <w:rsid w:val="008F05F8"/>
    <w:rsid w:val="008F08BD"/>
    <w:rsid w:val="008F098C"/>
    <w:rsid w:val="008F1540"/>
    <w:rsid w:val="008F159C"/>
    <w:rsid w:val="008F1BF0"/>
    <w:rsid w:val="008F1BFA"/>
    <w:rsid w:val="008F261E"/>
    <w:rsid w:val="008F2FCD"/>
    <w:rsid w:val="008F3109"/>
    <w:rsid w:val="008F3502"/>
    <w:rsid w:val="008F3899"/>
    <w:rsid w:val="008F3E2A"/>
    <w:rsid w:val="008F4018"/>
    <w:rsid w:val="008F46ED"/>
    <w:rsid w:val="008F4C2E"/>
    <w:rsid w:val="008F4C78"/>
    <w:rsid w:val="008F4DE9"/>
    <w:rsid w:val="008F5070"/>
    <w:rsid w:val="008F5128"/>
    <w:rsid w:val="008F5298"/>
    <w:rsid w:val="008F55B8"/>
    <w:rsid w:val="008F7197"/>
    <w:rsid w:val="008F72DD"/>
    <w:rsid w:val="008F7360"/>
    <w:rsid w:val="008F7576"/>
    <w:rsid w:val="008F76A4"/>
    <w:rsid w:val="00900006"/>
    <w:rsid w:val="0090018F"/>
    <w:rsid w:val="009005EB"/>
    <w:rsid w:val="00900734"/>
    <w:rsid w:val="00900D3B"/>
    <w:rsid w:val="00901433"/>
    <w:rsid w:val="0090144C"/>
    <w:rsid w:val="00901525"/>
    <w:rsid w:val="009015A9"/>
    <w:rsid w:val="00901A80"/>
    <w:rsid w:val="00901C4B"/>
    <w:rsid w:val="00901E4E"/>
    <w:rsid w:val="00902011"/>
    <w:rsid w:val="009024FC"/>
    <w:rsid w:val="009027A9"/>
    <w:rsid w:val="00902ABB"/>
    <w:rsid w:val="00902C68"/>
    <w:rsid w:val="009032D2"/>
    <w:rsid w:val="00904026"/>
    <w:rsid w:val="009046C2"/>
    <w:rsid w:val="009046D7"/>
    <w:rsid w:val="00904A89"/>
    <w:rsid w:val="00904C36"/>
    <w:rsid w:val="00904FA1"/>
    <w:rsid w:val="00904FD5"/>
    <w:rsid w:val="009050A9"/>
    <w:rsid w:val="00905C5D"/>
    <w:rsid w:val="00905D05"/>
    <w:rsid w:val="00906727"/>
    <w:rsid w:val="00906900"/>
    <w:rsid w:val="00906998"/>
    <w:rsid w:val="00906A5D"/>
    <w:rsid w:val="00907896"/>
    <w:rsid w:val="00907BF1"/>
    <w:rsid w:val="00907EEB"/>
    <w:rsid w:val="00907F2E"/>
    <w:rsid w:val="00910276"/>
    <w:rsid w:val="009104E4"/>
    <w:rsid w:val="0091052A"/>
    <w:rsid w:val="009112BB"/>
    <w:rsid w:val="00911452"/>
    <w:rsid w:val="00911BB4"/>
    <w:rsid w:val="00911D43"/>
    <w:rsid w:val="00911D56"/>
    <w:rsid w:val="00911E7B"/>
    <w:rsid w:val="00912177"/>
    <w:rsid w:val="00912671"/>
    <w:rsid w:val="00912900"/>
    <w:rsid w:val="00912BD6"/>
    <w:rsid w:val="00912D1D"/>
    <w:rsid w:val="009130BE"/>
    <w:rsid w:val="00913CA0"/>
    <w:rsid w:val="0091430B"/>
    <w:rsid w:val="00914670"/>
    <w:rsid w:val="009148F3"/>
    <w:rsid w:val="00914947"/>
    <w:rsid w:val="00914C96"/>
    <w:rsid w:val="00914D23"/>
    <w:rsid w:val="0091521F"/>
    <w:rsid w:val="00915496"/>
    <w:rsid w:val="00915858"/>
    <w:rsid w:val="009159BE"/>
    <w:rsid w:val="00915BBD"/>
    <w:rsid w:val="00915F85"/>
    <w:rsid w:val="00916232"/>
    <w:rsid w:val="00916259"/>
    <w:rsid w:val="009165AC"/>
    <w:rsid w:val="00916B10"/>
    <w:rsid w:val="00916D03"/>
    <w:rsid w:val="00916F6A"/>
    <w:rsid w:val="009170CC"/>
    <w:rsid w:val="009172AA"/>
    <w:rsid w:val="00917A0B"/>
    <w:rsid w:val="00917B91"/>
    <w:rsid w:val="00920CE4"/>
    <w:rsid w:val="00921173"/>
    <w:rsid w:val="009216CC"/>
    <w:rsid w:val="0092172B"/>
    <w:rsid w:val="00921B0F"/>
    <w:rsid w:val="00921DF6"/>
    <w:rsid w:val="00922059"/>
    <w:rsid w:val="009220B6"/>
    <w:rsid w:val="00922CE7"/>
    <w:rsid w:val="00922DEA"/>
    <w:rsid w:val="009231B9"/>
    <w:rsid w:val="00923554"/>
    <w:rsid w:val="00923ECB"/>
    <w:rsid w:val="00924324"/>
    <w:rsid w:val="00924B22"/>
    <w:rsid w:val="0092566B"/>
    <w:rsid w:val="00925893"/>
    <w:rsid w:val="0092596F"/>
    <w:rsid w:val="00925B3B"/>
    <w:rsid w:val="00926B1C"/>
    <w:rsid w:val="00926C67"/>
    <w:rsid w:val="00926DEA"/>
    <w:rsid w:val="00926FDF"/>
    <w:rsid w:val="0092763A"/>
    <w:rsid w:val="0092770F"/>
    <w:rsid w:val="009303B3"/>
    <w:rsid w:val="00930440"/>
    <w:rsid w:val="009307A4"/>
    <w:rsid w:val="00930CC7"/>
    <w:rsid w:val="00930D02"/>
    <w:rsid w:val="00930E4B"/>
    <w:rsid w:val="00930F77"/>
    <w:rsid w:val="0093146F"/>
    <w:rsid w:val="00931672"/>
    <w:rsid w:val="00931687"/>
    <w:rsid w:val="009319DA"/>
    <w:rsid w:val="00931D56"/>
    <w:rsid w:val="009325D7"/>
    <w:rsid w:val="00932769"/>
    <w:rsid w:val="00933641"/>
    <w:rsid w:val="0093391F"/>
    <w:rsid w:val="00933F30"/>
    <w:rsid w:val="00933FE6"/>
    <w:rsid w:val="00934BF7"/>
    <w:rsid w:val="00934F6E"/>
    <w:rsid w:val="00935229"/>
    <w:rsid w:val="0093551B"/>
    <w:rsid w:val="009359C7"/>
    <w:rsid w:val="00935A79"/>
    <w:rsid w:val="00935C90"/>
    <w:rsid w:val="0093628F"/>
    <w:rsid w:val="0093633F"/>
    <w:rsid w:val="009366B1"/>
    <w:rsid w:val="00937903"/>
    <w:rsid w:val="00937D86"/>
    <w:rsid w:val="00937F10"/>
    <w:rsid w:val="00940155"/>
    <w:rsid w:val="00940769"/>
    <w:rsid w:val="009407FB"/>
    <w:rsid w:val="00940913"/>
    <w:rsid w:val="00940914"/>
    <w:rsid w:val="00940BD0"/>
    <w:rsid w:val="00940D11"/>
    <w:rsid w:val="0094134A"/>
    <w:rsid w:val="00942107"/>
    <w:rsid w:val="00942EB7"/>
    <w:rsid w:val="00942ED1"/>
    <w:rsid w:val="009433D7"/>
    <w:rsid w:val="009435C5"/>
    <w:rsid w:val="00943734"/>
    <w:rsid w:val="00943749"/>
    <w:rsid w:val="009438AB"/>
    <w:rsid w:val="00943A87"/>
    <w:rsid w:val="00943E24"/>
    <w:rsid w:val="00943F7C"/>
    <w:rsid w:val="009447DD"/>
    <w:rsid w:val="00945251"/>
    <w:rsid w:val="00945253"/>
    <w:rsid w:val="009455AD"/>
    <w:rsid w:val="009458F7"/>
    <w:rsid w:val="00945AE1"/>
    <w:rsid w:val="0094630B"/>
    <w:rsid w:val="00946773"/>
    <w:rsid w:val="00946A17"/>
    <w:rsid w:val="00946A1D"/>
    <w:rsid w:val="00946DA9"/>
    <w:rsid w:val="009475B6"/>
    <w:rsid w:val="0094770B"/>
    <w:rsid w:val="00947D48"/>
    <w:rsid w:val="00950E7F"/>
    <w:rsid w:val="00951010"/>
    <w:rsid w:val="009511B9"/>
    <w:rsid w:val="00951612"/>
    <w:rsid w:val="00951CF9"/>
    <w:rsid w:val="009521DC"/>
    <w:rsid w:val="00952367"/>
    <w:rsid w:val="009526D0"/>
    <w:rsid w:val="009529CA"/>
    <w:rsid w:val="00952CF6"/>
    <w:rsid w:val="00952E2F"/>
    <w:rsid w:val="00952FA4"/>
    <w:rsid w:val="00952FAA"/>
    <w:rsid w:val="0095336F"/>
    <w:rsid w:val="009534DE"/>
    <w:rsid w:val="009536E2"/>
    <w:rsid w:val="0095388A"/>
    <w:rsid w:val="00953B61"/>
    <w:rsid w:val="00953FF4"/>
    <w:rsid w:val="00954174"/>
    <w:rsid w:val="009545E6"/>
    <w:rsid w:val="009547B2"/>
    <w:rsid w:val="00954875"/>
    <w:rsid w:val="00954D95"/>
    <w:rsid w:val="0095542C"/>
    <w:rsid w:val="0095561A"/>
    <w:rsid w:val="009556E3"/>
    <w:rsid w:val="00955736"/>
    <w:rsid w:val="00956094"/>
    <w:rsid w:val="009563DC"/>
    <w:rsid w:val="00956A7B"/>
    <w:rsid w:val="00956E6D"/>
    <w:rsid w:val="009571F1"/>
    <w:rsid w:val="009579AF"/>
    <w:rsid w:val="009579EC"/>
    <w:rsid w:val="009600AF"/>
    <w:rsid w:val="009606FF"/>
    <w:rsid w:val="00960707"/>
    <w:rsid w:val="009609EF"/>
    <w:rsid w:val="00960BFD"/>
    <w:rsid w:val="00960FB0"/>
    <w:rsid w:val="00961400"/>
    <w:rsid w:val="0096168D"/>
    <w:rsid w:val="009616A2"/>
    <w:rsid w:val="00961C47"/>
    <w:rsid w:val="00962409"/>
    <w:rsid w:val="00962B16"/>
    <w:rsid w:val="0096481A"/>
    <w:rsid w:val="009648A5"/>
    <w:rsid w:val="009649E8"/>
    <w:rsid w:val="00964A4F"/>
    <w:rsid w:val="00964BAF"/>
    <w:rsid w:val="00964F61"/>
    <w:rsid w:val="00965225"/>
    <w:rsid w:val="00965C61"/>
    <w:rsid w:val="00965E2A"/>
    <w:rsid w:val="00965EE7"/>
    <w:rsid w:val="00966295"/>
    <w:rsid w:val="009666DD"/>
    <w:rsid w:val="00966AB1"/>
    <w:rsid w:val="00966F43"/>
    <w:rsid w:val="00966FB2"/>
    <w:rsid w:val="00967A7B"/>
    <w:rsid w:val="00967B16"/>
    <w:rsid w:val="00967B71"/>
    <w:rsid w:val="009709F5"/>
    <w:rsid w:val="009711A3"/>
    <w:rsid w:val="00971835"/>
    <w:rsid w:val="00971E43"/>
    <w:rsid w:val="009724ED"/>
    <w:rsid w:val="00972982"/>
    <w:rsid w:val="00972F3D"/>
    <w:rsid w:val="0097342E"/>
    <w:rsid w:val="00973746"/>
    <w:rsid w:val="00973820"/>
    <w:rsid w:val="00973C91"/>
    <w:rsid w:val="00973CDD"/>
    <w:rsid w:val="00973E1C"/>
    <w:rsid w:val="00973E27"/>
    <w:rsid w:val="00974298"/>
    <w:rsid w:val="00974591"/>
    <w:rsid w:val="00974701"/>
    <w:rsid w:val="009749C9"/>
    <w:rsid w:val="00975077"/>
    <w:rsid w:val="009753C9"/>
    <w:rsid w:val="00976207"/>
    <w:rsid w:val="009766BB"/>
    <w:rsid w:val="009766E2"/>
    <w:rsid w:val="00976C7B"/>
    <w:rsid w:val="009771AE"/>
    <w:rsid w:val="009775CE"/>
    <w:rsid w:val="0097761C"/>
    <w:rsid w:val="00977637"/>
    <w:rsid w:val="00977A9E"/>
    <w:rsid w:val="00977CFB"/>
    <w:rsid w:val="00980893"/>
    <w:rsid w:val="009808F0"/>
    <w:rsid w:val="009809D7"/>
    <w:rsid w:val="00980A70"/>
    <w:rsid w:val="0098266A"/>
    <w:rsid w:val="009829D3"/>
    <w:rsid w:val="00982AB1"/>
    <w:rsid w:val="009832DB"/>
    <w:rsid w:val="009835AF"/>
    <w:rsid w:val="00983993"/>
    <w:rsid w:val="009839A8"/>
    <w:rsid w:val="00983CDF"/>
    <w:rsid w:val="00983F4D"/>
    <w:rsid w:val="009844E5"/>
    <w:rsid w:val="0098450D"/>
    <w:rsid w:val="00984CE8"/>
    <w:rsid w:val="00984DAE"/>
    <w:rsid w:val="00984EBE"/>
    <w:rsid w:val="0098502B"/>
    <w:rsid w:val="00985288"/>
    <w:rsid w:val="009852F5"/>
    <w:rsid w:val="009855C5"/>
    <w:rsid w:val="0098598B"/>
    <w:rsid w:val="00986BB4"/>
    <w:rsid w:val="00986CA5"/>
    <w:rsid w:val="009871A8"/>
    <w:rsid w:val="009872C0"/>
    <w:rsid w:val="009874ED"/>
    <w:rsid w:val="00987F9D"/>
    <w:rsid w:val="00990531"/>
    <w:rsid w:val="00990698"/>
    <w:rsid w:val="0099281A"/>
    <w:rsid w:val="00992E42"/>
    <w:rsid w:val="0099309D"/>
    <w:rsid w:val="0099318E"/>
    <w:rsid w:val="00993405"/>
    <w:rsid w:val="00994028"/>
    <w:rsid w:val="0099412D"/>
    <w:rsid w:val="00994450"/>
    <w:rsid w:val="009946F9"/>
    <w:rsid w:val="00994D08"/>
    <w:rsid w:val="009953FC"/>
    <w:rsid w:val="00995D7C"/>
    <w:rsid w:val="009960B7"/>
    <w:rsid w:val="00996659"/>
    <w:rsid w:val="009968BE"/>
    <w:rsid w:val="00996908"/>
    <w:rsid w:val="00996C78"/>
    <w:rsid w:val="00996EA8"/>
    <w:rsid w:val="00996FBB"/>
    <w:rsid w:val="009970E2"/>
    <w:rsid w:val="009974E3"/>
    <w:rsid w:val="00997E8D"/>
    <w:rsid w:val="009A0053"/>
    <w:rsid w:val="009A0E74"/>
    <w:rsid w:val="009A14CE"/>
    <w:rsid w:val="009A19B5"/>
    <w:rsid w:val="009A1D62"/>
    <w:rsid w:val="009A25EC"/>
    <w:rsid w:val="009A2958"/>
    <w:rsid w:val="009A2B23"/>
    <w:rsid w:val="009A2E94"/>
    <w:rsid w:val="009A326C"/>
    <w:rsid w:val="009A3651"/>
    <w:rsid w:val="009A36DA"/>
    <w:rsid w:val="009A3787"/>
    <w:rsid w:val="009A3C58"/>
    <w:rsid w:val="009A3E8D"/>
    <w:rsid w:val="009A427D"/>
    <w:rsid w:val="009A4C51"/>
    <w:rsid w:val="009A4E1E"/>
    <w:rsid w:val="009A5A61"/>
    <w:rsid w:val="009A5B03"/>
    <w:rsid w:val="009A603B"/>
    <w:rsid w:val="009A6672"/>
    <w:rsid w:val="009A7362"/>
    <w:rsid w:val="009A76FD"/>
    <w:rsid w:val="009A7A91"/>
    <w:rsid w:val="009A7CC2"/>
    <w:rsid w:val="009B01D1"/>
    <w:rsid w:val="009B0314"/>
    <w:rsid w:val="009B0E0F"/>
    <w:rsid w:val="009B10AC"/>
    <w:rsid w:val="009B14E6"/>
    <w:rsid w:val="009B1872"/>
    <w:rsid w:val="009B1FF4"/>
    <w:rsid w:val="009B22D5"/>
    <w:rsid w:val="009B23C4"/>
    <w:rsid w:val="009B264A"/>
    <w:rsid w:val="009B2E60"/>
    <w:rsid w:val="009B39C9"/>
    <w:rsid w:val="009B3B31"/>
    <w:rsid w:val="009B3B6F"/>
    <w:rsid w:val="009B4244"/>
    <w:rsid w:val="009B45C8"/>
    <w:rsid w:val="009B4745"/>
    <w:rsid w:val="009B5285"/>
    <w:rsid w:val="009B5582"/>
    <w:rsid w:val="009B5AEB"/>
    <w:rsid w:val="009B6469"/>
    <w:rsid w:val="009B65AF"/>
    <w:rsid w:val="009B6A4E"/>
    <w:rsid w:val="009B6F69"/>
    <w:rsid w:val="009B7252"/>
    <w:rsid w:val="009B735A"/>
    <w:rsid w:val="009B7645"/>
    <w:rsid w:val="009B76D6"/>
    <w:rsid w:val="009B7840"/>
    <w:rsid w:val="009B796E"/>
    <w:rsid w:val="009B7A0B"/>
    <w:rsid w:val="009B7EFF"/>
    <w:rsid w:val="009C04C0"/>
    <w:rsid w:val="009C0542"/>
    <w:rsid w:val="009C0C2D"/>
    <w:rsid w:val="009C0D75"/>
    <w:rsid w:val="009C121C"/>
    <w:rsid w:val="009C1551"/>
    <w:rsid w:val="009C226B"/>
    <w:rsid w:val="009C299F"/>
    <w:rsid w:val="009C2CFC"/>
    <w:rsid w:val="009C2D55"/>
    <w:rsid w:val="009C3006"/>
    <w:rsid w:val="009C3199"/>
    <w:rsid w:val="009C3234"/>
    <w:rsid w:val="009C3BCE"/>
    <w:rsid w:val="009C4185"/>
    <w:rsid w:val="009C45F0"/>
    <w:rsid w:val="009C464B"/>
    <w:rsid w:val="009C465F"/>
    <w:rsid w:val="009C4C76"/>
    <w:rsid w:val="009C56BA"/>
    <w:rsid w:val="009C5D4B"/>
    <w:rsid w:val="009C5FC6"/>
    <w:rsid w:val="009C668A"/>
    <w:rsid w:val="009C6A6E"/>
    <w:rsid w:val="009C6AD1"/>
    <w:rsid w:val="009C6E75"/>
    <w:rsid w:val="009C6F2F"/>
    <w:rsid w:val="009C7262"/>
    <w:rsid w:val="009C7499"/>
    <w:rsid w:val="009C7648"/>
    <w:rsid w:val="009C7651"/>
    <w:rsid w:val="009C7685"/>
    <w:rsid w:val="009C78D1"/>
    <w:rsid w:val="009C7BBA"/>
    <w:rsid w:val="009C7D8B"/>
    <w:rsid w:val="009C7E2C"/>
    <w:rsid w:val="009D0208"/>
    <w:rsid w:val="009D051E"/>
    <w:rsid w:val="009D09B7"/>
    <w:rsid w:val="009D0DD8"/>
    <w:rsid w:val="009D165B"/>
    <w:rsid w:val="009D169C"/>
    <w:rsid w:val="009D17E6"/>
    <w:rsid w:val="009D2222"/>
    <w:rsid w:val="009D2236"/>
    <w:rsid w:val="009D2ACD"/>
    <w:rsid w:val="009D2B35"/>
    <w:rsid w:val="009D2F10"/>
    <w:rsid w:val="009D312F"/>
    <w:rsid w:val="009D3866"/>
    <w:rsid w:val="009D40A5"/>
    <w:rsid w:val="009D44EE"/>
    <w:rsid w:val="009D48AC"/>
    <w:rsid w:val="009D52C3"/>
    <w:rsid w:val="009D53AD"/>
    <w:rsid w:val="009D60BB"/>
    <w:rsid w:val="009D60F5"/>
    <w:rsid w:val="009D6369"/>
    <w:rsid w:val="009D654F"/>
    <w:rsid w:val="009D65CA"/>
    <w:rsid w:val="009D6930"/>
    <w:rsid w:val="009D6DF8"/>
    <w:rsid w:val="009D70A9"/>
    <w:rsid w:val="009D7192"/>
    <w:rsid w:val="009D7366"/>
    <w:rsid w:val="009D74F3"/>
    <w:rsid w:val="009D7746"/>
    <w:rsid w:val="009D78BA"/>
    <w:rsid w:val="009D79BA"/>
    <w:rsid w:val="009D7A64"/>
    <w:rsid w:val="009D7B24"/>
    <w:rsid w:val="009E02A0"/>
    <w:rsid w:val="009E063D"/>
    <w:rsid w:val="009E0647"/>
    <w:rsid w:val="009E0E89"/>
    <w:rsid w:val="009E133E"/>
    <w:rsid w:val="009E1577"/>
    <w:rsid w:val="009E2104"/>
    <w:rsid w:val="009E253D"/>
    <w:rsid w:val="009E2B48"/>
    <w:rsid w:val="009E3169"/>
    <w:rsid w:val="009E3364"/>
    <w:rsid w:val="009E3654"/>
    <w:rsid w:val="009E4434"/>
    <w:rsid w:val="009E47F8"/>
    <w:rsid w:val="009E4AA3"/>
    <w:rsid w:val="009E5375"/>
    <w:rsid w:val="009E59DE"/>
    <w:rsid w:val="009E5A62"/>
    <w:rsid w:val="009E5AEA"/>
    <w:rsid w:val="009E5E7E"/>
    <w:rsid w:val="009E5EE5"/>
    <w:rsid w:val="009E6034"/>
    <w:rsid w:val="009E62C2"/>
    <w:rsid w:val="009E6395"/>
    <w:rsid w:val="009E64C9"/>
    <w:rsid w:val="009E65E7"/>
    <w:rsid w:val="009E6870"/>
    <w:rsid w:val="009E69C2"/>
    <w:rsid w:val="009E6C9B"/>
    <w:rsid w:val="009E6FB6"/>
    <w:rsid w:val="009E7314"/>
    <w:rsid w:val="009E7A97"/>
    <w:rsid w:val="009E7CCA"/>
    <w:rsid w:val="009E7E7B"/>
    <w:rsid w:val="009F0B2D"/>
    <w:rsid w:val="009F0D48"/>
    <w:rsid w:val="009F0F2C"/>
    <w:rsid w:val="009F11BB"/>
    <w:rsid w:val="009F1209"/>
    <w:rsid w:val="009F19BE"/>
    <w:rsid w:val="009F1E13"/>
    <w:rsid w:val="009F2AEA"/>
    <w:rsid w:val="009F2FDB"/>
    <w:rsid w:val="009F3C9A"/>
    <w:rsid w:val="009F3D2F"/>
    <w:rsid w:val="009F4101"/>
    <w:rsid w:val="009F49E3"/>
    <w:rsid w:val="009F4B00"/>
    <w:rsid w:val="009F4B53"/>
    <w:rsid w:val="009F5004"/>
    <w:rsid w:val="009F585B"/>
    <w:rsid w:val="009F58C6"/>
    <w:rsid w:val="009F58EA"/>
    <w:rsid w:val="009F5B69"/>
    <w:rsid w:val="009F5D2A"/>
    <w:rsid w:val="009F6208"/>
    <w:rsid w:val="009F64A8"/>
    <w:rsid w:val="009F6F45"/>
    <w:rsid w:val="009F70CF"/>
    <w:rsid w:val="009F715E"/>
    <w:rsid w:val="009F7292"/>
    <w:rsid w:val="009F7777"/>
    <w:rsid w:val="009F77A3"/>
    <w:rsid w:val="009F7B22"/>
    <w:rsid w:val="009F7BA2"/>
    <w:rsid w:val="009F7E48"/>
    <w:rsid w:val="00A001A5"/>
    <w:rsid w:val="00A00C3F"/>
    <w:rsid w:val="00A00FEC"/>
    <w:rsid w:val="00A01660"/>
    <w:rsid w:val="00A016F7"/>
    <w:rsid w:val="00A0198E"/>
    <w:rsid w:val="00A01FD2"/>
    <w:rsid w:val="00A0217A"/>
    <w:rsid w:val="00A0222D"/>
    <w:rsid w:val="00A026FB"/>
    <w:rsid w:val="00A03243"/>
    <w:rsid w:val="00A040EE"/>
    <w:rsid w:val="00A04616"/>
    <w:rsid w:val="00A04E2A"/>
    <w:rsid w:val="00A04E52"/>
    <w:rsid w:val="00A0541A"/>
    <w:rsid w:val="00A0568A"/>
    <w:rsid w:val="00A05A12"/>
    <w:rsid w:val="00A06588"/>
    <w:rsid w:val="00A067E2"/>
    <w:rsid w:val="00A071DC"/>
    <w:rsid w:val="00A07298"/>
    <w:rsid w:val="00A0765A"/>
    <w:rsid w:val="00A078E1"/>
    <w:rsid w:val="00A1049C"/>
    <w:rsid w:val="00A104FE"/>
    <w:rsid w:val="00A106B2"/>
    <w:rsid w:val="00A10AEE"/>
    <w:rsid w:val="00A10BFB"/>
    <w:rsid w:val="00A10EDB"/>
    <w:rsid w:val="00A11259"/>
    <w:rsid w:val="00A11565"/>
    <w:rsid w:val="00A11653"/>
    <w:rsid w:val="00A12255"/>
    <w:rsid w:val="00A123F0"/>
    <w:rsid w:val="00A12DB2"/>
    <w:rsid w:val="00A1319C"/>
    <w:rsid w:val="00A131DB"/>
    <w:rsid w:val="00A1325B"/>
    <w:rsid w:val="00A13456"/>
    <w:rsid w:val="00A135DA"/>
    <w:rsid w:val="00A14028"/>
    <w:rsid w:val="00A14A16"/>
    <w:rsid w:val="00A14AD1"/>
    <w:rsid w:val="00A15379"/>
    <w:rsid w:val="00A153B1"/>
    <w:rsid w:val="00A15422"/>
    <w:rsid w:val="00A1549D"/>
    <w:rsid w:val="00A15622"/>
    <w:rsid w:val="00A1579C"/>
    <w:rsid w:val="00A157A2"/>
    <w:rsid w:val="00A16A27"/>
    <w:rsid w:val="00A17350"/>
    <w:rsid w:val="00A1765B"/>
    <w:rsid w:val="00A17EE5"/>
    <w:rsid w:val="00A17FA4"/>
    <w:rsid w:val="00A200B1"/>
    <w:rsid w:val="00A202E1"/>
    <w:rsid w:val="00A2072F"/>
    <w:rsid w:val="00A20ECC"/>
    <w:rsid w:val="00A210B9"/>
    <w:rsid w:val="00A212B5"/>
    <w:rsid w:val="00A2176B"/>
    <w:rsid w:val="00A2220A"/>
    <w:rsid w:val="00A222C1"/>
    <w:rsid w:val="00A22337"/>
    <w:rsid w:val="00A22BAD"/>
    <w:rsid w:val="00A23502"/>
    <w:rsid w:val="00A237BE"/>
    <w:rsid w:val="00A23B29"/>
    <w:rsid w:val="00A23BF7"/>
    <w:rsid w:val="00A23F6F"/>
    <w:rsid w:val="00A24793"/>
    <w:rsid w:val="00A2479D"/>
    <w:rsid w:val="00A24B68"/>
    <w:rsid w:val="00A24CF9"/>
    <w:rsid w:val="00A24DE1"/>
    <w:rsid w:val="00A250D7"/>
    <w:rsid w:val="00A2512B"/>
    <w:rsid w:val="00A25175"/>
    <w:rsid w:val="00A254C7"/>
    <w:rsid w:val="00A25605"/>
    <w:rsid w:val="00A256D9"/>
    <w:rsid w:val="00A25816"/>
    <w:rsid w:val="00A261E5"/>
    <w:rsid w:val="00A2658D"/>
    <w:rsid w:val="00A2659E"/>
    <w:rsid w:val="00A266BF"/>
    <w:rsid w:val="00A267B5"/>
    <w:rsid w:val="00A26935"/>
    <w:rsid w:val="00A26C0C"/>
    <w:rsid w:val="00A26F3C"/>
    <w:rsid w:val="00A26FDA"/>
    <w:rsid w:val="00A2770A"/>
    <w:rsid w:val="00A27906"/>
    <w:rsid w:val="00A300BD"/>
    <w:rsid w:val="00A3057A"/>
    <w:rsid w:val="00A3078D"/>
    <w:rsid w:val="00A31822"/>
    <w:rsid w:val="00A32348"/>
    <w:rsid w:val="00A324EF"/>
    <w:rsid w:val="00A326D5"/>
    <w:rsid w:val="00A328FE"/>
    <w:rsid w:val="00A32FD9"/>
    <w:rsid w:val="00A33884"/>
    <w:rsid w:val="00A33913"/>
    <w:rsid w:val="00A33E87"/>
    <w:rsid w:val="00A341EA"/>
    <w:rsid w:val="00A34443"/>
    <w:rsid w:val="00A34D43"/>
    <w:rsid w:val="00A34E72"/>
    <w:rsid w:val="00A34F75"/>
    <w:rsid w:val="00A3556A"/>
    <w:rsid w:val="00A35774"/>
    <w:rsid w:val="00A35B84"/>
    <w:rsid w:val="00A362B0"/>
    <w:rsid w:val="00A36396"/>
    <w:rsid w:val="00A36937"/>
    <w:rsid w:val="00A36A3B"/>
    <w:rsid w:val="00A4084F"/>
    <w:rsid w:val="00A4086C"/>
    <w:rsid w:val="00A40E62"/>
    <w:rsid w:val="00A4103F"/>
    <w:rsid w:val="00A41275"/>
    <w:rsid w:val="00A41593"/>
    <w:rsid w:val="00A421EE"/>
    <w:rsid w:val="00A42221"/>
    <w:rsid w:val="00A4222C"/>
    <w:rsid w:val="00A42503"/>
    <w:rsid w:val="00A427AF"/>
    <w:rsid w:val="00A42850"/>
    <w:rsid w:val="00A42DE1"/>
    <w:rsid w:val="00A43054"/>
    <w:rsid w:val="00A43CAD"/>
    <w:rsid w:val="00A4403E"/>
    <w:rsid w:val="00A4405B"/>
    <w:rsid w:val="00A443E4"/>
    <w:rsid w:val="00A444C4"/>
    <w:rsid w:val="00A44550"/>
    <w:rsid w:val="00A44760"/>
    <w:rsid w:val="00A448A1"/>
    <w:rsid w:val="00A448CA"/>
    <w:rsid w:val="00A4521D"/>
    <w:rsid w:val="00A46071"/>
    <w:rsid w:val="00A46559"/>
    <w:rsid w:val="00A46571"/>
    <w:rsid w:val="00A46C37"/>
    <w:rsid w:val="00A46D1C"/>
    <w:rsid w:val="00A46D42"/>
    <w:rsid w:val="00A46F00"/>
    <w:rsid w:val="00A4727E"/>
    <w:rsid w:val="00A4739A"/>
    <w:rsid w:val="00A506D1"/>
    <w:rsid w:val="00A50AFF"/>
    <w:rsid w:val="00A50BF8"/>
    <w:rsid w:val="00A51137"/>
    <w:rsid w:val="00A515B0"/>
    <w:rsid w:val="00A51A68"/>
    <w:rsid w:val="00A51B6C"/>
    <w:rsid w:val="00A52201"/>
    <w:rsid w:val="00A523A6"/>
    <w:rsid w:val="00A5278E"/>
    <w:rsid w:val="00A52AA1"/>
    <w:rsid w:val="00A52BBB"/>
    <w:rsid w:val="00A52C9E"/>
    <w:rsid w:val="00A52E91"/>
    <w:rsid w:val="00A52E93"/>
    <w:rsid w:val="00A530C6"/>
    <w:rsid w:val="00A532A2"/>
    <w:rsid w:val="00A5340F"/>
    <w:rsid w:val="00A53413"/>
    <w:rsid w:val="00A53504"/>
    <w:rsid w:val="00A53A7B"/>
    <w:rsid w:val="00A53EA8"/>
    <w:rsid w:val="00A5419A"/>
    <w:rsid w:val="00A54571"/>
    <w:rsid w:val="00A54B74"/>
    <w:rsid w:val="00A54F5A"/>
    <w:rsid w:val="00A55B19"/>
    <w:rsid w:val="00A5659A"/>
    <w:rsid w:val="00A565FD"/>
    <w:rsid w:val="00A572BA"/>
    <w:rsid w:val="00A57312"/>
    <w:rsid w:val="00A57378"/>
    <w:rsid w:val="00A5770B"/>
    <w:rsid w:val="00A57929"/>
    <w:rsid w:val="00A60215"/>
    <w:rsid w:val="00A6039E"/>
    <w:rsid w:val="00A603E2"/>
    <w:rsid w:val="00A604EB"/>
    <w:rsid w:val="00A60BC5"/>
    <w:rsid w:val="00A61198"/>
    <w:rsid w:val="00A61212"/>
    <w:rsid w:val="00A61C9C"/>
    <w:rsid w:val="00A61E05"/>
    <w:rsid w:val="00A62296"/>
    <w:rsid w:val="00A624E5"/>
    <w:rsid w:val="00A6292B"/>
    <w:rsid w:val="00A62B41"/>
    <w:rsid w:val="00A63016"/>
    <w:rsid w:val="00A63120"/>
    <w:rsid w:val="00A6321B"/>
    <w:rsid w:val="00A63235"/>
    <w:rsid w:val="00A632C4"/>
    <w:rsid w:val="00A637A5"/>
    <w:rsid w:val="00A64471"/>
    <w:rsid w:val="00A64480"/>
    <w:rsid w:val="00A646D7"/>
    <w:rsid w:val="00A6487D"/>
    <w:rsid w:val="00A64B69"/>
    <w:rsid w:val="00A64EB4"/>
    <w:rsid w:val="00A64F09"/>
    <w:rsid w:val="00A65380"/>
    <w:rsid w:val="00A65CF3"/>
    <w:rsid w:val="00A65FE4"/>
    <w:rsid w:val="00A66324"/>
    <w:rsid w:val="00A66328"/>
    <w:rsid w:val="00A6638E"/>
    <w:rsid w:val="00A6672A"/>
    <w:rsid w:val="00A671F8"/>
    <w:rsid w:val="00A6724B"/>
    <w:rsid w:val="00A67573"/>
    <w:rsid w:val="00A67784"/>
    <w:rsid w:val="00A67E0C"/>
    <w:rsid w:val="00A70909"/>
    <w:rsid w:val="00A70BAA"/>
    <w:rsid w:val="00A717E9"/>
    <w:rsid w:val="00A71DA3"/>
    <w:rsid w:val="00A71FCB"/>
    <w:rsid w:val="00A71FF1"/>
    <w:rsid w:val="00A7206B"/>
    <w:rsid w:val="00A721ED"/>
    <w:rsid w:val="00A72324"/>
    <w:rsid w:val="00A72381"/>
    <w:rsid w:val="00A7246A"/>
    <w:rsid w:val="00A72ACD"/>
    <w:rsid w:val="00A72F57"/>
    <w:rsid w:val="00A72F77"/>
    <w:rsid w:val="00A73EEE"/>
    <w:rsid w:val="00A7406E"/>
    <w:rsid w:val="00A74164"/>
    <w:rsid w:val="00A74763"/>
    <w:rsid w:val="00A74976"/>
    <w:rsid w:val="00A74D22"/>
    <w:rsid w:val="00A75467"/>
    <w:rsid w:val="00A76150"/>
    <w:rsid w:val="00A763A3"/>
    <w:rsid w:val="00A7673D"/>
    <w:rsid w:val="00A76978"/>
    <w:rsid w:val="00A806FA"/>
    <w:rsid w:val="00A80705"/>
    <w:rsid w:val="00A80EB0"/>
    <w:rsid w:val="00A80F78"/>
    <w:rsid w:val="00A81118"/>
    <w:rsid w:val="00A81275"/>
    <w:rsid w:val="00A81ADD"/>
    <w:rsid w:val="00A81F48"/>
    <w:rsid w:val="00A81FCE"/>
    <w:rsid w:val="00A829CE"/>
    <w:rsid w:val="00A829D4"/>
    <w:rsid w:val="00A82AB7"/>
    <w:rsid w:val="00A83059"/>
    <w:rsid w:val="00A839BA"/>
    <w:rsid w:val="00A842A2"/>
    <w:rsid w:val="00A8462E"/>
    <w:rsid w:val="00A84A6B"/>
    <w:rsid w:val="00A84B05"/>
    <w:rsid w:val="00A859D4"/>
    <w:rsid w:val="00A85DE4"/>
    <w:rsid w:val="00A863B6"/>
    <w:rsid w:val="00A8678B"/>
    <w:rsid w:val="00A86AC8"/>
    <w:rsid w:val="00A870FC"/>
    <w:rsid w:val="00A87283"/>
    <w:rsid w:val="00A87CFB"/>
    <w:rsid w:val="00A9070C"/>
    <w:rsid w:val="00A90942"/>
    <w:rsid w:val="00A9116F"/>
    <w:rsid w:val="00A913CC"/>
    <w:rsid w:val="00A91847"/>
    <w:rsid w:val="00A91A1F"/>
    <w:rsid w:val="00A91DB8"/>
    <w:rsid w:val="00A92639"/>
    <w:rsid w:val="00A92827"/>
    <w:rsid w:val="00A92887"/>
    <w:rsid w:val="00A9313B"/>
    <w:rsid w:val="00A931B3"/>
    <w:rsid w:val="00A93240"/>
    <w:rsid w:val="00A933EE"/>
    <w:rsid w:val="00A9353B"/>
    <w:rsid w:val="00A9363F"/>
    <w:rsid w:val="00A936A4"/>
    <w:rsid w:val="00A93792"/>
    <w:rsid w:val="00A938EB"/>
    <w:rsid w:val="00A93BDB"/>
    <w:rsid w:val="00A94161"/>
    <w:rsid w:val="00A943C7"/>
    <w:rsid w:val="00A94625"/>
    <w:rsid w:val="00A947CB"/>
    <w:rsid w:val="00A95B6D"/>
    <w:rsid w:val="00A95E56"/>
    <w:rsid w:val="00A96615"/>
    <w:rsid w:val="00A9688B"/>
    <w:rsid w:val="00A96A5F"/>
    <w:rsid w:val="00A96A94"/>
    <w:rsid w:val="00A96BFE"/>
    <w:rsid w:val="00A96F22"/>
    <w:rsid w:val="00A9751E"/>
    <w:rsid w:val="00A976B3"/>
    <w:rsid w:val="00A9771D"/>
    <w:rsid w:val="00A97A27"/>
    <w:rsid w:val="00A97CAE"/>
    <w:rsid w:val="00A97F4F"/>
    <w:rsid w:val="00AA01E9"/>
    <w:rsid w:val="00AA069B"/>
    <w:rsid w:val="00AA06D2"/>
    <w:rsid w:val="00AA142C"/>
    <w:rsid w:val="00AA16B6"/>
    <w:rsid w:val="00AA1A91"/>
    <w:rsid w:val="00AA239F"/>
    <w:rsid w:val="00AA24AC"/>
    <w:rsid w:val="00AA24C1"/>
    <w:rsid w:val="00AA2582"/>
    <w:rsid w:val="00AA26CF"/>
    <w:rsid w:val="00AA29B8"/>
    <w:rsid w:val="00AA2BF1"/>
    <w:rsid w:val="00AA373F"/>
    <w:rsid w:val="00AA3F0D"/>
    <w:rsid w:val="00AA4347"/>
    <w:rsid w:val="00AA4600"/>
    <w:rsid w:val="00AA4F2D"/>
    <w:rsid w:val="00AA4F86"/>
    <w:rsid w:val="00AA50AE"/>
    <w:rsid w:val="00AA5147"/>
    <w:rsid w:val="00AA52A7"/>
    <w:rsid w:val="00AA57EB"/>
    <w:rsid w:val="00AA6563"/>
    <w:rsid w:val="00AA69CD"/>
    <w:rsid w:val="00AA6A38"/>
    <w:rsid w:val="00AA6C4A"/>
    <w:rsid w:val="00AA6F9D"/>
    <w:rsid w:val="00AA6FCC"/>
    <w:rsid w:val="00AA747E"/>
    <w:rsid w:val="00AB0613"/>
    <w:rsid w:val="00AB0D68"/>
    <w:rsid w:val="00AB0FC6"/>
    <w:rsid w:val="00AB10FB"/>
    <w:rsid w:val="00AB11D2"/>
    <w:rsid w:val="00AB14BE"/>
    <w:rsid w:val="00AB1C3C"/>
    <w:rsid w:val="00AB2185"/>
    <w:rsid w:val="00AB2887"/>
    <w:rsid w:val="00AB2CC9"/>
    <w:rsid w:val="00AB2D35"/>
    <w:rsid w:val="00AB3313"/>
    <w:rsid w:val="00AB3802"/>
    <w:rsid w:val="00AB40D9"/>
    <w:rsid w:val="00AB4AC9"/>
    <w:rsid w:val="00AB4F8F"/>
    <w:rsid w:val="00AB517B"/>
    <w:rsid w:val="00AB54CD"/>
    <w:rsid w:val="00AB5F32"/>
    <w:rsid w:val="00AB60DE"/>
    <w:rsid w:val="00AB6C3D"/>
    <w:rsid w:val="00AB6ECE"/>
    <w:rsid w:val="00AB7796"/>
    <w:rsid w:val="00AB7B54"/>
    <w:rsid w:val="00AB7F3C"/>
    <w:rsid w:val="00AC05BB"/>
    <w:rsid w:val="00AC1584"/>
    <w:rsid w:val="00AC186F"/>
    <w:rsid w:val="00AC1AAC"/>
    <w:rsid w:val="00AC210C"/>
    <w:rsid w:val="00AC2719"/>
    <w:rsid w:val="00AC2D33"/>
    <w:rsid w:val="00AC2FD0"/>
    <w:rsid w:val="00AC31A7"/>
    <w:rsid w:val="00AC4C93"/>
    <w:rsid w:val="00AC4C96"/>
    <w:rsid w:val="00AC50A9"/>
    <w:rsid w:val="00AC50D8"/>
    <w:rsid w:val="00AC537F"/>
    <w:rsid w:val="00AC6E4F"/>
    <w:rsid w:val="00AC720E"/>
    <w:rsid w:val="00AD040D"/>
    <w:rsid w:val="00AD071A"/>
    <w:rsid w:val="00AD118F"/>
    <w:rsid w:val="00AD124A"/>
    <w:rsid w:val="00AD15AA"/>
    <w:rsid w:val="00AD1B9F"/>
    <w:rsid w:val="00AD2328"/>
    <w:rsid w:val="00AD294D"/>
    <w:rsid w:val="00AD3454"/>
    <w:rsid w:val="00AD35A3"/>
    <w:rsid w:val="00AD3776"/>
    <w:rsid w:val="00AD3C86"/>
    <w:rsid w:val="00AD3D87"/>
    <w:rsid w:val="00AD40D6"/>
    <w:rsid w:val="00AD44EC"/>
    <w:rsid w:val="00AD498C"/>
    <w:rsid w:val="00AD4F5A"/>
    <w:rsid w:val="00AD59BF"/>
    <w:rsid w:val="00AD5BB6"/>
    <w:rsid w:val="00AD5D7B"/>
    <w:rsid w:val="00AD60A5"/>
    <w:rsid w:val="00AD6341"/>
    <w:rsid w:val="00AD6438"/>
    <w:rsid w:val="00AD66A4"/>
    <w:rsid w:val="00AD686F"/>
    <w:rsid w:val="00AD6B68"/>
    <w:rsid w:val="00AD6DD9"/>
    <w:rsid w:val="00AD6E77"/>
    <w:rsid w:val="00AD7021"/>
    <w:rsid w:val="00AD779D"/>
    <w:rsid w:val="00AD7994"/>
    <w:rsid w:val="00AD7B83"/>
    <w:rsid w:val="00AD7F87"/>
    <w:rsid w:val="00AD7FB3"/>
    <w:rsid w:val="00AE03F9"/>
    <w:rsid w:val="00AE0E9D"/>
    <w:rsid w:val="00AE15CD"/>
    <w:rsid w:val="00AE2447"/>
    <w:rsid w:val="00AE3015"/>
    <w:rsid w:val="00AE3098"/>
    <w:rsid w:val="00AE3D88"/>
    <w:rsid w:val="00AE4E38"/>
    <w:rsid w:val="00AE55AA"/>
    <w:rsid w:val="00AE5878"/>
    <w:rsid w:val="00AE5BD6"/>
    <w:rsid w:val="00AE5DE7"/>
    <w:rsid w:val="00AE5ECC"/>
    <w:rsid w:val="00AE66C6"/>
    <w:rsid w:val="00AE6894"/>
    <w:rsid w:val="00AE68E6"/>
    <w:rsid w:val="00AE6FDD"/>
    <w:rsid w:val="00AE7783"/>
    <w:rsid w:val="00AE793E"/>
    <w:rsid w:val="00AF0329"/>
    <w:rsid w:val="00AF0A38"/>
    <w:rsid w:val="00AF0C0A"/>
    <w:rsid w:val="00AF11E7"/>
    <w:rsid w:val="00AF17EB"/>
    <w:rsid w:val="00AF1C9D"/>
    <w:rsid w:val="00AF2010"/>
    <w:rsid w:val="00AF2DC6"/>
    <w:rsid w:val="00AF39E4"/>
    <w:rsid w:val="00AF4172"/>
    <w:rsid w:val="00AF43CF"/>
    <w:rsid w:val="00AF4740"/>
    <w:rsid w:val="00AF481D"/>
    <w:rsid w:val="00AF49A0"/>
    <w:rsid w:val="00AF4FEF"/>
    <w:rsid w:val="00AF5191"/>
    <w:rsid w:val="00AF55BC"/>
    <w:rsid w:val="00AF56C4"/>
    <w:rsid w:val="00AF587F"/>
    <w:rsid w:val="00AF5CF3"/>
    <w:rsid w:val="00AF639A"/>
    <w:rsid w:val="00AF63FF"/>
    <w:rsid w:val="00AF640D"/>
    <w:rsid w:val="00AF6565"/>
    <w:rsid w:val="00AF656E"/>
    <w:rsid w:val="00AF6863"/>
    <w:rsid w:val="00AF6918"/>
    <w:rsid w:val="00AF6E60"/>
    <w:rsid w:val="00AF6F0C"/>
    <w:rsid w:val="00AF6FAC"/>
    <w:rsid w:val="00AF6FB7"/>
    <w:rsid w:val="00AF77EE"/>
    <w:rsid w:val="00AF7E8E"/>
    <w:rsid w:val="00B003E2"/>
    <w:rsid w:val="00B009A6"/>
    <w:rsid w:val="00B00CAD"/>
    <w:rsid w:val="00B01435"/>
    <w:rsid w:val="00B01662"/>
    <w:rsid w:val="00B016DF"/>
    <w:rsid w:val="00B01977"/>
    <w:rsid w:val="00B01BFC"/>
    <w:rsid w:val="00B02AF2"/>
    <w:rsid w:val="00B02BCB"/>
    <w:rsid w:val="00B02DA4"/>
    <w:rsid w:val="00B02E0E"/>
    <w:rsid w:val="00B033F2"/>
    <w:rsid w:val="00B03C8A"/>
    <w:rsid w:val="00B03DAD"/>
    <w:rsid w:val="00B03EDA"/>
    <w:rsid w:val="00B03EFF"/>
    <w:rsid w:val="00B0441B"/>
    <w:rsid w:val="00B048B5"/>
    <w:rsid w:val="00B04A13"/>
    <w:rsid w:val="00B04BC1"/>
    <w:rsid w:val="00B05405"/>
    <w:rsid w:val="00B056EE"/>
    <w:rsid w:val="00B066B8"/>
    <w:rsid w:val="00B067EC"/>
    <w:rsid w:val="00B06C7F"/>
    <w:rsid w:val="00B07C77"/>
    <w:rsid w:val="00B07CFE"/>
    <w:rsid w:val="00B07F47"/>
    <w:rsid w:val="00B10218"/>
    <w:rsid w:val="00B102C0"/>
    <w:rsid w:val="00B11651"/>
    <w:rsid w:val="00B11666"/>
    <w:rsid w:val="00B11CAF"/>
    <w:rsid w:val="00B12021"/>
    <w:rsid w:val="00B1243D"/>
    <w:rsid w:val="00B124BD"/>
    <w:rsid w:val="00B125F3"/>
    <w:rsid w:val="00B13E17"/>
    <w:rsid w:val="00B140F0"/>
    <w:rsid w:val="00B144B6"/>
    <w:rsid w:val="00B147F0"/>
    <w:rsid w:val="00B14996"/>
    <w:rsid w:val="00B15265"/>
    <w:rsid w:val="00B15577"/>
    <w:rsid w:val="00B155A1"/>
    <w:rsid w:val="00B15895"/>
    <w:rsid w:val="00B16619"/>
    <w:rsid w:val="00B166AD"/>
    <w:rsid w:val="00B1672E"/>
    <w:rsid w:val="00B16E08"/>
    <w:rsid w:val="00B17275"/>
    <w:rsid w:val="00B17838"/>
    <w:rsid w:val="00B17AE1"/>
    <w:rsid w:val="00B17E5C"/>
    <w:rsid w:val="00B17F75"/>
    <w:rsid w:val="00B2007B"/>
    <w:rsid w:val="00B20625"/>
    <w:rsid w:val="00B206AC"/>
    <w:rsid w:val="00B2117E"/>
    <w:rsid w:val="00B212EB"/>
    <w:rsid w:val="00B212EC"/>
    <w:rsid w:val="00B213EC"/>
    <w:rsid w:val="00B214E7"/>
    <w:rsid w:val="00B216A4"/>
    <w:rsid w:val="00B21BFF"/>
    <w:rsid w:val="00B21D33"/>
    <w:rsid w:val="00B22555"/>
    <w:rsid w:val="00B22603"/>
    <w:rsid w:val="00B22E5C"/>
    <w:rsid w:val="00B2344C"/>
    <w:rsid w:val="00B234D8"/>
    <w:rsid w:val="00B238E9"/>
    <w:rsid w:val="00B23AB3"/>
    <w:rsid w:val="00B23D03"/>
    <w:rsid w:val="00B23F38"/>
    <w:rsid w:val="00B24025"/>
    <w:rsid w:val="00B247D7"/>
    <w:rsid w:val="00B247F1"/>
    <w:rsid w:val="00B249F4"/>
    <w:rsid w:val="00B24A44"/>
    <w:rsid w:val="00B24B2D"/>
    <w:rsid w:val="00B24CC4"/>
    <w:rsid w:val="00B24D65"/>
    <w:rsid w:val="00B250D1"/>
    <w:rsid w:val="00B255AB"/>
    <w:rsid w:val="00B26969"/>
    <w:rsid w:val="00B2711D"/>
    <w:rsid w:val="00B2796C"/>
    <w:rsid w:val="00B27B3E"/>
    <w:rsid w:val="00B27B75"/>
    <w:rsid w:val="00B3019E"/>
    <w:rsid w:val="00B302A1"/>
    <w:rsid w:val="00B31131"/>
    <w:rsid w:val="00B31243"/>
    <w:rsid w:val="00B318DE"/>
    <w:rsid w:val="00B319E8"/>
    <w:rsid w:val="00B31AD2"/>
    <w:rsid w:val="00B31CF4"/>
    <w:rsid w:val="00B3221E"/>
    <w:rsid w:val="00B334D4"/>
    <w:rsid w:val="00B33528"/>
    <w:rsid w:val="00B3379D"/>
    <w:rsid w:val="00B33870"/>
    <w:rsid w:val="00B338B9"/>
    <w:rsid w:val="00B33AA8"/>
    <w:rsid w:val="00B35B67"/>
    <w:rsid w:val="00B3625D"/>
    <w:rsid w:val="00B362A0"/>
    <w:rsid w:val="00B36542"/>
    <w:rsid w:val="00B3689B"/>
    <w:rsid w:val="00B36ABB"/>
    <w:rsid w:val="00B36F7A"/>
    <w:rsid w:val="00B3704C"/>
    <w:rsid w:val="00B375E0"/>
    <w:rsid w:val="00B3769B"/>
    <w:rsid w:val="00B379BE"/>
    <w:rsid w:val="00B40095"/>
    <w:rsid w:val="00B40939"/>
    <w:rsid w:val="00B40A14"/>
    <w:rsid w:val="00B40DD8"/>
    <w:rsid w:val="00B40ED6"/>
    <w:rsid w:val="00B41355"/>
    <w:rsid w:val="00B414D0"/>
    <w:rsid w:val="00B417A9"/>
    <w:rsid w:val="00B41EAE"/>
    <w:rsid w:val="00B41F05"/>
    <w:rsid w:val="00B41F1E"/>
    <w:rsid w:val="00B420B3"/>
    <w:rsid w:val="00B42EFB"/>
    <w:rsid w:val="00B43579"/>
    <w:rsid w:val="00B4389A"/>
    <w:rsid w:val="00B43BB6"/>
    <w:rsid w:val="00B43BE2"/>
    <w:rsid w:val="00B43ED7"/>
    <w:rsid w:val="00B4406A"/>
    <w:rsid w:val="00B45214"/>
    <w:rsid w:val="00B4530B"/>
    <w:rsid w:val="00B454FF"/>
    <w:rsid w:val="00B45831"/>
    <w:rsid w:val="00B458F9"/>
    <w:rsid w:val="00B45A2A"/>
    <w:rsid w:val="00B45DBF"/>
    <w:rsid w:val="00B45E6E"/>
    <w:rsid w:val="00B45F2F"/>
    <w:rsid w:val="00B46246"/>
    <w:rsid w:val="00B4634A"/>
    <w:rsid w:val="00B46E2C"/>
    <w:rsid w:val="00B46F85"/>
    <w:rsid w:val="00B47152"/>
    <w:rsid w:val="00B4765A"/>
    <w:rsid w:val="00B476E6"/>
    <w:rsid w:val="00B47A63"/>
    <w:rsid w:val="00B50306"/>
    <w:rsid w:val="00B50796"/>
    <w:rsid w:val="00B51593"/>
    <w:rsid w:val="00B51873"/>
    <w:rsid w:val="00B51922"/>
    <w:rsid w:val="00B51967"/>
    <w:rsid w:val="00B51DF9"/>
    <w:rsid w:val="00B51EBE"/>
    <w:rsid w:val="00B522E7"/>
    <w:rsid w:val="00B5241D"/>
    <w:rsid w:val="00B52A3E"/>
    <w:rsid w:val="00B52DBD"/>
    <w:rsid w:val="00B54185"/>
    <w:rsid w:val="00B54287"/>
    <w:rsid w:val="00B542A5"/>
    <w:rsid w:val="00B54300"/>
    <w:rsid w:val="00B5431A"/>
    <w:rsid w:val="00B5450B"/>
    <w:rsid w:val="00B54C94"/>
    <w:rsid w:val="00B54F98"/>
    <w:rsid w:val="00B5553E"/>
    <w:rsid w:val="00B55606"/>
    <w:rsid w:val="00B5696A"/>
    <w:rsid w:val="00B56B36"/>
    <w:rsid w:val="00B57D47"/>
    <w:rsid w:val="00B60064"/>
    <w:rsid w:val="00B60617"/>
    <w:rsid w:val="00B608C1"/>
    <w:rsid w:val="00B60AE9"/>
    <w:rsid w:val="00B6117B"/>
    <w:rsid w:val="00B61281"/>
    <w:rsid w:val="00B61AF8"/>
    <w:rsid w:val="00B61C06"/>
    <w:rsid w:val="00B61E71"/>
    <w:rsid w:val="00B622D1"/>
    <w:rsid w:val="00B62680"/>
    <w:rsid w:val="00B62881"/>
    <w:rsid w:val="00B62E29"/>
    <w:rsid w:val="00B63781"/>
    <w:rsid w:val="00B638A9"/>
    <w:rsid w:val="00B63C20"/>
    <w:rsid w:val="00B644F1"/>
    <w:rsid w:val="00B6479F"/>
    <w:rsid w:val="00B64ACF"/>
    <w:rsid w:val="00B6508D"/>
    <w:rsid w:val="00B65493"/>
    <w:rsid w:val="00B658E4"/>
    <w:rsid w:val="00B65AB7"/>
    <w:rsid w:val="00B65DF8"/>
    <w:rsid w:val="00B66F43"/>
    <w:rsid w:val="00B67163"/>
    <w:rsid w:val="00B6724D"/>
    <w:rsid w:val="00B679DB"/>
    <w:rsid w:val="00B67AFD"/>
    <w:rsid w:val="00B67C8C"/>
    <w:rsid w:val="00B67D82"/>
    <w:rsid w:val="00B67EA3"/>
    <w:rsid w:val="00B67F75"/>
    <w:rsid w:val="00B70213"/>
    <w:rsid w:val="00B7034D"/>
    <w:rsid w:val="00B705CB"/>
    <w:rsid w:val="00B705FA"/>
    <w:rsid w:val="00B70BD1"/>
    <w:rsid w:val="00B70FAF"/>
    <w:rsid w:val="00B7118B"/>
    <w:rsid w:val="00B716C0"/>
    <w:rsid w:val="00B72211"/>
    <w:rsid w:val="00B72909"/>
    <w:rsid w:val="00B72BA6"/>
    <w:rsid w:val="00B734E3"/>
    <w:rsid w:val="00B735E0"/>
    <w:rsid w:val="00B7412B"/>
    <w:rsid w:val="00B74578"/>
    <w:rsid w:val="00B74DD4"/>
    <w:rsid w:val="00B755B0"/>
    <w:rsid w:val="00B75B45"/>
    <w:rsid w:val="00B75CB9"/>
    <w:rsid w:val="00B75DF8"/>
    <w:rsid w:val="00B75EE5"/>
    <w:rsid w:val="00B75EF1"/>
    <w:rsid w:val="00B75FE1"/>
    <w:rsid w:val="00B773CD"/>
    <w:rsid w:val="00B77787"/>
    <w:rsid w:val="00B77E95"/>
    <w:rsid w:val="00B805FF"/>
    <w:rsid w:val="00B8073D"/>
    <w:rsid w:val="00B8084C"/>
    <w:rsid w:val="00B809B0"/>
    <w:rsid w:val="00B81041"/>
    <w:rsid w:val="00B812B1"/>
    <w:rsid w:val="00B8175D"/>
    <w:rsid w:val="00B81919"/>
    <w:rsid w:val="00B81A20"/>
    <w:rsid w:val="00B81B1D"/>
    <w:rsid w:val="00B829C7"/>
    <w:rsid w:val="00B82B02"/>
    <w:rsid w:val="00B82EED"/>
    <w:rsid w:val="00B83082"/>
    <w:rsid w:val="00B83137"/>
    <w:rsid w:val="00B83468"/>
    <w:rsid w:val="00B84612"/>
    <w:rsid w:val="00B848DE"/>
    <w:rsid w:val="00B84C08"/>
    <w:rsid w:val="00B85163"/>
    <w:rsid w:val="00B852F9"/>
    <w:rsid w:val="00B85498"/>
    <w:rsid w:val="00B85614"/>
    <w:rsid w:val="00B85F53"/>
    <w:rsid w:val="00B8637C"/>
    <w:rsid w:val="00B86D7D"/>
    <w:rsid w:val="00B86DA0"/>
    <w:rsid w:val="00B8750A"/>
    <w:rsid w:val="00B8777C"/>
    <w:rsid w:val="00B8788B"/>
    <w:rsid w:val="00B90108"/>
    <w:rsid w:val="00B901C5"/>
    <w:rsid w:val="00B903A3"/>
    <w:rsid w:val="00B90872"/>
    <w:rsid w:val="00B90B16"/>
    <w:rsid w:val="00B90B97"/>
    <w:rsid w:val="00B90C8A"/>
    <w:rsid w:val="00B91115"/>
    <w:rsid w:val="00B913AC"/>
    <w:rsid w:val="00B9163F"/>
    <w:rsid w:val="00B918A9"/>
    <w:rsid w:val="00B918B8"/>
    <w:rsid w:val="00B91CA5"/>
    <w:rsid w:val="00B9278A"/>
    <w:rsid w:val="00B92834"/>
    <w:rsid w:val="00B92F23"/>
    <w:rsid w:val="00B92FA1"/>
    <w:rsid w:val="00B931C8"/>
    <w:rsid w:val="00B93328"/>
    <w:rsid w:val="00B936AF"/>
    <w:rsid w:val="00B93737"/>
    <w:rsid w:val="00B93EFE"/>
    <w:rsid w:val="00B940FE"/>
    <w:rsid w:val="00B9455C"/>
    <w:rsid w:val="00B9473E"/>
    <w:rsid w:val="00B94ADA"/>
    <w:rsid w:val="00B94C9D"/>
    <w:rsid w:val="00B94E74"/>
    <w:rsid w:val="00B9535E"/>
    <w:rsid w:val="00B95668"/>
    <w:rsid w:val="00B957BA"/>
    <w:rsid w:val="00B95CE6"/>
    <w:rsid w:val="00B95E26"/>
    <w:rsid w:val="00B9644A"/>
    <w:rsid w:val="00B96B17"/>
    <w:rsid w:val="00B96DFB"/>
    <w:rsid w:val="00B971AD"/>
    <w:rsid w:val="00B97492"/>
    <w:rsid w:val="00B97685"/>
    <w:rsid w:val="00B97B7A"/>
    <w:rsid w:val="00BA0129"/>
    <w:rsid w:val="00BA0B27"/>
    <w:rsid w:val="00BA15B6"/>
    <w:rsid w:val="00BA1B68"/>
    <w:rsid w:val="00BA1C45"/>
    <w:rsid w:val="00BA1D19"/>
    <w:rsid w:val="00BA1F4E"/>
    <w:rsid w:val="00BA20EA"/>
    <w:rsid w:val="00BA23DF"/>
    <w:rsid w:val="00BA3243"/>
    <w:rsid w:val="00BA3BD3"/>
    <w:rsid w:val="00BA3D0A"/>
    <w:rsid w:val="00BA3DAE"/>
    <w:rsid w:val="00BA4146"/>
    <w:rsid w:val="00BA440C"/>
    <w:rsid w:val="00BA4908"/>
    <w:rsid w:val="00BA4BD9"/>
    <w:rsid w:val="00BA5631"/>
    <w:rsid w:val="00BA5F2E"/>
    <w:rsid w:val="00BA625A"/>
    <w:rsid w:val="00BA65EF"/>
    <w:rsid w:val="00BA69BE"/>
    <w:rsid w:val="00BA6FAB"/>
    <w:rsid w:val="00BA7D3F"/>
    <w:rsid w:val="00BB004A"/>
    <w:rsid w:val="00BB1152"/>
    <w:rsid w:val="00BB1188"/>
    <w:rsid w:val="00BB137E"/>
    <w:rsid w:val="00BB1A63"/>
    <w:rsid w:val="00BB1B28"/>
    <w:rsid w:val="00BB3572"/>
    <w:rsid w:val="00BB3ECE"/>
    <w:rsid w:val="00BB4A4C"/>
    <w:rsid w:val="00BB4D00"/>
    <w:rsid w:val="00BB4EF0"/>
    <w:rsid w:val="00BB54E0"/>
    <w:rsid w:val="00BB575A"/>
    <w:rsid w:val="00BB5865"/>
    <w:rsid w:val="00BB58EA"/>
    <w:rsid w:val="00BB5D69"/>
    <w:rsid w:val="00BB5E92"/>
    <w:rsid w:val="00BB6010"/>
    <w:rsid w:val="00BB60FD"/>
    <w:rsid w:val="00BB69D0"/>
    <w:rsid w:val="00BB6A5C"/>
    <w:rsid w:val="00BB6E20"/>
    <w:rsid w:val="00BB79A8"/>
    <w:rsid w:val="00BC111D"/>
    <w:rsid w:val="00BC1A27"/>
    <w:rsid w:val="00BC1E54"/>
    <w:rsid w:val="00BC1F28"/>
    <w:rsid w:val="00BC23E6"/>
    <w:rsid w:val="00BC282D"/>
    <w:rsid w:val="00BC2878"/>
    <w:rsid w:val="00BC2CF9"/>
    <w:rsid w:val="00BC345F"/>
    <w:rsid w:val="00BC3929"/>
    <w:rsid w:val="00BC3956"/>
    <w:rsid w:val="00BC407E"/>
    <w:rsid w:val="00BC4216"/>
    <w:rsid w:val="00BC4914"/>
    <w:rsid w:val="00BC495F"/>
    <w:rsid w:val="00BC4E31"/>
    <w:rsid w:val="00BC528C"/>
    <w:rsid w:val="00BC5703"/>
    <w:rsid w:val="00BC575D"/>
    <w:rsid w:val="00BC5772"/>
    <w:rsid w:val="00BC5B84"/>
    <w:rsid w:val="00BC5BDF"/>
    <w:rsid w:val="00BC614A"/>
    <w:rsid w:val="00BC62D9"/>
    <w:rsid w:val="00BC630C"/>
    <w:rsid w:val="00BC6330"/>
    <w:rsid w:val="00BC6562"/>
    <w:rsid w:val="00BC6683"/>
    <w:rsid w:val="00BC68F1"/>
    <w:rsid w:val="00BC69F3"/>
    <w:rsid w:val="00BC6A2A"/>
    <w:rsid w:val="00BC6BB8"/>
    <w:rsid w:val="00BC6DD7"/>
    <w:rsid w:val="00BC712E"/>
    <w:rsid w:val="00BC7472"/>
    <w:rsid w:val="00BC7537"/>
    <w:rsid w:val="00BC77E1"/>
    <w:rsid w:val="00BC7929"/>
    <w:rsid w:val="00BC7A4D"/>
    <w:rsid w:val="00BC7F6E"/>
    <w:rsid w:val="00BD0013"/>
    <w:rsid w:val="00BD0D8B"/>
    <w:rsid w:val="00BD0E34"/>
    <w:rsid w:val="00BD0F09"/>
    <w:rsid w:val="00BD0F14"/>
    <w:rsid w:val="00BD1052"/>
    <w:rsid w:val="00BD124B"/>
    <w:rsid w:val="00BD1422"/>
    <w:rsid w:val="00BD1646"/>
    <w:rsid w:val="00BD18C3"/>
    <w:rsid w:val="00BD2021"/>
    <w:rsid w:val="00BD2529"/>
    <w:rsid w:val="00BD2563"/>
    <w:rsid w:val="00BD26F1"/>
    <w:rsid w:val="00BD29D4"/>
    <w:rsid w:val="00BD2CDA"/>
    <w:rsid w:val="00BD3930"/>
    <w:rsid w:val="00BD3A4E"/>
    <w:rsid w:val="00BD437F"/>
    <w:rsid w:val="00BD44AE"/>
    <w:rsid w:val="00BD49D8"/>
    <w:rsid w:val="00BD516C"/>
    <w:rsid w:val="00BD529B"/>
    <w:rsid w:val="00BD58DA"/>
    <w:rsid w:val="00BD5D71"/>
    <w:rsid w:val="00BD6423"/>
    <w:rsid w:val="00BD672F"/>
    <w:rsid w:val="00BD674E"/>
    <w:rsid w:val="00BD6ECA"/>
    <w:rsid w:val="00BD71F4"/>
    <w:rsid w:val="00BD789E"/>
    <w:rsid w:val="00BD7B0D"/>
    <w:rsid w:val="00BE091A"/>
    <w:rsid w:val="00BE0993"/>
    <w:rsid w:val="00BE0F8A"/>
    <w:rsid w:val="00BE118D"/>
    <w:rsid w:val="00BE131F"/>
    <w:rsid w:val="00BE16DF"/>
    <w:rsid w:val="00BE170F"/>
    <w:rsid w:val="00BE1B22"/>
    <w:rsid w:val="00BE1C99"/>
    <w:rsid w:val="00BE2438"/>
    <w:rsid w:val="00BE2811"/>
    <w:rsid w:val="00BE296F"/>
    <w:rsid w:val="00BE32D6"/>
    <w:rsid w:val="00BE34DA"/>
    <w:rsid w:val="00BE4119"/>
    <w:rsid w:val="00BE5060"/>
    <w:rsid w:val="00BE58F4"/>
    <w:rsid w:val="00BE5C62"/>
    <w:rsid w:val="00BE60DA"/>
    <w:rsid w:val="00BE6718"/>
    <w:rsid w:val="00BE6895"/>
    <w:rsid w:val="00BE691C"/>
    <w:rsid w:val="00BE6D4B"/>
    <w:rsid w:val="00BE70C0"/>
    <w:rsid w:val="00BE7310"/>
    <w:rsid w:val="00BE78BA"/>
    <w:rsid w:val="00BE7A2F"/>
    <w:rsid w:val="00BF0178"/>
    <w:rsid w:val="00BF03FD"/>
    <w:rsid w:val="00BF0504"/>
    <w:rsid w:val="00BF0C55"/>
    <w:rsid w:val="00BF0EDA"/>
    <w:rsid w:val="00BF126D"/>
    <w:rsid w:val="00BF1517"/>
    <w:rsid w:val="00BF153E"/>
    <w:rsid w:val="00BF161E"/>
    <w:rsid w:val="00BF18F6"/>
    <w:rsid w:val="00BF1FA7"/>
    <w:rsid w:val="00BF2BC5"/>
    <w:rsid w:val="00BF2E4A"/>
    <w:rsid w:val="00BF30BB"/>
    <w:rsid w:val="00BF3170"/>
    <w:rsid w:val="00BF327A"/>
    <w:rsid w:val="00BF333E"/>
    <w:rsid w:val="00BF36A7"/>
    <w:rsid w:val="00BF38A9"/>
    <w:rsid w:val="00BF38D2"/>
    <w:rsid w:val="00BF3BA8"/>
    <w:rsid w:val="00BF3CC3"/>
    <w:rsid w:val="00BF3D1A"/>
    <w:rsid w:val="00BF5125"/>
    <w:rsid w:val="00BF51A3"/>
    <w:rsid w:val="00BF59B2"/>
    <w:rsid w:val="00BF5A0A"/>
    <w:rsid w:val="00BF5C05"/>
    <w:rsid w:val="00BF611C"/>
    <w:rsid w:val="00BF647E"/>
    <w:rsid w:val="00BF68D7"/>
    <w:rsid w:val="00BF6A1B"/>
    <w:rsid w:val="00BF6F10"/>
    <w:rsid w:val="00BF73E8"/>
    <w:rsid w:val="00BF7643"/>
    <w:rsid w:val="00BF765B"/>
    <w:rsid w:val="00BF7D20"/>
    <w:rsid w:val="00C00458"/>
    <w:rsid w:val="00C0097F"/>
    <w:rsid w:val="00C00BC7"/>
    <w:rsid w:val="00C00C28"/>
    <w:rsid w:val="00C01634"/>
    <w:rsid w:val="00C01691"/>
    <w:rsid w:val="00C01AF8"/>
    <w:rsid w:val="00C02135"/>
    <w:rsid w:val="00C032E7"/>
    <w:rsid w:val="00C03A22"/>
    <w:rsid w:val="00C03E8E"/>
    <w:rsid w:val="00C03E97"/>
    <w:rsid w:val="00C042EF"/>
    <w:rsid w:val="00C04833"/>
    <w:rsid w:val="00C04B06"/>
    <w:rsid w:val="00C04D3C"/>
    <w:rsid w:val="00C05064"/>
    <w:rsid w:val="00C05109"/>
    <w:rsid w:val="00C0527E"/>
    <w:rsid w:val="00C05598"/>
    <w:rsid w:val="00C05E73"/>
    <w:rsid w:val="00C06118"/>
    <w:rsid w:val="00C06CB1"/>
    <w:rsid w:val="00C06EE2"/>
    <w:rsid w:val="00C07CDC"/>
    <w:rsid w:val="00C10516"/>
    <w:rsid w:val="00C108A0"/>
    <w:rsid w:val="00C10C0C"/>
    <w:rsid w:val="00C10DD1"/>
    <w:rsid w:val="00C10FEA"/>
    <w:rsid w:val="00C1178A"/>
    <w:rsid w:val="00C12127"/>
    <w:rsid w:val="00C12C61"/>
    <w:rsid w:val="00C12CF4"/>
    <w:rsid w:val="00C12F35"/>
    <w:rsid w:val="00C136C2"/>
    <w:rsid w:val="00C13DCC"/>
    <w:rsid w:val="00C13F65"/>
    <w:rsid w:val="00C13FCE"/>
    <w:rsid w:val="00C145B1"/>
    <w:rsid w:val="00C14710"/>
    <w:rsid w:val="00C1494A"/>
    <w:rsid w:val="00C1497A"/>
    <w:rsid w:val="00C1507E"/>
    <w:rsid w:val="00C151B0"/>
    <w:rsid w:val="00C152AC"/>
    <w:rsid w:val="00C1539B"/>
    <w:rsid w:val="00C16039"/>
    <w:rsid w:val="00C163F6"/>
    <w:rsid w:val="00C16942"/>
    <w:rsid w:val="00C1699D"/>
    <w:rsid w:val="00C16BBB"/>
    <w:rsid w:val="00C16BE3"/>
    <w:rsid w:val="00C16DE4"/>
    <w:rsid w:val="00C170A7"/>
    <w:rsid w:val="00C179F9"/>
    <w:rsid w:val="00C17D58"/>
    <w:rsid w:val="00C17DC0"/>
    <w:rsid w:val="00C20146"/>
    <w:rsid w:val="00C2092B"/>
    <w:rsid w:val="00C20A39"/>
    <w:rsid w:val="00C20B0F"/>
    <w:rsid w:val="00C2134B"/>
    <w:rsid w:val="00C21356"/>
    <w:rsid w:val="00C217A0"/>
    <w:rsid w:val="00C218C3"/>
    <w:rsid w:val="00C2213F"/>
    <w:rsid w:val="00C22206"/>
    <w:rsid w:val="00C224CD"/>
    <w:rsid w:val="00C22B01"/>
    <w:rsid w:val="00C22ED6"/>
    <w:rsid w:val="00C23683"/>
    <w:rsid w:val="00C239A0"/>
    <w:rsid w:val="00C23E0D"/>
    <w:rsid w:val="00C2416A"/>
    <w:rsid w:val="00C2478F"/>
    <w:rsid w:val="00C24E32"/>
    <w:rsid w:val="00C2521E"/>
    <w:rsid w:val="00C254B1"/>
    <w:rsid w:val="00C255F6"/>
    <w:rsid w:val="00C2567D"/>
    <w:rsid w:val="00C25BAD"/>
    <w:rsid w:val="00C25E7E"/>
    <w:rsid w:val="00C260AA"/>
    <w:rsid w:val="00C2632A"/>
    <w:rsid w:val="00C263B8"/>
    <w:rsid w:val="00C26438"/>
    <w:rsid w:val="00C264A5"/>
    <w:rsid w:val="00C26520"/>
    <w:rsid w:val="00C266FB"/>
    <w:rsid w:val="00C26812"/>
    <w:rsid w:val="00C26F44"/>
    <w:rsid w:val="00C27100"/>
    <w:rsid w:val="00C271F5"/>
    <w:rsid w:val="00C27416"/>
    <w:rsid w:val="00C27CA0"/>
    <w:rsid w:val="00C27E30"/>
    <w:rsid w:val="00C27ECB"/>
    <w:rsid w:val="00C304ED"/>
    <w:rsid w:val="00C30BF9"/>
    <w:rsid w:val="00C30DDD"/>
    <w:rsid w:val="00C30EEC"/>
    <w:rsid w:val="00C312DF"/>
    <w:rsid w:val="00C315E0"/>
    <w:rsid w:val="00C3248F"/>
    <w:rsid w:val="00C32974"/>
    <w:rsid w:val="00C329A6"/>
    <w:rsid w:val="00C32D11"/>
    <w:rsid w:val="00C32D65"/>
    <w:rsid w:val="00C33120"/>
    <w:rsid w:val="00C33196"/>
    <w:rsid w:val="00C33449"/>
    <w:rsid w:val="00C3357C"/>
    <w:rsid w:val="00C3368A"/>
    <w:rsid w:val="00C336AD"/>
    <w:rsid w:val="00C3373A"/>
    <w:rsid w:val="00C34D98"/>
    <w:rsid w:val="00C34F13"/>
    <w:rsid w:val="00C350C1"/>
    <w:rsid w:val="00C35143"/>
    <w:rsid w:val="00C35647"/>
    <w:rsid w:val="00C356F2"/>
    <w:rsid w:val="00C35FAB"/>
    <w:rsid w:val="00C36604"/>
    <w:rsid w:val="00C37116"/>
    <w:rsid w:val="00C3721D"/>
    <w:rsid w:val="00C372A1"/>
    <w:rsid w:val="00C372E1"/>
    <w:rsid w:val="00C378C4"/>
    <w:rsid w:val="00C4044C"/>
    <w:rsid w:val="00C404E5"/>
    <w:rsid w:val="00C40724"/>
    <w:rsid w:val="00C408D8"/>
    <w:rsid w:val="00C414E9"/>
    <w:rsid w:val="00C41871"/>
    <w:rsid w:val="00C41BE6"/>
    <w:rsid w:val="00C41C3C"/>
    <w:rsid w:val="00C42306"/>
    <w:rsid w:val="00C42CEF"/>
    <w:rsid w:val="00C42EEE"/>
    <w:rsid w:val="00C43614"/>
    <w:rsid w:val="00C4380B"/>
    <w:rsid w:val="00C43C2D"/>
    <w:rsid w:val="00C44045"/>
    <w:rsid w:val="00C45041"/>
    <w:rsid w:val="00C452A4"/>
    <w:rsid w:val="00C452BD"/>
    <w:rsid w:val="00C45AEC"/>
    <w:rsid w:val="00C45CE8"/>
    <w:rsid w:val="00C45D99"/>
    <w:rsid w:val="00C45DA0"/>
    <w:rsid w:val="00C463C6"/>
    <w:rsid w:val="00C466DF"/>
    <w:rsid w:val="00C4694B"/>
    <w:rsid w:val="00C46978"/>
    <w:rsid w:val="00C46995"/>
    <w:rsid w:val="00C47774"/>
    <w:rsid w:val="00C47C72"/>
    <w:rsid w:val="00C47E1D"/>
    <w:rsid w:val="00C507AF"/>
    <w:rsid w:val="00C5100B"/>
    <w:rsid w:val="00C513CD"/>
    <w:rsid w:val="00C51913"/>
    <w:rsid w:val="00C52038"/>
    <w:rsid w:val="00C52928"/>
    <w:rsid w:val="00C52B9D"/>
    <w:rsid w:val="00C53EDA"/>
    <w:rsid w:val="00C53F13"/>
    <w:rsid w:val="00C540BB"/>
    <w:rsid w:val="00C5465B"/>
    <w:rsid w:val="00C548A3"/>
    <w:rsid w:val="00C54B6B"/>
    <w:rsid w:val="00C5578C"/>
    <w:rsid w:val="00C557D9"/>
    <w:rsid w:val="00C559D6"/>
    <w:rsid w:val="00C55CE7"/>
    <w:rsid w:val="00C56413"/>
    <w:rsid w:val="00C569B2"/>
    <w:rsid w:val="00C56ABA"/>
    <w:rsid w:val="00C5735D"/>
    <w:rsid w:val="00C57451"/>
    <w:rsid w:val="00C5762E"/>
    <w:rsid w:val="00C57C36"/>
    <w:rsid w:val="00C57DC5"/>
    <w:rsid w:val="00C6017C"/>
    <w:rsid w:val="00C606FD"/>
    <w:rsid w:val="00C60AEB"/>
    <w:rsid w:val="00C60C11"/>
    <w:rsid w:val="00C60CBE"/>
    <w:rsid w:val="00C61BBF"/>
    <w:rsid w:val="00C622D6"/>
    <w:rsid w:val="00C62513"/>
    <w:rsid w:val="00C62735"/>
    <w:rsid w:val="00C62CF0"/>
    <w:rsid w:val="00C63913"/>
    <w:rsid w:val="00C63CB1"/>
    <w:rsid w:val="00C63CFD"/>
    <w:rsid w:val="00C63E74"/>
    <w:rsid w:val="00C63EBB"/>
    <w:rsid w:val="00C642EE"/>
    <w:rsid w:val="00C6433C"/>
    <w:rsid w:val="00C6493C"/>
    <w:rsid w:val="00C649FC"/>
    <w:rsid w:val="00C64BD0"/>
    <w:rsid w:val="00C64F0B"/>
    <w:rsid w:val="00C65860"/>
    <w:rsid w:val="00C65863"/>
    <w:rsid w:val="00C65B9C"/>
    <w:rsid w:val="00C65FE5"/>
    <w:rsid w:val="00C660AF"/>
    <w:rsid w:val="00C66536"/>
    <w:rsid w:val="00C66899"/>
    <w:rsid w:val="00C669EC"/>
    <w:rsid w:val="00C672C4"/>
    <w:rsid w:val="00C675AD"/>
    <w:rsid w:val="00C675DE"/>
    <w:rsid w:val="00C67A15"/>
    <w:rsid w:val="00C67C20"/>
    <w:rsid w:val="00C67D2B"/>
    <w:rsid w:val="00C67FE5"/>
    <w:rsid w:val="00C70436"/>
    <w:rsid w:val="00C71485"/>
    <w:rsid w:val="00C724BF"/>
    <w:rsid w:val="00C72CD8"/>
    <w:rsid w:val="00C72FF8"/>
    <w:rsid w:val="00C73441"/>
    <w:rsid w:val="00C7413C"/>
    <w:rsid w:val="00C7422A"/>
    <w:rsid w:val="00C74451"/>
    <w:rsid w:val="00C75191"/>
    <w:rsid w:val="00C766ED"/>
    <w:rsid w:val="00C7698B"/>
    <w:rsid w:val="00C76D2F"/>
    <w:rsid w:val="00C76DF6"/>
    <w:rsid w:val="00C76EFE"/>
    <w:rsid w:val="00C7707A"/>
    <w:rsid w:val="00C775FE"/>
    <w:rsid w:val="00C77B0D"/>
    <w:rsid w:val="00C77B9B"/>
    <w:rsid w:val="00C77C57"/>
    <w:rsid w:val="00C8028D"/>
    <w:rsid w:val="00C80395"/>
    <w:rsid w:val="00C8149B"/>
    <w:rsid w:val="00C8167A"/>
    <w:rsid w:val="00C817A2"/>
    <w:rsid w:val="00C8181D"/>
    <w:rsid w:val="00C81923"/>
    <w:rsid w:val="00C8198E"/>
    <w:rsid w:val="00C81C6B"/>
    <w:rsid w:val="00C8200D"/>
    <w:rsid w:val="00C82086"/>
    <w:rsid w:val="00C825B1"/>
    <w:rsid w:val="00C825D2"/>
    <w:rsid w:val="00C82696"/>
    <w:rsid w:val="00C82FEB"/>
    <w:rsid w:val="00C8316A"/>
    <w:rsid w:val="00C83503"/>
    <w:rsid w:val="00C83B95"/>
    <w:rsid w:val="00C83D58"/>
    <w:rsid w:val="00C844D4"/>
    <w:rsid w:val="00C848D6"/>
    <w:rsid w:val="00C84AC3"/>
    <w:rsid w:val="00C84BD3"/>
    <w:rsid w:val="00C84BDE"/>
    <w:rsid w:val="00C8586C"/>
    <w:rsid w:val="00C85BD1"/>
    <w:rsid w:val="00C85E6B"/>
    <w:rsid w:val="00C85F91"/>
    <w:rsid w:val="00C86300"/>
    <w:rsid w:val="00C86CA6"/>
    <w:rsid w:val="00C86D20"/>
    <w:rsid w:val="00C86F6E"/>
    <w:rsid w:val="00C87E4A"/>
    <w:rsid w:val="00C9014C"/>
    <w:rsid w:val="00C90B57"/>
    <w:rsid w:val="00C90CE8"/>
    <w:rsid w:val="00C9131A"/>
    <w:rsid w:val="00C9152F"/>
    <w:rsid w:val="00C9158C"/>
    <w:rsid w:val="00C916F5"/>
    <w:rsid w:val="00C922E0"/>
    <w:rsid w:val="00C9245F"/>
    <w:rsid w:val="00C9258F"/>
    <w:rsid w:val="00C925BE"/>
    <w:rsid w:val="00C9262D"/>
    <w:rsid w:val="00C926C5"/>
    <w:rsid w:val="00C927CF"/>
    <w:rsid w:val="00C9294F"/>
    <w:rsid w:val="00C9329D"/>
    <w:rsid w:val="00C934FB"/>
    <w:rsid w:val="00C93855"/>
    <w:rsid w:val="00C93A07"/>
    <w:rsid w:val="00C93A33"/>
    <w:rsid w:val="00C93C8C"/>
    <w:rsid w:val="00C93FB7"/>
    <w:rsid w:val="00C94DA4"/>
    <w:rsid w:val="00C95085"/>
    <w:rsid w:val="00C95275"/>
    <w:rsid w:val="00C952E7"/>
    <w:rsid w:val="00C953A6"/>
    <w:rsid w:val="00C95C86"/>
    <w:rsid w:val="00C95D2E"/>
    <w:rsid w:val="00C95D33"/>
    <w:rsid w:val="00C966F3"/>
    <w:rsid w:val="00C96FBE"/>
    <w:rsid w:val="00C973DD"/>
    <w:rsid w:val="00C9740A"/>
    <w:rsid w:val="00C97756"/>
    <w:rsid w:val="00CA006D"/>
    <w:rsid w:val="00CA03B3"/>
    <w:rsid w:val="00CA0462"/>
    <w:rsid w:val="00CA07D9"/>
    <w:rsid w:val="00CA0888"/>
    <w:rsid w:val="00CA119C"/>
    <w:rsid w:val="00CA1AF8"/>
    <w:rsid w:val="00CA1F4E"/>
    <w:rsid w:val="00CA2642"/>
    <w:rsid w:val="00CA26D3"/>
    <w:rsid w:val="00CA2B7E"/>
    <w:rsid w:val="00CA2CD7"/>
    <w:rsid w:val="00CA2D2F"/>
    <w:rsid w:val="00CA30D8"/>
    <w:rsid w:val="00CA3513"/>
    <w:rsid w:val="00CA3541"/>
    <w:rsid w:val="00CA3B25"/>
    <w:rsid w:val="00CA3D2A"/>
    <w:rsid w:val="00CA3EFE"/>
    <w:rsid w:val="00CA417B"/>
    <w:rsid w:val="00CA4E17"/>
    <w:rsid w:val="00CA544A"/>
    <w:rsid w:val="00CA58A7"/>
    <w:rsid w:val="00CA611F"/>
    <w:rsid w:val="00CA63BC"/>
    <w:rsid w:val="00CA6534"/>
    <w:rsid w:val="00CA6596"/>
    <w:rsid w:val="00CA6652"/>
    <w:rsid w:val="00CA67BC"/>
    <w:rsid w:val="00CA70F0"/>
    <w:rsid w:val="00CA7178"/>
    <w:rsid w:val="00CA746A"/>
    <w:rsid w:val="00CA7E63"/>
    <w:rsid w:val="00CB0909"/>
    <w:rsid w:val="00CB0ED5"/>
    <w:rsid w:val="00CB168D"/>
    <w:rsid w:val="00CB177D"/>
    <w:rsid w:val="00CB1B26"/>
    <w:rsid w:val="00CB25E0"/>
    <w:rsid w:val="00CB2B76"/>
    <w:rsid w:val="00CB2D0A"/>
    <w:rsid w:val="00CB2E59"/>
    <w:rsid w:val="00CB2EE4"/>
    <w:rsid w:val="00CB3CA0"/>
    <w:rsid w:val="00CB3F65"/>
    <w:rsid w:val="00CB46A7"/>
    <w:rsid w:val="00CB48D5"/>
    <w:rsid w:val="00CB4BD2"/>
    <w:rsid w:val="00CB5044"/>
    <w:rsid w:val="00CB57DB"/>
    <w:rsid w:val="00CB5C2D"/>
    <w:rsid w:val="00CB6489"/>
    <w:rsid w:val="00CB64CB"/>
    <w:rsid w:val="00CB64E3"/>
    <w:rsid w:val="00CB6AAA"/>
    <w:rsid w:val="00CB7757"/>
    <w:rsid w:val="00CB78A3"/>
    <w:rsid w:val="00CB7A1A"/>
    <w:rsid w:val="00CB7B37"/>
    <w:rsid w:val="00CB7B3A"/>
    <w:rsid w:val="00CB7C0A"/>
    <w:rsid w:val="00CB7C2E"/>
    <w:rsid w:val="00CB7E68"/>
    <w:rsid w:val="00CB7F71"/>
    <w:rsid w:val="00CC0223"/>
    <w:rsid w:val="00CC0756"/>
    <w:rsid w:val="00CC10EA"/>
    <w:rsid w:val="00CC1731"/>
    <w:rsid w:val="00CC1EE4"/>
    <w:rsid w:val="00CC1F95"/>
    <w:rsid w:val="00CC2298"/>
    <w:rsid w:val="00CC2980"/>
    <w:rsid w:val="00CC2FCD"/>
    <w:rsid w:val="00CC3195"/>
    <w:rsid w:val="00CC445D"/>
    <w:rsid w:val="00CC44C6"/>
    <w:rsid w:val="00CC4695"/>
    <w:rsid w:val="00CC476A"/>
    <w:rsid w:val="00CC48F0"/>
    <w:rsid w:val="00CC529E"/>
    <w:rsid w:val="00CC58A7"/>
    <w:rsid w:val="00CC5A24"/>
    <w:rsid w:val="00CC5EE1"/>
    <w:rsid w:val="00CC5F05"/>
    <w:rsid w:val="00CC6769"/>
    <w:rsid w:val="00CC67CD"/>
    <w:rsid w:val="00CC68D9"/>
    <w:rsid w:val="00CC6A00"/>
    <w:rsid w:val="00CC6ED7"/>
    <w:rsid w:val="00CC71D0"/>
    <w:rsid w:val="00CC7381"/>
    <w:rsid w:val="00CC7F18"/>
    <w:rsid w:val="00CC7FA5"/>
    <w:rsid w:val="00CD07F5"/>
    <w:rsid w:val="00CD08ED"/>
    <w:rsid w:val="00CD0B91"/>
    <w:rsid w:val="00CD0FE9"/>
    <w:rsid w:val="00CD101C"/>
    <w:rsid w:val="00CD12E6"/>
    <w:rsid w:val="00CD1570"/>
    <w:rsid w:val="00CD183E"/>
    <w:rsid w:val="00CD1A08"/>
    <w:rsid w:val="00CD1D26"/>
    <w:rsid w:val="00CD1DA4"/>
    <w:rsid w:val="00CD1F70"/>
    <w:rsid w:val="00CD20E1"/>
    <w:rsid w:val="00CD22A8"/>
    <w:rsid w:val="00CD2DA7"/>
    <w:rsid w:val="00CD30BE"/>
    <w:rsid w:val="00CD318F"/>
    <w:rsid w:val="00CD335A"/>
    <w:rsid w:val="00CD3699"/>
    <w:rsid w:val="00CD379E"/>
    <w:rsid w:val="00CD3859"/>
    <w:rsid w:val="00CD432D"/>
    <w:rsid w:val="00CD48A7"/>
    <w:rsid w:val="00CD4DD8"/>
    <w:rsid w:val="00CD5067"/>
    <w:rsid w:val="00CD50DD"/>
    <w:rsid w:val="00CD59B3"/>
    <w:rsid w:val="00CD5BA0"/>
    <w:rsid w:val="00CD5F18"/>
    <w:rsid w:val="00CD5FB6"/>
    <w:rsid w:val="00CD61E4"/>
    <w:rsid w:val="00CD7127"/>
    <w:rsid w:val="00CD721D"/>
    <w:rsid w:val="00CD790F"/>
    <w:rsid w:val="00CE0073"/>
    <w:rsid w:val="00CE0416"/>
    <w:rsid w:val="00CE0AC5"/>
    <w:rsid w:val="00CE1185"/>
    <w:rsid w:val="00CE2094"/>
    <w:rsid w:val="00CE24E6"/>
    <w:rsid w:val="00CE2C32"/>
    <w:rsid w:val="00CE2CDF"/>
    <w:rsid w:val="00CE2CE0"/>
    <w:rsid w:val="00CE3178"/>
    <w:rsid w:val="00CE3350"/>
    <w:rsid w:val="00CE337D"/>
    <w:rsid w:val="00CE3602"/>
    <w:rsid w:val="00CE36E3"/>
    <w:rsid w:val="00CE3AEB"/>
    <w:rsid w:val="00CE3CAE"/>
    <w:rsid w:val="00CE3EF7"/>
    <w:rsid w:val="00CE410B"/>
    <w:rsid w:val="00CE45A4"/>
    <w:rsid w:val="00CE4705"/>
    <w:rsid w:val="00CE4864"/>
    <w:rsid w:val="00CE4A98"/>
    <w:rsid w:val="00CE4CA5"/>
    <w:rsid w:val="00CE4E86"/>
    <w:rsid w:val="00CE556B"/>
    <w:rsid w:val="00CE5619"/>
    <w:rsid w:val="00CE7329"/>
    <w:rsid w:val="00CE7DA5"/>
    <w:rsid w:val="00CE7DC6"/>
    <w:rsid w:val="00CE7E68"/>
    <w:rsid w:val="00CE7E90"/>
    <w:rsid w:val="00CE7EBA"/>
    <w:rsid w:val="00CF03FE"/>
    <w:rsid w:val="00CF0435"/>
    <w:rsid w:val="00CF09A6"/>
    <w:rsid w:val="00CF0B6D"/>
    <w:rsid w:val="00CF0D74"/>
    <w:rsid w:val="00CF0F2D"/>
    <w:rsid w:val="00CF10A8"/>
    <w:rsid w:val="00CF153C"/>
    <w:rsid w:val="00CF1A73"/>
    <w:rsid w:val="00CF1B29"/>
    <w:rsid w:val="00CF27C6"/>
    <w:rsid w:val="00CF2DEA"/>
    <w:rsid w:val="00CF3351"/>
    <w:rsid w:val="00CF34F2"/>
    <w:rsid w:val="00CF3548"/>
    <w:rsid w:val="00CF3590"/>
    <w:rsid w:val="00CF3DED"/>
    <w:rsid w:val="00CF4082"/>
    <w:rsid w:val="00CF4481"/>
    <w:rsid w:val="00CF4612"/>
    <w:rsid w:val="00CF4EAE"/>
    <w:rsid w:val="00CF5395"/>
    <w:rsid w:val="00CF552F"/>
    <w:rsid w:val="00CF5C86"/>
    <w:rsid w:val="00CF5DF7"/>
    <w:rsid w:val="00CF6F4E"/>
    <w:rsid w:val="00CF72AC"/>
    <w:rsid w:val="00CF7336"/>
    <w:rsid w:val="00CF76C7"/>
    <w:rsid w:val="00CF78E0"/>
    <w:rsid w:val="00CF7D6A"/>
    <w:rsid w:val="00D00850"/>
    <w:rsid w:val="00D00962"/>
    <w:rsid w:val="00D01629"/>
    <w:rsid w:val="00D01ABB"/>
    <w:rsid w:val="00D0215E"/>
    <w:rsid w:val="00D024B8"/>
    <w:rsid w:val="00D025F1"/>
    <w:rsid w:val="00D02784"/>
    <w:rsid w:val="00D02D69"/>
    <w:rsid w:val="00D0380D"/>
    <w:rsid w:val="00D03AB2"/>
    <w:rsid w:val="00D03BE2"/>
    <w:rsid w:val="00D04132"/>
    <w:rsid w:val="00D0415D"/>
    <w:rsid w:val="00D04227"/>
    <w:rsid w:val="00D04236"/>
    <w:rsid w:val="00D04350"/>
    <w:rsid w:val="00D0440D"/>
    <w:rsid w:val="00D04633"/>
    <w:rsid w:val="00D046C1"/>
    <w:rsid w:val="00D0510E"/>
    <w:rsid w:val="00D05129"/>
    <w:rsid w:val="00D05A7F"/>
    <w:rsid w:val="00D05FC2"/>
    <w:rsid w:val="00D06133"/>
    <w:rsid w:val="00D06297"/>
    <w:rsid w:val="00D06A2B"/>
    <w:rsid w:val="00D06A38"/>
    <w:rsid w:val="00D06D12"/>
    <w:rsid w:val="00D0733A"/>
    <w:rsid w:val="00D07A4E"/>
    <w:rsid w:val="00D10FE0"/>
    <w:rsid w:val="00D1138E"/>
    <w:rsid w:val="00D1187D"/>
    <w:rsid w:val="00D11B99"/>
    <w:rsid w:val="00D11CDC"/>
    <w:rsid w:val="00D11D03"/>
    <w:rsid w:val="00D124A9"/>
    <w:rsid w:val="00D13116"/>
    <w:rsid w:val="00D1349D"/>
    <w:rsid w:val="00D13588"/>
    <w:rsid w:val="00D13A42"/>
    <w:rsid w:val="00D1404A"/>
    <w:rsid w:val="00D14103"/>
    <w:rsid w:val="00D14A95"/>
    <w:rsid w:val="00D14B88"/>
    <w:rsid w:val="00D14BB8"/>
    <w:rsid w:val="00D14D14"/>
    <w:rsid w:val="00D15063"/>
    <w:rsid w:val="00D150B2"/>
    <w:rsid w:val="00D1584A"/>
    <w:rsid w:val="00D15A55"/>
    <w:rsid w:val="00D15F26"/>
    <w:rsid w:val="00D16087"/>
    <w:rsid w:val="00D16318"/>
    <w:rsid w:val="00D16321"/>
    <w:rsid w:val="00D1640B"/>
    <w:rsid w:val="00D16A2E"/>
    <w:rsid w:val="00D17AC2"/>
    <w:rsid w:val="00D17BE4"/>
    <w:rsid w:val="00D20634"/>
    <w:rsid w:val="00D20F19"/>
    <w:rsid w:val="00D214C9"/>
    <w:rsid w:val="00D217CE"/>
    <w:rsid w:val="00D21886"/>
    <w:rsid w:val="00D219FF"/>
    <w:rsid w:val="00D2249B"/>
    <w:rsid w:val="00D22657"/>
    <w:rsid w:val="00D22CD6"/>
    <w:rsid w:val="00D231A4"/>
    <w:rsid w:val="00D23419"/>
    <w:rsid w:val="00D2363E"/>
    <w:rsid w:val="00D23937"/>
    <w:rsid w:val="00D23FFE"/>
    <w:rsid w:val="00D24002"/>
    <w:rsid w:val="00D2406B"/>
    <w:rsid w:val="00D240EB"/>
    <w:rsid w:val="00D241BD"/>
    <w:rsid w:val="00D242D2"/>
    <w:rsid w:val="00D24A08"/>
    <w:rsid w:val="00D24DF6"/>
    <w:rsid w:val="00D24E1D"/>
    <w:rsid w:val="00D255FB"/>
    <w:rsid w:val="00D25623"/>
    <w:rsid w:val="00D2562D"/>
    <w:rsid w:val="00D2584F"/>
    <w:rsid w:val="00D25A1D"/>
    <w:rsid w:val="00D25ABF"/>
    <w:rsid w:val="00D26825"/>
    <w:rsid w:val="00D2745E"/>
    <w:rsid w:val="00D30D94"/>
    <w:rsid w:val="00D30DC6"/>
    <w:rsid w:val="00D3162E"/>
    <w:rsid w:val="00D316E7"/>
    <w:rsid w:val="00D317F6"/>
    <w:rsid w:val="00D31DC4"/>
    <w:rsid w:val="00D320A2"/>
    <w:rsid w:val="00D32326"/>
    <w:rsid w:val="00D32B51"/>
    <w:rsid w:val="00D3309B"/>
    <w:rsid w:val="00D33809"/>
    <w:rsid w:val="00D3429B"/>
    <w:rsid w:val="00D3438A"/>
    <w:rsid w:val="00D34434"/>
    <w:rsid w:val="00D3488D"/>
    <w:rsid w:val="00D34AF7"/>
    <w:rsid w:val="00D34DD1"/>
    <w:rsid w:val="00D3517D"/>
    <w:rsid w:val="00D35748"/>
    <w:rsid w:val="00D357D4"/>
    <w:rsid w:val="00D35ADC"/>
    <w:rsid w:val="00D35D93"/>
    <w:rsid w:val="00D365B4"/>
    <w:rsid w:val="00D368FF"/>
    <w:rsid w:val="00D37356"/>
    <w:rsid w:val="00D376FF"/>
    <w:rsid w:val="00D4004A"/>
    <w:rsid w:val="00D40122"/>
    <w:rsid w:val="00D4016E"/>
    <w:rsid w:val="00D4024F"/>
    <w:rsid w:val="00D402E1"/>
    <w:rsid w:val="00D405D3"/>
    <w:rsid w:val="00D40943"/>
    <w:rsid w:val="00D409CA"/>
    <w:rsid w:val="00D40F2B"/>
    <w:rsid w:val="00D4168D"/>
    <w:rsid w:val="00D41840"/>
    <w:rsid w:val="00D419FB"/>
    <w:rsid w:val="00D41FD9"/>
    <w:rsid w:val="00D42A99"/>
    <w:rsid w:val="00D42B8A"/>
    <w:rsid w:val="00D43109"/>
    <w:rsid w:val="00D4323F"/>
    <w:rsid w:val="00D43241"/>
    <w:rsid w:val="00D43B4B"/>
    <w:rsid w:val="00D43CDF"/>
    <w:rsid w:val="00D440A8"/>
    <w:rsid w:val="00D440C7"/>
    <w:rsid w:val="00D44160"/>
    <w:rsid w:val="00D449FE"/>
    <w:rsid w:val="00D458E9"/>
    <w:rsid w:val="00D45DFD"/>
    <w:rsid w:val="00D45F3D"/>
    <w:rsid w:val="00D46ECC"/>
    <w:rsid w:val="00D477AA"/>
    <w:rsid w:val="00D47A68"/>
    <w:rsid w:val="00D47D40"/>
    <w:rsid w:val="00D500E3"/>
    <w:rsid w:val="00D506CA"/>
    <w:rsid w:val="00D50767"/>
    <w:rsid w:val="00D5171E"/>
    <w:rsid w:val="00D51EB0"/>
    <w:rsid w:val="00D51FCD"/>
    <w:rsid w:val="00D5230F"/>
    <w:rsid w:val="00D525B0"/>
    <w:rsid w:val="00D542C2"/>
    <w:rsid w:val="00D54450"/>
    <w:rsid w:val="00D5490F"/>
    <w:rsid w:val="00D5491E"/>
    <w:rsid w:val="00D54A86"/>
    <w:rsid w:val="00D54BBF"/>
    <w:rsid w:val="00D54BEA"/>
    <w:rsid w:val="00D55288"/>
    <w:rsid w:val="00D55351"/>
    <w:rsid w:val="00D55359"/>
    <w:rsid w:val="00D5535A"/>
    <w:rsid w:val="00D553F5"/>
    <w:rsid w:val="00D5569A"/>
    <w:rsid w:val="00D55AC7"/>
    <w:rsid w:val="00D562DA"/>
    <w:rsid w:val="00D566AA"/>
    <w:rsid w:val="00D569EF"/>
    <w:rsid w:val="00D56D6E"/>
    <w:rsid w:val="00D56DE2"/>
    <w:rsid w:val="00D56E9A"/>
    <w:rsid w:val="00D573A3"/>
    <w:rsid w:val="00D57AD0"/>
    <w:rsid w:val="00D57B05"/>
    <w:rsid w:val="00D57B7E"/>
    <w:rsid w:val="00D60340"/>
    <w:rsid w:val="00D6056F"/>
    <w:rsid w:val="00D6090E"/>
    <w:rsid w:val="00D60989"/>
    <w:rsid w:val="00D60DAA"/>
    <w:rsid w:val="00D615B4"/>
    <w:rsid w:val="00D61E55"/>
    <w:rsid w:val="00D6231F"/>
    <w:rsid w:val="00D624A0"/>
    <w:rsid w:val="00D6258A"/>
    <w:rsid w:val="00D62765"/>
    <w:rsid w:val="00D62D1B"/>
    <w:rsid w:val="00D6351E"/>
    <w:rsid w:val="00D6368F"/>
    <w:rsid w:val="00D6374B"/>
    <w:rsid w:val="00D63F39"/>
    <w:rsid w:val="00D643E5"/>
    <w:rsid w:val="00D643FB"/>
    <w:rsid w:val="00D64B91"/>
    <w:rsid w:val="00D64C4B"/>
    <w:rsid w:val="00D64D19"/>
    <w:rsid w:val="00D64F0C"/>
    <w:rsid w:val="00D65481"/>
    <w:rsid w:val="00D65776"/>
    <w:rsid w:val="00D65DC6"/>
    <w:rsid w:val="00D668B6"/>
    <w:rsid w:val="00D668D9"/>
    <w:rsid w:val="00D66A31"/>
    <w:rsid w:val="00D66A9B"/>
    <w:rsid w:val="00D66AD4"/>
    <w:rsid w:val="00D66E4A"/>
    <w:rsid w:val="00D67854"/>
    <w:rsid w:val="00D67B98"/>
    <w:rsid w:val="00D67CFF"/>
    <w:rsid w:val="00D67E93"/>
    <w:rsid w:val="00D67F3F"/>
    <w:rsid w:val="00D7006F"/>
    <w:rsid w:val="00D7029F"/>
    <w:rsid w:val="00D70766"/>
    <w:rsid w:val="00D70CB0"/>
    <w:rsid w:val="00D70D3C"/>
    <w:rsid w:val="00D71488"/>
    <w:rsid w:val="00D71511"/>
    <w:rsid w:val="00D71821"/>
    <w:rsid w:val="00D719AB"/>
    <w:rsid w:val="00D71A08"/>
    <w:rsid w:val="00D729CE"/>
    <w:rsid w:val="00D72BC1"/>
    <w:rsid w:val="00D734E0"/>
    <w:rsid w:val="00D73F4D"/>
    <w:rsid w:val="00D74E8D"/>
    <w:rsid w:val="00D750ED"/>
    <w:rsid w:val="00D75618"/>
    <w:rsid w:val="00D757AC"/>
    <w:rsid w:val="00D75F52"/>
    <w:rsid w:val="00D76048"/>
    <w:rsid w:val="00D766A1"/>
    <w:rsid w:val="00D76F75"/>
    <w:rsid w:val="00D772E4"/>
    <w:rsid w:val="00D775CA"/>
    <w:rsid w:val="00D778DF"/>
    <w:rsid w:val="00D800D4"/>
    <w:rsid w:val="00D80119"/>
    <w:rsid w:val="00D80956"/>
    <w:rsid w:val="00D80F05"/>
    <w:rsid w:val="00D810D7"/>
    <w:rsid w:val="00D81894"/>
    <w:rsid w:val="00D818C2"/>
    <w:rsid w:val="00D8239E"/>
    <w:rsid w:val="00D8306C"/>
    <w:rsid w:val="00D830D0"/>
    <w:rsid w:val="00D8332E"/>
    <w:rsid w:val="00D83960"/>
    <w:rsid w:val="00D83A3C"/>
    <w:rsid w:val="00D83D1F"/>
    <w:rsid w:val="00D842D9"/>
    <w:rsid w:val="00D8439D"/>
    <w:rsid w:val="00D84720"/>
    <w:rsid w:val="00D847B0"/>
    <w:rsid w:val="00D84A75"/>
    <w:rsid w:val="00D84D8A"/>
    <w:rsid w:val="00D85006"/>
    <w:rsid w:val="00D85848"/>
    <w:rsid w:val="00D86503"/>
    <w:rsid w:val="00D866DC"/>
    <w:rsid w:val="00D87D66"/>
    <w:rsid w:val="00D87E3D"/>
    <w:rsid w:val="00D90687"/>
    <w:rsid w:val="00D90931"/>
    <w:rsid w:val="00D910C3"/>
    <w:rsid w:val="00D911E6"/>
    <w:rsid w:val="00D91B92"/>
    <w:rsid w:val="00D91EEC"/>
    <w:rsid w:val="00D92A1F"/>
    <w:rsid w:val="00D92C83"/>
    <w:rsid w:val="00D92D10"/>
    <w:rsid w:val="00D92D39"/>
    <w:rsid w:val="00D932B0"/>
    <w:rsid w:val="00D93321"/>
    <w:rsid w:val="00D93C5E"/>
    <w:rsid w:val="00D93DD4"/>
    <w:rsid w:val="00D9447B"/>
    <w:rsid w:val="00D9455E"/>
    <w:rsid w:val="00D94897"/>
    <w:rsid w:val="00D94FD6"/>
    <w:rsid w:val="00D95105"/>
    <w:rsid w:val="00D951FA"/>
    <w:rsid w:val="00D954CF"/>
    <w:rsid w:val="00D9580A"/>
    <w:rsid w:val="00D9596C"/>
    <w:rsid w:val="00D95F62"/>
    <w:rsid w:val="00D965B3"/>
    <w:rsid w:val="00D967D2"/>
    <w:rsid w:val="00D97466"/>
    <w:rsid w:val="00D978DF"/>
    <w:rsid w:val="00DA00D0"/>
    <w:rsid w:val="00DA0179"/>
    <w:rsid w:val="00DA02E8"/>
    <w:rsid w:val="00DA0F8E"/>
    <w:rsid w:val="00DA1039"/>
    <w:rsid w:val="00DA134B"/>
    <w:rsid w:val="00DA153F"/>
    <w:rsid w:val="00DA1A5E"/>
    <w:rsid w:val="00DA1C90"/>
    <w:rsid w:val="00DA2238"/>
    <w:rsid w:val="00DA2494"/>
    <w:rsid w:val="00DA2E3F"/>
    <w:rsid w:val="00DA2E7F"/>
    <w:rsid w:val="00DA39CF"/>
    <w:rsid w:val="00DA3B7C"/>
    <w:rsid w:val="00DA3E72"/>
    <w:rsid w:val="00DA4071"/>
    <w:rsid w:val="00DA4215"/>
    <w:rsid w:val="00DA4729"/>
    <w:rsid w:val="00DA4E7C"/>
    <w:rsid w:val="00DA50F7"/>
    <w:rsid w:val="00DA607D"/>
    <w:rsid w:val="00DA6348"/>
    <w:rsid w:val="00DA6769"/>
    <w:rsid w:val="00DA6DC0"/>
    <w:rsid w:val="00DA6E8D"/>
    <w:rsid w:val="00DA71E7"/>
    <w:rsid w:val="00DB0223"/>
    <w:rsid w:val="00DB05BE"/>
    <w:rsid w:val="00DB08B5"/>
    <w:rsid w:val="00DB0B23"/>
    <w:rsid w:val="00DB0F84"/>
    <w:rsid w:val="00DB1170"/>
    <w:rsid w:val="00DB1338"/>
    <w:rsid w:val="00DB13DE"/>
    <w:rsid w:val="00DB15E7"/>
    <w:rsid w:val="00DB1846"/>
    <w:rsid w:val="00DB1855"/>
    <w:rsid w:val="00DB1F5C"/>
    <w:rsid w:val="00DB2001"/>
    <w:rsid w:val="00DB2727"/>
    <w:rsid w:val="00DB2768"/>
    <w:rsid w:val="00DB2C49"/>
    <w:rsid w:val="00DB2CDB"/>
    <w:rsid w:val="00DB31C1"/>
    <w:rsid w:val="00DB349B"/>
    <w:rsid w:val="00DB3643"/>
    <w:rsid w:val="00DB36A8"/>
    <w:rsid w:val="00DB3D42"/>
    <w:rsid w:val="00DB3DD4"/>
    <w:rsid w:val="00DB4CFC"/>
    <w:rsid w:val="00DB5053"/>
    <w:rsid w:val="00DB56F7"/>
    <w:rsid w:val="00DB6112"/>
    <w:rsid w:val="00DB672C"/>
    <w:rsid w:val="00DB6D95"/>
    <w:rsid w:val="00DB6DD3"/>
    <w:rsid w:val="00DB7391"/>
    <w:rsid w:val="00DB77FC"/>
    <w:rsid w:val="00DB7C91"/>
    <w:rsid w:val="00DB7F0D"/>
    <w:rsid w:val="00DC03B7"/>
    <w:rsid w:val="00DC060D"/>
    <w:rsid w:val="00DC0817"/>
    <w:rsid w:val="00DC10F9"/>
    <w:rsid w:val="00DC113B"/>
    <w:rsid w:val="00DC143C"/>
    <w:rsid w:val="00DC1C01"/>
    <w:rsid w:val="00DC2466"/>
    <w:rsid w:val="00DC24BD"/>
    <w:rsid w:val="00DC24D6"/>
    <w:rsid w:val="00DC2C29"/>
    <w:rsid w:val="00DC2E97"/>
    <w:rsid w:val="00DC30EC"/>
    <w:rsid w:val="00DC32A8"/>
    <w:rsid w:val="00DC32F9"/>
    <w:rsid w:val="00DC33CF"/>
    <w:rsid w:val="00DC3464"/>
    <w:rsid w:val="00DC3858"/>
    <w:rsid w:val="00DC3C85"/>
    <w:rsid w:val="00DC3EB7"/>
    <w:rsid w:val="00DC3F31"/>
    <w:rsid w:val="00DC4092"/>
    <w:rsid w:val="00DC4349"/>
    <w:rsid w:val="00DC44D5"/>
    <w:rsid w:val="00DC4769"/>
    <w:rsid w:val="00DC4B5B"/>
    <w:rsid w:val="00DC4D4F"/>
    <w:rsid w:val="00DC51C6"/>
    <w:rsid w:val="00DC556C"/>
    <w:rsid w:val="00DC62C8"/>
    <w:rsid w:val="00DC6967"/>
    <w:rsid w:val="00DC69E3"/>
    <w:rsid w:val="00DC7889"/>
    <w:rsid w:val="00DD002A"/>
    <w:rsid w:val="00DD0165"/>
    <w:rsid w:val="00DD040A"/>
    <w:rsid w:val="00DD0857"/>
    <w:rsid w:val="00DD0CD5"/>
    <w:rsid w:val="00DD10EB"/>
    <w:rsid w:val="00DD1AD9"/>
    <w:rsid w:val="00DD1C68"/>
    <w:rsid w:val="00DD1EBD"/>
    <w:rsid w:val="00DD24DA"/>
    <w:rsid w:val="00DD2548"/>
    <w:rsid w:val="00DD2DF8"/>
    <w:rsid w:val="00DD2F18"/>
    <w:rsid w:val="00DD342E"/>
    <w:rsid w:val="00DD3A9E"/>
    <w:rsid w:val="00DD3E55"/>
    <w:rsid w:val="00DD452E"/>
    <w:rsid w:val="00DD4BF8"/>
    <w:rsid w:val="00DD4C67"/>
    <w:rsid w:val="00DD558E"/>
    <w:rsid w:val="00DD568F"/>
    <w:rsid w:val="00DD573E"/>
    <w:rsid w:val="00DD6193"/>
    <w:rsid w:val="00DD61D9"/>
    <w:rsid w:val="00DD6781"/>
    <w:rsid w:val="00DD6784"/>
    <w:rsid w:val="00DD6CBB"/>
    <w:rsid w:val="00DD7F53"/>
    <w:rsid w:val="00DE0555"/>
    <w:rsid w:val="00DE074C"/>
    <w:rsid w:val="00DE0942"/>
    <w:rsid w:val="00DE0E67"/>
    <w:rsid w:val="00DE0FE2"/>
    <w:rsid w:val="00DE140D"/>
    <w:rsid w:val="00DE15EA"/>
    <w:rsid w:val="00DE16DC"/>
    <w:rsid w:val="00DE1E15"/>
    <w:rsid w:val="00DE1F81"/>
    <w:rsid w:val="00DE2193"/>
    <w:rsid w:val="00DE2484"/>
    <w:rsid w:val="00DE24B4"/>
    <w:rsid w:val="00DE278C"/>
    <w:rsid w:val="00DE2891"/>
    <w:rsid w:val="00DE2D74"/>
    <w:rsid w:val="00DE3355"/>
    <w:rsid w:val="00DE3403"/>
    <w:rsid w:val="00DE3C0C"/>
    <w:rsid w:val="00DE4171"/>
    <w:rsid w:val="00DE48BC"/>
    <w:rsid w:val="00DE4AD6"/>
    <w:rsid w:val="00DE4BDE"/>
    <w:rsid w:val="00DE4F4A"/>
    <w:rsid w:val="00DE50BC"/>
    <w:rsid w:val="00DE58F3"/>
    <w:rsid w:val="00DE5976"/>
    <w:rsid w:val="00DE61E4"/>
    <w:rsid w:val="00DE6482"/>
    <w:rsid w:val="00DE648A"/>
    <w:rsid w:val="00DE66F3"/>
    <w:rsid w:val="00DE688F"/>
    <w:rsid w:val="00DE7225"/>
    <w:rsid w:val="00DE75CB"/>
    <w:rsid w:val="00DE7A8F"/>
    <w:rsid w:val="00DE7AAD"/>
    <w:rsid w:val="00DE7D1A"/>
    <w:rsid w:val="00DE7FAD"/>
    <w:rsid w:val="00DF00E0"/>
    <w:rsid w:val="00DF01D4"/>
    <w:rsid w:val="00DF0613"/>
    <w:rsid w:val="00DF1CF5"/>
    <w:rsid w:val="00DF1D6A"/>
    <w:rsid w:val="00DF216A"/>
    <w:rsid w:val="00DF28B8"/>
    <w:rsid w:val="00DF2BAE"/>
    <w:rsid w:val="00DF313B"/>
    <w:rsid w:val="00DF3579"/>
    <w:rsid w:val="00DF384A"/>
    <w:rsid w:val="00DF3B96"/>
    <w:rsid w:val="00DF4484"/>
    <w:rsid w:val="00DF4840"/>
    <w:rsid w:val="00DF4FDB"/>
    <w:rsid w:val="00DF5162"/>
    <w:rsid w:val="00DF5A39"/>
    <w:rsid w:val="00DF5B40"/>
    <w:rsid w:val="00DF5B87"/>
    <w:rsid w:val="00DF5E57"/>
    <w:rsid w:val="00DF61B2"/>
    <w:rsid w:val="00DF64B5"/>
    <w:rsid w:val="00DF6B39"/>
    <w:rsid w:val="00DF71C5"/>
    <w:rsid w:val="00DF71E5"/>
    <w:rsid w:val="00DF730A"/>
    <w:rsid w:val="00DF79B4"/>
    <w:rsid w:val="00E00924"/>
    <w:rsid w:val="00E0133B"/>
    <w:rsid w:val="00E01743"/>
    <w:rsid w:val="00E02C21"/>
    <w:rsid w:val="00E03022"/>
    <w:rsid w:val="00E0320A"/>
    <w:rsid w:val="00E0342F"/>
    <w:rsid w:val="00E03533"/>
    <w:rsid w:val="00E03CC5"/>
    <w:rsid w:val="00E03FC8"/>
    <w:rsid w:val="00E04019"/>
    <w:rsid w:val="00E0428B"/>
    <w:rsid w:val="00E04500"/>
    <w:rsid w:val="00E046B1"/>
    <w:rsid w:val="00E04F68"/>
    <w:rsid w:val="00E05763"/>
    <w:rsid w:val="00E05B64"/>
    <w:rsid w:val="00E06435"/>
    <w:rsid w:val="00E0680E"/>
    <w:rsid w:val="00E068DA"/>
    <w:rsid w:val="00E07C4C"/>
    <w:rsid w:val="00E1026D"/>
    <w:rsid w:val="00E10F49"/>
    <w:rsid w:val="00E10FBF"/>
    <w:rsid w:val="00E11117"/>
    <w:rsid w:val="00E116CC"/>
    <w:rsid w:val="00E11932"/>
    <w:rsid w:val="00E11C21"/>
    <w:rsid w:val="00E11E7C"/>
    <w:rsid w:val="00E12203"/>
    <w:rsid w:val="00E1239C"/>
    <w:rsid w:val="00E123FE"/>
    <w:rsid w:val="00E127B3"/>
    <w:rsid w:val="00E128F1"/>
    <w:rsid w:val="00E12D69"/>
    <w:rsid w:val="00E1393E"/>
    <w:rsid w:val="00E13B07"/>
    <w:rsid w:val="00E1422A"/>
    <w:rsid w:val="00E14355"/>
    <w:rsid w:val="00E150C4"/>
    <w:rsid w:val="00E155E8"/>
    <w:rsid w:val="00E16C70"/>
    <w:rsid w:val="00E17271"/>
    <w:rsid w:val="00E1754A"/>
    <w:rsid w:val="00E179A7"/>
    <w:rsid w:val="00E17C31"/>
    <w:rsid w:val="00E204D1"/>
    <w:rsid w:val="00E20AAD"/>
    <w:rsid w:val="00E20EE9"/>
    <w:rsid w:val="00E213E5"/>
    <w:rsid w:val="00E21706"/>
    <w:rsid w:val="00E21D5C"/>
    <w:rsid w:val="00E223BD"/>
    <w:rsid w:val="00E223DB"/>
    <w:rsid w:val="00E2293E"/>
    <w:rsid w:val="00E22C86"/>
    <w:rsid w:val="00E23258"/>
    <w:rsid w:val="00E2384E"/>
    <w:rsid w:val="00E23AB4"/>
    <w:rsid w:val="00E240AB"/>
    <w:rsid w:val="00E24237"/>
    <w:rsid w:val="00E242D9"/>
    <w:rsid w:val="00E2464B"/>
    <w:rsid w:val="00E246B9"/>
    <w:rsid w:val="00E24942"/>
    <w:rsid w:val="00E2565B"/>
    <w:rsid w:val="00E25E1A"/>
    <w:rsid w:val="00E25E37"/>
    <w:rsid w:val="00E26183"/>
    <w:rsid w:val="00E263AE"/>
    <w:rsid w:val="00E263EA"/>
    <w:rsid w:val="00E265BA"/>
    <w:rsid w:val="00E26A09"/>
    <w:rsid w:val="00E26C5B"/>
    <w:rsid w:val="00E2719C"/>
    <w:rsid w:val="00E274B2"/>
    <w:rsid w:val="00E27646"/>
    <w:rsid w:val="00E27895"/>
    <w:rsid w:val="00E27F4F"/>
    <w:rsid w:val="00E3022D"/>
    <w:rsid w:val="00E30394"/>
    <w:rsid w:val="00E306D6"/>
    <w:rsid w:val="00E30CD3"/>
    <w:rsid w:val="00E310F3"/>
    <w:rsid w:val="00E31BFA"/>
    <w:rsid w:val="00E3234A"/>
    <w:rsid w:val="00E323D6"/>
    <w:rsid w:val="00E323E3"/>
    <w:rsid w:val="00E3256A"/>
    <w:rsid w:val="00E32F8A"/>
    <w:rsid w:val="00E33075"/>
    <w:rsid w:val="00E330BE"/>
    <w:rsid w:val="00E337C1"/>
    <w:rsid w:val="00E337DD"/>
    <w:rsid w:val="00E337E0"/>
    <w:rsid w:val="00E33904"/>
    <w:rsid w:val="00E33D62"/>
    <w:rsid w:val="00E34320"/>
    <w:rsid w:val="00E344DA"/>
    <w:rsid w:val="00E34697"/>
    <w:rsid w:val="00E349F0"/>
    <w:rsid w:val="00E34A32"/>
    <w:rsid w:val="00E34C6D"/>
    <w:rsid w:val="00E34CE8"/>
    <w:rsid w:val="00E35345"/>
    <w:rsid w:val="00E35851"/>
    <w:rsid w:val="00E35923"/>
    <w:rsid w:val="00E35F80"/>
    <w:rsid w:val="00E365C3"/>
    <w:rsid w:val="00E3698C"/>
    <w:rsid w:val="00E36996"/>
    <w:rsid w:val="00E36BF3"/>
    <w:rsid w:val="00E36DB0"/>
    <w:rsid w:val="00E36F77"/>
    <w:rsid w:val="00E370E2"/>
    <w:rsid w:val="00E370E4"/>
    <w:rsid w:val="00E37211"/>
    <w:rsid w:val="00E37404"/>
    <w:rsid w:val="00E3771D"/>
    <w:rsid w:val="00E37780"/>
    <w:rsid w:val="00E3784E"/>
    <w:rsid w:val="00E40378"/>
    <w:rsid w:val="00E407BF"/>
    <w:rsid w:val="00E40B5E"/>
    <w:rsid w:val="00E40CD0"/>
    <w:rsid w:val="00E40E84"/>
    <w:rsid w:val="00E40E87"/>
    <w:rsid w:val="00E41574"/>
    <w:rsid w:val="00E4178F"/>
    <w:rsid w:val="00E41B11"/>
    <w:rsid w:val="00E41D0B"/>
    <w:rsid w:val="00E420D4"/>
    <w:rsid w:val="00E422DA"/>
    <w:rsid w:val="00E425DB"/>
    <w:rsid w:val="00E42865"/>
    <w:rsid w:val="00E42A4B"/>
    <w:rsid w:val="00E43453"/>
    <w:rsid w:val="00E43A72"/>
    <w:rsid w:val="00E43A83"/>
    <w:rsid w:val="00E43B58"/>
    <w:rsid w:val="00E43E24"/>
    <w:rsid w:val="00E43F58"/>
    <w:rsid w:val="00E44158"/>
    <w:rsid w:val="00E44524"/>
    <w:rsid w:val="00E447BE"/>
    <w:rsid w:val="00E44DBD"/>
    <w:rsid w:val="00E455C5"/>
    <w:rsid w:val="00E458EE"/>
    <w:rsid w:val="00E45B08"/>
    <w:rsid w:val="00E45D7E"/>
    <w:rsid w:val="00E45DE2"/>
    <w:rsid w:val="00E460DD"/>
    <w:rsid w:val="00E4649A"/>
    <w:rsid w:val="00E468C3"/>
    <w:rsid w:val="00E46A99"/>
    <w:rsid w:val="00E4767C"/>
    <w:rsid w:val="00E504A2"/>
    <w:rsid w:val="00E50663"/>
    <w:rsid w:val="00E5164E"/>
    <w:rsid w:val="00E51AB8"/>
    <w:rsid w:val="00E51D85"/>
    <w:rsid w:val="00E51F6F"/>
    <w:rsid w:val="00E522D6"/>
    <w:rsid w:val="00E5232E"/>
    <w:rsid w:val="00E52395"/>
    <w:rsid w:val="00E53093"/>
    <w:rsid w:val="00E5319A"/>
    <w:rsid w:val="00E5377E"/>
    <w:rsid w:val="00E53985"/>
    <w:rsid w:val="00E545CC"/>
    <w:rsid w:val="00E54779"/>
    <w:rsid w:val="00E54F43"/>
    <w:rsid w:val="00E54FF7"/>
    <w:rsid w:val="00E5684F"/>
    <w:rsid w:val="00E56F8B"/>
    <w:rsid w:val="00E57334"/>
    <w:rsid w:val="00E57F58"/>
    <w:rsid w:val="00E60409"/>
    <w:rsid w:val="00E60722"/>
    <w:rsid w:val="00E60849"/>
    <w:rsid w:val="00E60871"/>
    <w:rsid w:val="00E60D8F"/>
    <w:rsid w:val="00E60E82"/>
    <w:rsid w:val="00E6141D"/>
    <w:rsid w:val="00E617E8"/>
    <w:rsid w:val="00E618AD"/>
    <w:rsid w:val="00E61958"/>
    <w:rsid w:val="00E61C98"/>
    <w:rsid w:val="00E61D63"/>
    <w:rsid w:val="00E6254D"/>
    <w:rsid w:val="00E62B31"/>
    <w:rsid w:val="00E62F3C"/>
    <w:rsid w:val="00E6379C"/>
    <w:rsid w:val="00E63BEC"/>
    <w:rsid w:val="00E63E2C"/>
    <w:rsid w:val="00E6406F"/>
    <w:rsid w:val="00E64D83"/>
    <w:rsid w:val="00E64E03"/>
    <w:rsid w:val="00E651B0"/>
    <w:rsid w:val="00E65408"/>
    <w:rsid w:val="00E65696"/>
    <w:rsid w:val="00E656DD"/>
    <w:rsid w:val="00E658CF"/>
    <w:rsid w:val="00E65C6B"/>
    <w:rsid w:val="00E66229"/>
    <w:rsid w:val="00E662FC"/>
    <w:rsid w:val="00E66798"/>
    <w:rsid w:val="00E6699D"/>
    <w:rsid w:val="00E669C8"/>
    <w:rsid w:val="00E66BB0"/>
    <w:rsid w:val="00E672A6"/>
    <w:rsid w:val="00E67902"/>
    <w:rsid w:val="00E67AB0"/>
    <w:rsid w:val="00E70972"/>
    <w:rsid w:val="00E70B2E"/>
    <w:rsid w:val="00E70BE0"/>
    <w:rsid w:val="00E70F32"/>
    <w:rsid w:val="00E715F3"/>
    <w:rsid w:val="00E71854"/>
    <w:rsid w:val="00E718E9"/>
    <w:rsid w:val="00E71CF1"/>
    <w:rsid w:val="00E736B6"/>
    <w:rsid w:val="00E738BA"/>
    <w:rsid w:val="00E7447A"/>
    <w:rsid w:val="00E747BC"/>
    <w:rsid w:val="00E74B63"/>
    <w:rsid w:val="00E74F03"/>
    <w:rsid w:val="00E74FE8"/>
    <w:rsid w:val="00E751AE"/>
    <w:rsid w:val="00E7538F"/>
    <w:rsid w:val="00E75636"/>
    <w:rsid w:val="00E75CAA"/>
    <w:rsid w:val="00E75DAB"/>
    <w:rsid w:val="00E76363"/>
    <w:rsid w:val="00E7694A"/>
    <w:rsid w:val="00E76984"/>
    <w:rsid w:val="00E76EEF"/>
    <w:rsid w:val="00E77443"/>
    <w:rsid w:val="00E7753F"/>
    <w:rsid w:val="00E777B8"/>
    <w:rsid w:val="00E77C47"/>
    <w:rsid w:val="00E8019A"/>
    <w:rsid w:val="00E80A10"/>
    <w:rsid w:val="00E80AE2"/>
    <w:rsid w:val="00E80B3E"/>
    <w:rsid w:val="00E80ECF"/>
    <w:rsid w:val="00E80FC0"/>
    <w:rsid w:val="00E8111E"/>
    <w:rsid w:val="00E814F3"/>
    <w:rsid w:val="00E820EE"/>
    <w:rsid w:val="00E82372"/>
    <w:rsid w:val="00E8279A"/>
    <w:rsid w:val="00E82885"/>
    <w:rsid w:val="00E82A8D"/>
    <w:rsid w:val="00E82C51"/>
    <w:rsid w:val="00E82C9F"/>
    <w:rsid w:val="00E83177"/>
    <w:rsid w:val="00E831F5"/>
    <w:rsid w:val="00E83363"/>
    <w:rsid w:val="00E8369B"/>
    <w:rsid w:val="00E83853"/>
    <w:rsid w:val="00E84335"/>
    <w:rsid w:val="00E84549"/>
    <w:rsid w:val="00E8481B"/>
    <w:rsid w:val="00E849EC"/>
    <w:rsid w:val="00E84F3F"/>
    <w:rsid w:val="00E85661"/>
    <w:rsid w:val="00E85E78"/>
    <w:rsid w:val="00E85EBE"/>
    <w:rsid w:val="00E8624C"/>
    <w:rsid w:val="00E86F4B"/>
    <w:rsid w:val="00E870A7"/>
    <w:rsid w:val="00E87234"/>
    <w:rsid w:val="00E87750"/>
    <w:rsid w:val="00E87D4C"/>
    <w:rsid w:val="00E9055E"/>
    <w:rsid w:val="00E90731"/>
    <w:rsid w:val="00E909B2"/>
    <w:rsid w:val="00E90EB1"/>
    <w:rsid w:val="00E92431"/>
    <w:rsid w:val="00E924B9"/>
    <w:rsid w:val="00E924E4"/>
    <w:rsid w:val="00E9265E"/>
    <w:rsid w:val="00E93766"/>
    <w:rsid w:val="00E93E7E"/>
    <w:rsid w:val="00E9428E"/>
    <w:rsid w:val="00E94BEB"/>
    <w:rsid w:val="00E951B0"/>
    <w:rsid w:val="00E9551B"/>
    <w:rsid w:val="00E95C0C"/>
    <w:rsid w:val="00E96067"/>
    <w:rsid w:val="00E9620B"/>
    <w:rsid w:val="00E962E1"/>
    <w:rsid w:val="00E96844"/>
    <w:rsid w:val="00E96A9E"/>
    <w:rsid w:val="00E96BAE"/>
    <w:rsid w:val="00E96DBF"/>
    <w:rsid w:val="00E97454"/>
    <w:rsid w:val="00E9765B"/>
    <w:rsid w:val="00E97C0C"/>
    <w:rsid w:val="00E97DC1"/>
    <w:rsid w:val="00E97ECF"/>
    <w:rsid w:val="00EA05EC"/>
    <w:rsid w:val="00EA062A"/>
    <w:rsid w:val="00EA0716"/>
    <w:rsid w:val="00EA0F7B"/>
    <w:rsid w:val="00EA1498"/>
    <w:rsid w:val="00EA15AF"/>
    <w:rsid w:val="00EA1707"/>
    <w:rsid w:val="00EA1912"/>
    <w:rsid w:val="00EA20A2"/>
    <w:rsid w:val="00EA2D25"/>
    <w:rsid w:val="00EA3231"/>
    <w:rsid w:val="00EA3CA0"/>
    <w:rsid w:val="00EA3D3A"/>
    <w:rsid w:val="00EA4203"/>
    <w:rsid w:val="00EA448C"/>
    <w:rsid w:val="00EA4822"/>
    <w:rsid w:val="00EA4883"/>
    <w:rsid w:val="00EA496C"/>
    <w:rsid w:val="00EA4D06"/>
    <w:rsid w:val="00EA4E5D"/>
    <w:rsid w:val="00EA4EF0"/>
    <w:rsid w:val="00EA5239"/>
    <w:rsid w:val="00EA5867"/>
    <w:rsid w:val="00EA6257"/>
    <w:rsid w:val="00EA65FE"/>
    <w:rsid w:val="00EA69D1"/>
    <w:rsid w:val="00EA69FE"/>
    <w:rsid w:val="00EA6D37"/>
    <w:rsid w:val="00EA6FF8"/>
    <w:rsid w:val="00EA74DA"/>
    <w:rsid w:val="00EA7B15"/>
    <w:rsid w:val="00EB01D8"/>
    <w:rsid w:val="00EB053F"/>
    <w:rsid w:val="00EB0723"/>
    <w:rsid w:val="00EB0742"/>
    <w:rsid w:val="00EB0C47"/>
    <w:rsid w:val="00EB0F65"/>
    <w:rsid w:val="00EB0F9F"/>
    <w:rsid w:val="00EB1569"/>
    <w:rsid w:val="00EB17C7"/>
    <w:rsid w:val="00EB227A"/>
    <w:rsid w:val="00EB2324"/>
    <w:rsid w:val="00EB24FE"/>
    <w:rsid w:val="00EB3949"/>
    <w:rsid w:val="00EB3AA5"/>
    <w:rsid w:val="00EB3EDF"/>
    <w:rsid w:val="00EB423A"/>
    <w:rsid w:val="00EB45A3"/>
    <w:rsid w:val="00EB4B46"/>
    <w:rsid w:val="00EB4EEB"/>
    <w:rsid w:val="00EB538E"/>
    <w:rsid w:val="00EB5989"/>
    <w:rsid w:val="00EB5AA7"/>
    <w:rsid w:val="00EB6591"/>
    <w:rsid w:val="00EB65ED"/>
    <w:rsid w:val="00EB6C33"/>
    <w:rsid w:val="00EB7531"/>
    <w:rsid w:val="00EB781C"/>
    <w:rsid w:val="00EB79DD"/>
    <w:rsid w:val="00EC0316"/>
    <w:rsid w:val="00EC0B83"/>
    <w:rsid w:val="00EC0C4B"/>
    <w:rsid w:val="00EC12DD"/>
    <w:rsid w:val="00EC1816"/>
    <w:rsid w:val="00EC1CA8"/>
    <w:rsid w:val="00EC1E2B"/>
    <w:rsid w:val="00EC215B"/>
    <w:rsid w:val="00EC215F"/>
    <w:rsid w:val="00EC26EC"/>
    <w:rsid w:val="00EC2D9D"/>
    <w:rsid w:val="00EC3137"/>
    <w:rsid w:val="00EC32C2"/>
    <w:rsid w:val="00EC3363"/>
    <w:rsid w:val="00EC3796"/>
    <w:rsid w:val="00EC388E"/>
    <w:rsid w:val="00EC41E3"/>
    <w:rsid w:val="00EC4389"/>
    <w:rsid w:val="00EC46D4"/>
    <w:rsid w:val="00EC4AD7"/>
    <w:rsid w:val="00EC539F"/>
    <w:rsid w:val="00EC5522"/>
    <w:rsid w:val="00EC59E2"/>
    <w:rsid w:val="00EC62E7"/>
    <w:rsid w:val="00EC6446"/>
    <w:rsid w:val="00EC67B7"/>
    <w:rsid w:val="00EC694B"/>
    <w:rsid w:val="00EC6EB3"/>
    <w:rsid w:val="00EC756E"/>
    <w:rsid w:val="00EC78CD"/>
    <w:rsid w:val="00EC7A90"/>
    <w:rsid w:val="00EC7BC7"/>
    <w:rsid w:val="00ED0741"/>
    <w:rsid w:val="00ED0887"/>
    <w:rsid w:val="00ED0A84"/>
    <w:rsid w:val="00ED1001"/>
    <w:rsid w:val="00ED100F"/>
    <w:rsid w:val="00ED103E"/>
    <w:rsid w:val="00ED1E2B"/>
    <w:rsid w:val="00ED20B6"/>
    <w:rsid w:val="00ED2348"/>
    <w:rsid w:val="00ED2387"/>
    <w:rsid w:val="00ED26E0"/>
    <w:rsid w:val="00ED2C51"/>
    <w:rsid w:val="00ED3007"/>
    <w:rsid w:val="00ED34A2"/>
    <w:rsid w:val="00ED3686"/>
    <w:rsid w:val="00ED36D0"/>
    <w:rsid w:val="00ED3CB8"/>
    <w:rsid w:val="00ED4420"/>
    <w:rsid w:val="00ED4741"/>
    <w:rsid w:val="00ED4FA8"/>
    <w:rsid w:val="00ED57DD"/>
    <w:rsid w:val="00ED588C"/>
    <w:rsid w:val="00ED59F8"/>
    <w:rsid w:val="00ED5F99"/>
    <w:rsid w:val="00ED614C"/>
    <w:rsid w:val="00ED62D9"/>
    <w:rsid w:val="00ED6341"/>
    <w:rsid w:val="00ED68FD"/>
    <w:rsid w:val="00ED7ECE"/>
    <w:rsid w:val="00EE001F"/>
    <w:rsid w:val="00EE0B1A"/>
    <w:rsid w:val="00EE0D9C"/>
    <w:rsid w:val="00EE14EC"/>
    <w:rsid w:val="00EE1C27"/>
    <w:rsid w:val="00EE1F34"/>
    <w:rsid w:val="00EE24E2"/>
    <w:rsid w:val="00EE29B8"/>
    <w:rsid w:val="00EE2D65"/>
    <w:rsid w:val="00EE3044"/>
    <w:rsid w:val="00EE3399"/>
    <w:rsid w:val="00EE35CF"/>
    <w:rsid w:val="00EE37E2"/>
    <w:rsid w:val="00EE3FCE"/>
    <w:rsid w:val="00EE40AA"/>
    <w:rsid w:val="00EE41EA"/>
    <w:rsid w:val="00EE4E93"/>
    <w:rsid w:val="00EE4FBC"/>
    <w:rsid w:val="00EE569A"/>
    <w:rsid w:val="00EE5BF6"/>
    <w:rsid w:val="00EE5D02"/>
    <w:rsid w:val="00EE5FAB"/>
    <w:rsid w:val="00EE657B"/>
    <w:rsid w:val="00EE6A0B"/>
    <w:rsid w:val="00EE6AFE"/>
    <w:rsid w:val="00EE6EF5"/>
    <w:rsid w:val="00EE7402"/>
    <w:rsid w:val="00EF0533"/>
    <w:rsid w:val="00EF0C07"/>
    <w:rsid w:val="00EF0C1D"/>
    <w:rsid w:val="00EF0FDE"/>
    <w:rsid w:val="00EF1350"/>
    <w:rsid w:val="00EF2079"/>
    <w:rsid w:val="00EF2646"/>
    <w:rsid w:val="00EF26DF"/>
    <w:rsid w:val="00EF2D82"/>
    <w:rsid w:val="00EF3418"/>
    <w:rsid w:val="00EF34A3"/>
    <w:rsid w:val="00EF3632"/>
    <w:rsid w:val="00EF370D"/>
    <w:rsid w:val="00EF3C09"/>
    <w:rsid w:val="00EF40DA"/>
    <w:rsid w:val="00EF437C"/>
    <w:rsid w:val="00EF4467"/>
    <w:rsid w:val="00EF47F5"/>
    <w:rsid w:val="00EF5301"/>
    <w:rsid w:val="00EF5329"/>
    <w:rsid w:val="00EF599B"/>
    <w:rsid w:val="00EF624E"/>
    <w:rsid w:val="00EF66C6"/>
    <w:rsid w:val="00EF6987"/>
    <w:rsid w:val="00EF6A7E"/>
    <w:rsid w:val="00EF6C35"/>
    <w:rsid w:val="00EF7046"/>
    <w:rsid w:val="00EF7283"/>
    <w:rsid w:val="00EF7586"/>
    <w:rsid w:val="00EF781D"/>
    <w:rsid w:val="00EF7A95"/>
    <w:rsid w:val="00F00197"/>
    <w:rsid w:val="00F00CAE"/>
    <w:rsid w:val="00F010F9"/>
    <w:rsid w:val="00F015E1"/>
    <w:rsid w:val="00F01CA7"/>
    <w:rsid w:val="00F0204E"/>
    <w:rsid w:val="00F02193"/>
    <w:rsid w:val="00F02727"/>
    <w:rsid w:val="00F027FD"/>
    <w:rsid w:val="00F03649"/>
    <w:rsid w:val="00F0390C"/>
    <w:rsid w:val="00F03C43"/>
    <w:rsid w:val="00F03E01"/>
    <w:rsid w:val="00F03E5F"/>
    <w:rsid w:val="00F0424F"/>
    <w:rsid w:val="00F0630B"/>
    <w:rsid w:val="00F0660D"/>
    <w:rsid w:val="00F067C6"/>
    <w:rsid w:val="00F06AF0"/>
    <w:rsid w:val="00F06B8E"/>
    <w:rsid w:val="00F0706D"/>
    <w:rsid w:val="00F07636"/>
    <w:rsid w:val="00F0781A"/>
    <w:rsid w:val="00F07C5D"/>
    <w:rsid w:val="00F1011F"/>
    <w:rsid w:val="00F102EA"/>
    <w:rsid w:val="00F10C95"/>
    <w:rsid w:val="00F10E31"/>
    <w:rsid w:val="00F10E71"/>
    <w:rsid w:val="00F11502"/>
    <w:rsid w:val="00F11A32"/>
    <w:rsid w:val="00F11B22"/>
    <w:rsid w:val="00F11C08"/>
    <w:rsid w:val="00F11F99"/>
    <w:rsid w:val="00F125E5"/>
    <w:rsid w:val="00F12767"/>
    <w:rsid w:val="00F13034"/>
    <w:rsid w:val="00F13E74"/>
    <w:rsid w:val="00F14493"/>
    <w:rsid w:val="00F14514"/>
    <w:rsid w:val="00F14A86"/>
    <w:rsid w:val="00F1515E"/>
    <w:rsid w:val="00F15B35"/>
    <w:rsid w:val="00F160DF"/>
    <w:rsid w:val="00F1611D"/>
    <w:rsid w:val="00F1666C"/>
    <w:rsid w:val="00F16D98"/>
    <w:rsid w:val="00F16ED2"/>
    <w:rsid w:val="00F16F6D"/>
    <w:rsid w:val="00F178F1"/>
    <w:rsid w:val="00F17A87"/>
    <w:rsid w:val="00F17AC9"/>
    <w:rsid w:val="00F17C05"/>
    <w:rsid w:val="00F203F5"/>
    <w:rsid w:val="00F20B01"/>
    <w:rsid w:val="00F21044"/>
    <w:rsid w:val="00F21072"/>
    <w:rsid w:val="00F211AF"/>
    <w:rsid w:val="00F21ED6"/>
    <w:rsid w:val="00F221AD"/>
    <w:rsid w:val="00F22624"/>
    <w:rsid w:val="00F22CA1"/>
    <w:rsid w:val="00F230E8"/>
    <w:rsid w:val="00F23420"/>
    <w:rsid w:val="00F238ED"/>
    <w:rsid w:val="00F23C47"/>
    <w:rsid w:val="00F23F1E"/>
    <w:rsid w:val="00F2404B"/>
    <w:rsid w:val="00F241FF"/>
    <w:rsid w:val="00F248F7"/>
    <w:rsid w:val="00F24A20"/>
    <w:rsid w:val="00F24C8C"/>
    <w:rsid w:val="00F25C40"/>
    <w:rsid w:val="00F2614D"/>
    <w:rsid w:val="00F26765"/>
    <w:rsid w:val="00F26772"/>
    <w:rsid w:val="00F26974"/>
    <w:rsid w:val="00F26A56"/>
    <w:rsid w:val="00F26DEA"/>
    <w:rsid w:val="00F27C35"/>
    <w:rsid w:val="00F30295"/>
    <w:rsid w:val="00F30655"/>
    <w:rsid w:val="00F30A08"/>
    <w:rsid w:val="00F30E10"/>
    <w:rsid w:val="00F30F6F"/>
    <w:rsid w:val="00F312B7"/>
    <w:rsid w:val="00F32553"/>
    <w:rsid w:val="00F328D1"/>
    <w:rsid w:val="00F32F8D"/>
    <w:rsid w:val="00F33210"/>
    <w:rsid w:val="00F33480"/>
    <w:rsid w:val="00F338C7"/>
    <w:rsid w:val="00F33B82"/>
    <w:rsid w:val="00F3406E"/>
    <w:rsid w:val="00F34352"/>
    <w:rsid w:val="00F346BD"/>
    <w:rsid w:val="00F34EFC"/>
    <w:rsid w:val="00F3624C"/>
    <w:rsid w:val="00F3684B"/>
    <w:rsid w:val="00F370BD"/>
    <w:rsid w:val="00F379E1"/>
    <w:rsid w:val="00F40227"/>
    <w:rsid w:val="00F40798"/>
    <w:rsid w:val="00F40DE4"/>
    <w:rsid w:val="00F41344"/>
    <w:rsid w:val="00F4157A"/>
    <w:rsid w:val="00F415CE"/>
    <w:rsid w:val="00F4268B"/>
    <w:rsid w:val="00F42BE1"/>
    <w:rsid w:val="00F42C0B"/>
    <w:rsid w:val="00F42FCD"/>
    <w:rsid w:val="00F42FF3"/>
    <w:rsid w:val="00F42FFF"/>
    <w:rsid w:val="00F439DF"/>
    <w:rsid w:val="00F43AB7"/>
    <w:rsid w:val="00F440F1"/>
    <w:rsid w:val="00F4497B"/>
    <w:rsid w:val="00F4497C"/>
    <w:rsid w:val="00F44AD8"/>
    <w:rsid w:val="00F44D93"/>
    <w:rsid w:val="00F44F29"/>
    <w:rsid w:val="00F45859"/>
    <w:rsid w:val="00F46075"/>
    <w:rsid w:val="00F4629C"/>
    <w:rsid w:val="00F463BB"/>
    <w:rsid w:val="00F464B4"/>
    <w:rsid w:val="00F4653D"/>
    <w:rsid w:val="00F469BE"/>
    <w:rsid w:val="00F46BF1"/>
    <w:rsid w:val="00F46E50"/>
    <w:rsid w:val="00F4754E"/>
    <w:rsid w:val="00F47B44"/>
    <w:rsid w:val="00F50394"/>
    <w:rsid w:val="00F50B46"/>
    <w:rsid w:val="00F51B3B"/>
    <w:rsid w:val="00F520AD"/>
    <w:rsid w:val="00F520C2"/>
    <w:rsid w:val="00F52305"/>
    <w:rsid w:val="00F53348"/>
    <w:rsid w:val="00F53B5E"/>
    <w:rsid w:val="00F54B92"/>
    <w:rsid w:val="00F54D6F"/>
    <w:rsid w:val="00F554B6"/>
    <w:rsid w:val="00F55E9A"/>
    <w:rsid w:val="00F55EBC"/>
    <w:rsid w:val="00F56361"/>
    <w:rsid w:val="00F568B4"/>
    <w:rsid w:val="00F56DCA"/>
    <w:rsid w:val="00F57026"/>
    <w:rsid w:val="00F574ED"/>
    <w:rsid w:val="00F5775E"/>
    <w:rsid w:val="00F60167"/>
    <w:rsid w:val="00F6020D"/>
    <w:rsid w:val="00F60745"/>
    <w:rsid w:val="00F6086C"/>
    <w:rsid w:val="00F60B44"/>
    <w:rsid w:val="00F60C2B"/>
    <w:rsid w:val="00F611B7"/>
    <w:rsid w:val="00F61496"/>
    <w:rsid w:val="00F614F0"/>
    <w:rsid w:val="00F61A0E"/>
    <w:rsid w:val="00F61AE2"/>
    <w:rsid w:val="00F61B58"/>
    <w:rsid w:val="00F62008"/>
    <w:rsid w:val="00F62A51"/>
    <w:rsid w:val="00F62A7C"/>
    <w:rsid w:val="00F62AB0"/>
    <w:rsid w:val="00F62D3C"/>
    <w:rsid w:val="00F63391"/>
    <w:rsid w:val="00F635F0"/>
    <w:rsid w:val="00F63B8F"/>
    <w:rsid w:val="00F63D5C"/>
    <w:rsid w:val="00F63EF6"/>
    <w:rsid w:val="00F645D1"/>
    <w:rsid w:val="00F6465D"/>
    <w:rsid w:val="00F64866"/>
    <w:rsid w:val="00F6493E"/>
    <w:rsid w:val="00F64E34"/>
    <w:rsid w:val="00F65E36"/>
    <w:rsid w:val="00F66019"/>
    <w:rsid w:val="00F661B1"/>
    <w:rsid w:val="00F66A04"/>
    <w:rsid w:val="00F66B98"/>
    <w:rsid w:val="00F66E21"/>
    <w:rsid w:val="00F66FA0"/>
    <w:rsid w:val="00F674C9"/>
    <w:rsid w:val="00F67503"/>
    <w:rsid w:val="00F677FA"/>
    <w:rsid w:val="00F67BFE"/>
    <w:rsid w:val="00F67FB3"/>
    <w:rsid w:val="00F702FD"/>
    <w:rsid w:val="00F703A1"/>
    <w:rsid w:val="00F70829"/>
    <w:rsid w:val="00F70951"/>
    <w:rsid w:val="00F709D1"/>
    <w:rsid w:val="00F70D09"/>
    <w:rsid w:val="00F71369"/>
    <w:rsid w:val="00F7143C"/>
    <w:rsid w:val="00F721C5"/>
    <w:rsid w:val="00F722F0"/>
    <w:rsid w:val="00F72993"/>
    <w:rsid w:val="00F730FA"/>
    <w:rsid w:val="00F739F5"/>
    <w:rsid w:val="00F73A33"/>
    <w:rsid w:val="00F73EBA"/>
    <w:rsid w:val="00F74CF8"/>
    <w:rsid w:val="00F74FCA"/>
    <w:rsid w:val="00F75614"/>
    <w:rsid w:val="00F758CE"/>
    <w:rsid w:val="00F75BF0"/>
    <w:rsid w:val="00F76143"/>
    <w:rsid w:val="00F76D68"/>
    <w:rsid w:val="00F76D9D"/>
    <w:rsid w:val="00F76F4A"/>
    <w:rsid w:val="00F777E2"/>
    <w:rsid w:val="00F77A25"/>
    <w:rsid w:val="00F77A27"/>
    <w:rsid w:val="00F77E5E"/>
    <w:rsid w:val="00F800C8"/>
    <w:rsid w:val="00F8061F"/>
    <w:rsid w:val="00F808A6"/>
    <w:rsid w:val="00F80B1B"/>
    <w:rsid w:val="00F80C0F"/>
    <w:rsid w:val="00F80D1E"/>
    <w:rsid w:val="00F80EB3"/>
    <w:rsid w:val="00F814A0"/>
    <w:rsid w:val="00F814FF"/>
    <w:rsid w:val="00F82626"/>
    <w:rsid w:val="00F8292C"/>
    <w:rsid w:val="00F82E62"/>
    <w:rsid w:val="00F83052"/>
    <w:rsid w:val="00F831FD"/>
    <w:rsid w:val="00F83C68"/>
    <w:rsid w:val="00F8407F"/>
    <w:rsid w:val="00F840E7"/>
    <w:rsid w:val="00F84791"/>
    <w:rsid w:val="00F84C4F"/>
    <w:rsid w:val="00F851C4"/>
    <w:rsid w:val="00F8573A"/>
    <w:rsid w:val="00F85B75"/>
    <w:rsid w:val="00F85BE9"/>
    <w:rsid w:val="00F85E8A"/>
    <w:rsid w:val="00F85F5A"/>
    <w:rsid w:val="00F8616B"/>
    <w:rsid w:val="00F8617A"/>
    <w:rsid w:val="00F8649A"/>
    <w:rsid w:val="00F866C3"/>
    <w:rsid w:val="00F86D81"/>
    <w:rsid w:val="00F87554"/>
    <w:rsid w:val="00F8759F"/>
    <w:rsid w:val="00F90034"/>
    <w:rsid w:val="00F9051C"/>
    <w:rsid w:val="00F9080B"/>
    <w:rsid w:val="00F9090B"/>
    <w:rsid w:val="00F9098A"/>
    <w:rsid w:val="00F913C8"/>
    <w:rsid w:val="00F91D8A"/>
    <w:rsid w:val="00F91FBC"/>
    <w:rsid w:val="00F920F0"/>
    <w:rsid w:val="00F92B8D"/>
    <w:rsid w:val="00F92C99"/>
    <w:rsid w:val="00F92F0E"/>
    <w:rsid w:val="00F931F9"/>
    <w:rsid w:val="00F93259"/>
    <w:rsid w:val="00F9347C"/>
    <w:rsid w:val="00F9386B"/>
    <w:rsid w:val="00F93A52"/>
    <w:rsid w:val="00F9432B"/>
    <w:rsid w:val="00F94C37"/>
    <w:rsid w:val="00F94D27"/>
    <w:rsid w:val="00F94D2A"/>
    <w:rsid w:val="00F952CC"/>
    <w:rsid w:val="00F95800"/>
    <w:rsid w:val="00F95820"/>
    <w:rsid w:val="00F9607D"/>
    <w:rsid w:val="00F961B7"/>
    <w:rsid w:val="00F9644B"/>
    <w:rsid w:val="00F972D4"/>
    <w:rsid w:val="00F973E3"/>
    <w:rsid w:val="00F97A41"/>
    <w:rsid w:val="00F97D68"/>
    <w:rsid w:val="00F97EF0"/>
    <w:rsid w:val="00FA0A54"/>
    <w:rsid w:val="00FA0E6D"/>
    <w:rsid w:val="00FA11B6"/>
    <w:rsid w:val="00FA1745"/>
    <w:rsid w:val="00FA1757"/>
    <w:rsid w:val="00FA19B9"/>
    <w:rsid w:val="00FA1A5C"/>
    <w:rsid w:val="00FA31C1"/>
    <w:rsid w:val="00FA3BE9"/>
    <w:rsid w:val="00FA3F34"/>
    <w:rsid w:val="00FA497D"/>
    <w:rsid w:val="00FA585F"/>
    <w:rsid w:val="00FA5B87"/>
    <w:rsid w:val="00FA65A1"/>
    <w:rsid w:val="00FA6A36"/>
    <w:rsid w:val="00FA7314"/>
    <w:rsid w:val="00FA7A97"/>
    <w:rsid w:val="00FA7DAA"/>
    <w:rsid w:val="00FA7E36"/>
    <w:rsid w:val="00FB077F"/>
    <w:rsid w:val="00FB08DC"/>
    <w:rsid w:val="00FB09F2"/>
    <w:rsid w:val="00FB0A7F"/>
    <w:rsid w:val="00FB0CBA"/>
    <w:rsid w:val="00FB1BEA"/>
    <w:rsid w:val="00FB213B"/>
    <w:rsid w:val="00FB21A6"/>
    <w:rsid w:val="00FB2564"/>
    <w:rsid w:val="00FB2CEA"/>
    <w:rsid w:val="00FB32DD"/>
    <w:rsid w:val="00FB330E"/>
    <w:rsid w:val="00FB3634"/>
    <w:rsid w:val="00FB372F"/>
    <w:rsid w:val="00FB4614"/>
    <w:rsid w:val="00FB4A9D"/>
    <w:rsid w:val="00FB4B01"/>
    <w:rsid w:val="00FB4E59"/>
    <w:rsid w:val="00FB518C"/>
    <w:rsid w:val="00FB5229"/>
    <w:rsid w:val="00FB54FF"/>
    <w:rsid w:val="00FB57F9"/>
    <w:rsid w:val="00FB5B85"/>
    <w:rsid w:val="00FB60C6"/>
    <w:rsid w:val="00FB6473"/>
    <w:rsid w:val="00FB6B90"/>
    <w:rsid w:val="00FB6BF0"/>
    <w:rsid w:val="00FB6D45"/>
    <w:rsid w:val="00FB7CAD"/>
    <w:rsid w:val="00FB7D20"/>
    <w:rsid w:val="00FC02C1"/>
    <w:rsid w:val="00FC037F"/>
    <w:rsid w:val="00FC1080"/>
    <w:rsid w:val="00FC11B4"/>
    <w:rsid w:val="00FC1601"/>
    <w:rsid w:val="00FC18C3"/>
    <w:rsid w:val="00FC22CE"/>
    <w:rsid w:val="00FC27F0"/>
    <w:rsid w:val="00FC2C97"/>
    <w:rsid w:val="00FC300B"/>
    <w:rsid w:val="00FC4398"/>
    <w:rsid w:val="00FC452D"/>
    <w:rsid w:val="00FC46DB"/>
    <w:rsid w:val="00FC48F5"/>
    <w:rsid w:val="00FC4975"/>
    <w:rsid w:val="00FC4BCE"/>
    <w:rsid w:val="00FC5493"/>
    <w:rsid w:val="00FC6177"/>
    <w:rsid w:val="00FC6614"/>
    <w:rsid w:val="00FC6702"/>
    <w:rsid w:val="00FC69F6"/>
    <w:rsid w:val="00FC6B9F"/>
    <w:rsid w:val="00FC6F00"/>
    <w:rsid w:val="00FC71FF"/>
    <w:rsid w:val="00FC7313"/>
    <w:rsid w:val="00FC7649"/>
    <w:rsid w:val="00FC7AD0"/>
    <w:rsid w:val="00FC7C65"/>
    <w:rsid w:val="00FD00EA"/>
    <w:rsid w:val="00FD051E"/>
    <w:rsid w:val="00FD088E"/>
    <w:rsid w:val="00FD0B4D"/>
    <w:rsid w:val="00FD1275"/>
    <w:rsid w:val="00FD16AF"/>
    <w:rsid w:val="00FD20C0"/>
    <w:rsid w:val="00FD20C3"/>
    <w:rsid w:val="00FD22B1"/>
    <w:rsid w:val="00FD266B"/>
    <w:rsid w:val="00FD28B1"/>
    <w:rsid w:val="00FD32DB"/>
    <w:rsid w:val="00FD3689"/>
    <w:rsid w:val="00FD39D0"/>
    <w:rsid w:val="00FD3A0A"/>
    <w:rsid w:val="00FD3BBC"/>
    <w:rsid w:val="00FD3D50"/>
    <w:rsid w:val="00FD406B"/>
    <w:rsid w:val="00FD4087"/>
    <w:rsid w:val="00FD47EE"/>
    <w:rsid w:val="00FD49FB"/>
    <w:rsid w:val="00FD4ECC"/>
    <w:rsid w:val="00FD515D"/>
    <w:rsid w:val="00FD51B8"/>
    <w:rsid w:val="00FD5E0B"/>
    <w:rsid w:val="00FD5E8D"/>
    <w:rsid w:val="00FD6085"/>
    <w:rsid w:val="00FD6505"/>
    <w:rsid w:val="00FD6D27"/>
    <w:rsid w:val="00FD6DD5"/>
    <w:rsid w:val="00FD71B7"/>
    <w:rsid w:val="00FD76F0"/>
    <w:rsid w:val="00FD7E10"/>
    <w:rsid w:val="00FE0160"/>
    <w:rsid w:val="00FE03D2"/>
    <w:rsid w:val="00FE06BD"/>
    <w:rsid w:val="00FE0719"/>
    <w:rsid w:val="00FE1220"/>
    <w:rsid w:val="00FE1D70"/>
    <w:rsid w:val="00FE22EB"/>
    <w:rsid w:val="00FE23EA"/>
    <w:rsid w:val="00FE282A"/>
    <w:rsid w:val="00FE3C17"/>
    <w:rsid w:val="00FE41BA"/>
    <w:rsid w:val="00FE48A7"/>
    <w:rsid w:val="00FE4A65"/>
    <w:rsid w:val="00FE4EC5"/>
    <w:rsid w:val="00FE532C"/>
    <w:rsid w:val="00FE57ED"/>
    <w:rsid w:val="00FE57F6"/>
    <w:rsid w:val="00FE5C32"/>
    <w:rsid w:val="00FE5D5C"/>
    <w:rsid w:val="00FE758C"/>
    <w:rsid w:val="00FE7598"/>
    <w:rsid w:val="00FE7B0D"/>
    <w:rsid w:val="00FF03F6"/>
    <w:rsid w:val="00FF11C3"/>
    <w:rsid w:val="00FF129E"/>
    <w:rsid w:val="00FF18FA"/>
    <w:rsid w:val="00FF1D09"/>
    <w:rsid w:val="00FF1ED8"/>
    <w:rsid w:val="00FF1F3B"/>
    <w:rsid w:val="00FF212C"/>
    <w:rsid w:val="00FF226B"/>
    <w:rsid w:val="00FF30F3"/>
    <w:rsid w:val="00FF337E"/>
    <w:rsid w:val="00FF359C"/>
    <w:rsid w:val="00FF397A"/>
    <w:rsid w:val="00FF3EE1"/>
    <w:rsid w:val="00FF3F60"/>
    <w:rsid w:val="00FF41FE"/>
    <w:rsid w:val="00FF424A"/>
    <w:rsid w:val="00FF55AF"/>
    <w:rsid w:val="00FF5C6E"/>
    <w:rsid w:val="00FF5F0E"/>
    <w:rsid w:val="00FF67A9"/>
    <w:rsid w:val="00FF69E0"/>
    <w:rsid w:val="00FF6DEE"/>
    <w:rsid w:val="00FF7614"/>
    <w:rsid w:val="00FF764D"/>
    <w:rsid w:val="00FF77EF"/>
    <w:rsid w:val="00FF786F"/>
    <w:rsid w:val="00FF78B4"/>
    <w:rsid w:val="010C7C67"/>
    <w:rsid w:val="01181F90"/>
    <w:rsid w:val="02FEC70F"/>
    <w:rsid w:val="03362AC7"/>
    <w:rsid w:val="03AC9009"/>
    <w:rsid w:val="0640E6B1"/>
    <w:rsid w:val="07B14264"/>
    <w:rsid w:val="084D0ED3"/>
    <w:rsid w:val="08518BC0"/>
    <w:rsid w:val="0981292C"/>
    <w:rsid w:val="0996C6DE"/>
    <w:rsid w:val="09F23B5F"/>
    <w:rsid w:val="0A92D063"/>
    <w:rsid w:val="0C6B2C42"/>
    <w:rsid w:val="0D8634C6"/>
    <w:rsid w:val="10101ED2"/>
    <w:rsid w:val="1122A8A4"/>
    <w:rsid w:val="127A15B2"/>
    <w:rsid w:val="13FF7978"/>
    <w:rsid w:val="1583C847"/>
    <w:rsid w:val="16028D8F"/>
    <w:rsid w:val="17276D44"/>
    <w:rsid w:val="174FE2A6"/>
    <w:rsid w:val="18773C8B"/>
    <w:rsid w:val="190AF93C"/>
    <w:rsid w:val="196238A2"/>
    <w:rsid w:val="19E511DD"/>
    <w:rsid w:val="19E64B65"/>
    <w:rsid w:val="19F2552A"/>
    <w:rsid w:val="1B8379EA"/>
    <w:rsid w:val="1BD9F166"/>
    <w:rsid w:val="1C38BA88"/>
    <w:rsid w:val="1C8ED67E"/>
    <w:rsid w:val="1CB8AC59"/>
    <w:rsid w:val="1E8A1E4D"/>
    <w:rsid w:val="1F5D2AD7"/>
    <w:rsid w:val="1FECDEB2"/>
    <w:rsid w:val="210BA87A"/>
    <w:rsid w:val="21386110"/>
    <w:rsid w:val="217B34AE"/>
    <w:rsid w:val="22B0B41C"/>
    <w:rsid w:val="22E00766"/>
    <w:rsid w:val="2313FFCE"/>
    <w:rsid w:val="23A032A1"/>
    <w:rsid w:val="23C9D1FF"/>
    <w:rsid w:val="23D01BDD"/>
    <w:rsid w:val="2405490F"/>
    <w:rsid w:val="245B4E8E"/>
    <w:rsid w:val="24CF979D"/>
    <w:rsid w:val="26DC4763"/>
    <w:rsid w:val="2717A78C"/>
    <w:rsid w:val="288A5646"/>
    <w:rsid w:val="2A93C5D3"/>
    <w:rsid w:val="2B23C297"/>
    <w:rsid w:val="2C33D622"/>
    <w:rsid w:val="2D4FB9F2"/>
    <w:rsid w:val="2E660FA7"/>
    <w:rsid w:val="2EF9466C"/>
    <w:rsid w:val="2F13EAB6"/>
    <w:rsid w:val="2F8D9CC7"/>
    <w:rsid w:val="2FC97F68"/>
    <w:rsid w:val="31D7AA17"/>
    <w:rsid w:val="31F6726F"/>
    <w:rsid w:val="335E66FC"/>
    <w:rsid w:val="3423AC21"/>
    <w:rsid w:val="36AD791A"/>
    <w:rsid w:val="36FE4588"/>
    <w:rsid w:val="378E481D"/>
    <w:rsid w:val="37C82A35"/>
    <w:rsid w:val="393DC5D4"/>
    <w:rsid w:val="39738371"/>
    <w:rsid w:val="39DD6C60"/>
    <w:rsid w:val="3A6650E6"/>
    <w:rsid w:val="3B43CFDD"/>
    <w:rsid w:val="3D99D5EB"/>
    <w:rsid w:val="3DA64A4F"/>
    <w:rsid w:val="3DDF1713"/>
    <w:rsid w:val="3E0C10E6"/>
    <w:rsid w:val="3ECED275"/>
    <w:rsid w:val="3F3CBC52"/>
    <w:rsid w:val="409F168F"/>
    <w:rsid w:val="40D3FED3"/>
    <w:rsid w:val="43909CA0"/>
    <w:rsid w:val="43AE264F"/>
    <w:rsid w:val="442C40EE"/>
    <w:rsid w:val="44C1F07F"/>
    <w:rsid w:val="44CA5289"/>
    <w:rsid w:val="452CDBA5"/>
    <w:rsid w:val="45861CBF"/>
    <w:rsid w:val="45B1BB18"/>
    <w:rsid w:val="46C255E6"/>
    <w:rsid w:val="47505133"/>
    <w:rsid w:val="49556415"/>
    <w:rsid w:val="4C038E52"/>
    <w:rsid w:val="4D5FA485"/>
    <w:rsid w:val="4DC62EBF"/>
    <w:rsid w:val="4DDD64FF"/>
    <w:rsid w:val="4EED0BEE"/>
    <w:rsid w:val="50ABD25E"/>
    <w:rsid w:val="50CF624F"/>
    <w:rsid w:val="50F9CA92"/>
    <w:rsid w:val="51634943"/>
    <w:rsid w:val="51EF6835"/>
    <w:rsid w:val="521CF797"/>
    <w:rsid w:val="5268E441"/>
    <w:rsid w:val="55E4A79B"/>
    <w:rsid w:val="55F661CB"/>
    <w:rsid w:val="5699394C"/>
    <w:rsid w:val="57F55311"/>
    <w:rsid w:val="582FCF1B"/>
    <w:rsid w:val="5923C59B"/>
    <w:rsid w:val="5982D7EA"/>
    <w:rsid w:val="59BC54D8"/>
    <w:rsid w:val="5A1F4151"/>
    <w:rsid w:val="5AC45F14"/>
    <w:rsid w:val="5AFD3C6E"/>
    <w:rsid w:val="5BD87733"/>
    <w:rsid w:val="5C2769CA"/>
    <w:rsid w:val="5D4133A6"/>
    <w:rsid w:val="5E3253B6"/>
    <w:rsid w:val="5E86B4E6"/>
    <w:rsid w:val="5F48C4D4"/>
    <w:rsid w:val="5FAB24E5"/>
    <w:rsid w:val="5FF6210C"/>
    <w:rsid w:val="60B00FA0"/>
    <w:rsid w:val="615D8411"/>
    <w:rsid w:val="6222A4BE"/>
    <w:rsid w:val="631480E5"/>
    <w:rsid w:val="6389833E"/>
    <w:rsid w:val="6391B966"/>
    <w:rsid w:val="645C3F28"/>
    <w:rsid w:val="649E7F51"/>
    <w:rsid w:val="64CADF4D"/>
    <w:rsid w:val="6551CD16"/>
    <w:rsid w:val="658D9284"/>
    <w:rsid w:val="66899EF2"/>
    <w:rsid w:val="6705C262"/>
    <w:rsid w:val="68C56413"/>
    <w:rsid w:val="68DA538B"/>
    <w:rsid w:val="6A900419"/>
    <w:rsid w:val="6AE40A0F"/>
    <w:rsid w:val="6AEE0695"/>
    <w:rsid w:val="6AF6C9FB"/>
    <w:rsid w:val="6C592C8B"/>
    <w:rsid w:val="6C87305A"/>
    <w:rsid w:val="6CF03556"/>
    <w:rsid w:val="6D938F85"/>
    <w:rsid w:val="71E270A7"/>
    <w:rsid w:val="72836C61"/>
    <w:rsid w:val="743E79AC"/>
    <w:rsid w:val="74EA0095"/>
    <w:rsid w:val="754B64FC"/>
    <w:rsid w:val="756F1710"/>
    <w:rsid w:val="7665EB37"/>
    <w:rsid w:val="76970E16"/>
    <w:rsid w:val="76F45CE0"/>
    <w:rsid w:val="785E8087"/>
    <w:rsid w:val="7ADB3563"/>
    <w:rsid w:val="7B8E229D"/>
    <w:rsid w:val="7B9809D2"/>
    <w:rsid w:val="7C317C11"/>
    <w:rsid w:val="7CA7E846"/>
    <w:rsid w:val="7D50C281"/>
    <w:rsid w:val="7E04DD1A"/>
    <w:rsid w:val="7E4859D2"/>
    <w:rsid w:val="7FF6AE63"/>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8EE72"/>
  <w15:chartTrackingRefBased/>
  <w15:docId w15:val="{CC4FA649-D730-4AB4-BB68-B82ED6ED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C57"/>
    <w:pPr>
      <w:spacing w:before="120"/>
      <w:jc w:val="both"/>
    </w:pPr>
  </w:style>
  <w:style w:type="paragraph" w:styleId="Heading1">
    <w:name w:val="heading 1"/>
    <w:basedOn w:val="Normal"/>
    <w:next w:val="Normal"/>
    <w:link w:val="Heading1Char"/>
    <w:uiPriority w:val="9"/>
    <w:qFormat/>
    <w:rsid w:val="00503A81"/>
    <w:pPr>
      <w:keepNext/>
      <w:keepLines/>
      <w:pageBreakBefore/>
      <w:numPr>
        <w:numId w:val="34"/>
      </w:numPr>
      <w:spacing w:before="360" w:after="240" w:line="240" w:lineRule="auto"/>
      <w:ind w:left="715" w:hanging="431"/>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143B77"/>
    <w:pPr>
      <w:keepNext/>
      <w:keepLines/>
      <w:numPr>
        <w:ilvl w:val="1"/>
        <w:numId w:val="34"/>
      </w:numPr>
      <w:spacing w:before="320" w:after="120"/>
      <w:outlineLvl w:val="1"/>
    </w:pPr>
    <w:rPr>
      <w:rFonts w:asciiTheme="majorHAnsi" w:eastAsiaTheme="majorEastAsia" w:hAnsiTheme="majorHAnsi" w:cstheme="majorBidi"/>
      <w:b/>
      <w:color w:val="002060"/>
      <w:sz w:val="26"/>
      <w:szCs w:val="26"/>
    </w:rPr>
  </w:style>
  <w:style w:type="paragraph" w:styleId="Heading3">
    <w:name w:val="heading 3"/>
    <w:basedOn w:val="Normal"/>
    <w:next w:val="Normal"/>
    <w:link w:val="Heading3Char"/>
    <w:uiPriority w:val="9"/>
    <w:unhideWhenUsed/>
    <w:qFormat/>
    <w:rsid w:val="002D52D1"/>
    <w:pPr>
      <w:keepNext/>
      <w:keepLines/>
      <w:numPr>
        <w:ilvl w:val="2"/>
        <w:numId w:val="34"/>
      </w:numPr>
      <w:spacing w:before="40" w:after="0" w:line="360" w:lineRule="auto"/>
      <w:outlineLvl w:val="2"/>
    </w:pPr>
    <w:rPr>
      <w:rFonts w:asciiTheme="majorHAnsi" w:eastAsiaTheme="majorEastAsia" w:hAnsiTheme="majorHAnsi" w:cstheme="majorBidi"/>
      <w:color w:val="002060"/>
      <w:sz w:val="24"/>
      <w:szCs w:val="24"/>
    </w:rPr>
  </w:style>
  <w:style w:type="paragraph" w:styleId="Heading4">
    <w:name w:val="heading 4"/>
    <w:basedOn w:val="Normal"/>
    <w:next w:val="Normal"/>
    <w:link w:val="Heading4Char"/>
    <w:uiPriority w:val="9"/>
    <w:unhideWhenUsed/>
    <w:qFormat/>
    <w:rsid w:val="00433862"/>
    <w:pPr>
      <w:keepNext/>
      <w:keepLines/>
      <w:numPr>
        <w:ilvl w:val="3"/>
        <w:numId w:val="34"/>
      </w:numPr>
      <w:spacing w:before="360" w:after="240"/>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semiHidden/>
    <w:unhideWhenUsed/>
    <w:qFormat/>
    <w:rsid w:val="00F11C08"/>
    <w:pPr>
      <w:keepNext/>
      <w:keepLines/>
      <w:numPr>
        <w:ilvl w:val="4"/>
        <w:numId w:val="3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11C08"/>
    <w:pPr>
      <w:keepNext/>
      <w:keepLines/>
      <w:numPr>
        <w:ilvl w:val="5"/>
        <w:numId w:val="3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11C08"/>
    <w:pPr>
      <w:keepNext/>
      <w:keepLines/>
      <w:numPr>
        <w:ilvl w:val="6"/>
        <w:numId w:val="3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11C08"/>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11C08"/>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A81"/>
    <w:rPr>
      <w:rFonts w:asciiTheme="majorHAnsi" w:eastAsiaTheme="majorEastAsia" w:hAnsiTheme="majorHAnsi" w:cstheme="majorBidi"/>
      <w:b/>
      <w:color w:val="002060"/>
      <w:sz w:val="32"/>
      <w:szCs w:val="32"/>
    </w:rPr>
  </w:style>
  <w:style w:type="paragraph" w:styleId="FootnoteText">
    <w:name w:val="footnote text"/>
    <w:basedOn w:val="Normal"/>
    <w:link w:val="FootnoteTextChar"/>
    <w:uiPriority w:val="99"/>
    <w:semiHidden/>
    <w:unhideWhenUsed/>
    <w:rsid w:val="00AD35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35A3"/>
    <w:rPr>
      <w:sz w:val="20"/>
      <w:szCs w:val="20"/>
    </w:rPr>
  </w:style>
  <w:style w:type="character" w:styleId="FootnoteReference">
    <w:name w:val="footnote reference"/>
    <w:basedOn w:val="DefaultParagraphFont"/>
    <w:uiPriority w:val="99"/>
    <w:semiHidden/>
    <w:unhideWhenUsed/>
    <w:rsid w:val="00AD35A3"/>
    <w:rPr>
      <w:vertAlign w:val="superscript"/>
    </w:rPr>
  </w:style>
  <w:style w:type="paragraph" w:styleId="ListParagraph">
    <w:name w:val="List Paragraph"/>
    <w:basedOn w:val="Normal"/>
    <w:uiPriority w:val="34"/>
    <w:qFormat/>
    <w:rsid w:val="002D3FDD"/>
    <w:pPr>
      <w:ind w:left="720"/>
      <w:contextualSpacing/>
    </w:pPr>
  </w:style>
  <w:style w:type="character" w:customStyle="1" w:styleId="Heading2Char">
    <w:name w:val="Heading 2 Char"/>
    <w:basedOn w:val="DefaultParagraphFont"/>
    <w:link w:val="Heading2"/>
    <w:uiPriority w:val="9"/>
    <w:rsid w:val="00143B77"/>
    <w:rPr>
      <w:rFonts w:asciiTheme="majorHAnsi" w:eastAsiaTheme="majorEastAsia" w:hAnsiTheme="majorHAnsi" w:cstheme="majorBidi"/>
      <w:b/>
      <w:color w:val="002060"/>
      <w:sz w:val="26"/>
      <w:szCs w:val="26"/>
    </w:rPr>
  </w:style>
  <w:style w:type="table" w:styleId="TableGrid">
    <w:name w:val="Table Grid"/>
    <w:basedOn w:val="TableNormal"/>
    <w:uiPriority w:val="39"/>
    <w:rsid w:val="00C9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92077"/>
    <w:pPr>
      <w:spacing w:before="240" w:after="200" w:line="240" w:lineRule="auto"/>
    </w:pPr>
    <w:rPr>
      <w:b/>
      <w:iCs/>
      <w:sz w:val="18"/>
      <w:szCs w:val="18"/>
    </w:rPr>
  </w:style>
  <w:style w:type="paragraph" w:styleId="Header">
    <w:name w:val="header"/>
    <w:basedOn w:val="Normal"/>
    <w:link w:val="HeaderChar"/>
    <w:uiPriority w:val="99"/>
    <w:unhideWhenUsed/>
    <w:rsid w:val="002A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206D"/>
  </w:style>
  <w:style w:type="paragraph" w:styleId="Footer">
    <w:name w:val="footer"/>
    <w:basedOn w:val="Normal"/>
    <w:link w:val="FooterChar"/>
    <w:uiPriority w:val="99"/>
    <w:unhideWhenUsed/>
    <w:rsid w:val="002A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206D"/>
  </w:style>
  <w:style w:type="paragraph" w:styleId="TOCHeading">
    <w:name w:val="TOC Heading"/>
    <w:basedOn w:val="Heading1"/>
    <w:next w:val="Normal"/>
    <w:uiPriority w:val="39"/>
    <w:unhideWhenUsed/>
    <w:qFormat/>
    <w:rsid w:val="001C5F04"/>
    <w:pPr>
      <w:outlineLvl w:val="9"/>
    </w:pPr>
    <w:rPr>
      <w:lang w:val="en-US"/>
    </w:rPr>
  </w:style>
  <w:style w:type="paragraph" w:styleId="TOC1">
    <w:name w:val="toc 1"/>
    <w:basedOn w:val="Normal"/>
    <w:next w:val="Normal"/>
    <w:autoRedefine/>
    <w:uiPriority w:val="39"/>
    <w:unhideWhenUsed/>
    <w:rsid w:val="00F11C08"/>
    <w:pPr>
      <w:tabs>
        <w:tab w:val="left" w:pos="440"/>
        <w:tab w:val="right" w:leader="dot" w:pos="9016"/>
      </w:tabs>
      <w:spacing w:after="100"/>
    </w:pPr>
  </w:style>
  <w:style w:type="paragraph" w:styleId="TOC2">
    <w:name w:val="toc 2"/>
    <w:basedOn w:val="Normal"/>
    <w:next w:val="Normal"/>
    <w:autoRedefine/>
    <w:uiPriority w:val="39"/>
    <w:unhideWhenUsed/>
    <w:rsid w:val="00967B71"/>
    <w:pPr>
      <w:tabs>
        <w:tab w:val="left" w:pos="880"/>
        <w:tab w:val="right" w:leader="dot" w:pos="9016"/>
      </w:tabs>
      <w:spacing w:after="100"/>
      <w:ind w:left="220"/>
    </w:pPr>
    <w:rPr>
      <w:rFonts w:cstheme="minorHAnsi"/>
      <w:bCs/>
      <w:noProof/>
    </w:rPr>
  </w:style>
  <w:style w:type="character" w:styleId="Hyperlink">
    <w:name w:val="Hyperlink"/>
    <w:basedOn w:val="DefaultParagraphFont"/>
    <w:uiPriority w:val="99"/>
    <w:unhideWhenUsed/>
    <w:rsid w:val="001C5F04"/>
    <w:rPr>
      <w:color w:val="0563C1" w:themeColor="hyperlink"/>
      <w:u w:val="single"/>
    </w:rPr>
  </w:style>
  <w:style w:type="paragraph" w:styleId="Title">
    <w:name w:val="Title"/>
    <w:basedOn w:val="Normal"/>
    <w:next w:val="Normal"/>
    <w:link w:val="TitleChar"/>
    <w:uiPriority w:val="10"/>
    <w:qFormat/>
    <w:rsid w:val="004378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8B4"/>
    <w:rPr>
      <w:rFonts w:asciiTheme="majorHAnsi" w:eastAsiaTheme="majorEastAsia" w:hAnsiTheme="majorHAnsi" w:cstheme="majorBidi"/>
      <w:spacing w:val="-10"/>
      <w:kern w:val="28"/>
      <w:sz w:val="56"/>
      <w:szCs w:val="56"/>
    </w:rPr>
  </w:style>
  <w:style w:type="paragraph" w:styleId="TableofFigures">
    <w:name w:val="table of figures"/>
    <w:basedOn w:val="Normal"/>
    <w:next w:val="Normal"/>
    <w:uiPriority w:val="99"/>
    <w:unhideWhenUsed/>
    <w:rsid w:val="003B3872"/>
    <w:pPr>
      <w:spacing w:after="0"/>
    </w:pPr>
  </w:style>
  <w:style w:type="character" w:styleId="CommentReference">
    <w:name w:val="annotation reference"/>
    <w:basedOn w:val="DefaultParagraphFont"/>
    <w:uiPriority w:val="99"/>
    <w:semiHidden/>
    <w:unhideWhenUsed/>
    <w:rsid w:val="00DB0F84"/>
    <w:rPr>
      <w:sz w:val="16"/>
      <w:szCs w:val="16"/>
    </w:rPr>
  </w:style>
  <w:style w:type="paragraph" w:styleId="CommentText">
    <w:name w:val="annotation text"/>
    <w:basedOn w:val="Normal"/>
    <w:link w:val="CommentTextChar"/>
    <w:uiPriority w:val="99"/>
    <w:unhideWhenUsed/>
    <w:rsid w:val="00DB0F84"/>
    <w:pPr>
      <w:spacing w:line="240" w:lineRule="auto"/>
    </w:pPr>
    <w:rPr>
      <w:sz w:val="20"/>
      <w:szCs w:val="20"/>
    </w:rPr>
  </w:style>
  <w:style w:type="character" w:customStyle="1" w:styleId="CommentTextChar">
    <w:name w:val="Comment Text Char"/>
    <w:basedOn w:val="DefaultParagraphFont"/>
    <w:link w:val="CommentText"/>
    <w:uiPriority w:val="99"/>
    <w:rsid w:val="00DB0F84"/>
    <w:rPr>
      <w:sz w:val="20"/>
      <w:szCs w:val="20"/>
    </w:rPr>
  </w:style>
  <w:style w:type="paragraph" w:styleId="CommentSubject">
    <w:name w:val="annotation subject"/>
    <w:basedOn w:val="CommentText"/>
    <w:next w:val="CommentText"/>
    <w:link w:val="CommentSubjectChar"/>
    <w:uiPriority w:val="99"/>
    <w:semiHidden/>
    <w:unhideWhenUsed/>
    <w:rsid w:val="00DB0F84"/>
    <w:rPr>
      <w:b/>
      <w:bCs/>
    </w:rPr>
  </w:style>
  <w:style w:type="character" w:customStyle="1" w:styleId="CommentSubjectChar">
    <w:name w:val="Comment Subject Char"/>
    <w:basedOn w:val="CommentTextChar"/>
    <w:link w:val="CommentSubject"/>
    <w:uiPriority w:val="99"/>
    <w:semiHidden/>
    <w:rsid w:val="00DB0F84"/>
    <w:rPr>
      <w:b/>
      <w:bCs/>
      <w:sz w:val="20"/>
      <w:szCs w:val="20"/>
    </w:rPr>
  </w:style>
  <w:style w:type="paragraph" w:styleId="BalloonText">
    <w:name w:val="Balloon Text"/>
    <w:basedOn w:val="Normal"/>
    <w:link w:val="BalloonTextChar"/>
    <w:uiPriority w:val="99"/>
    <w:semiHidden/>
    <w:unhideWhenUsed/>
    <w:rsid w:val="00DB0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F84"/>
    <w:rPr>
      <w:rFonts w:ascii="Segoe UI" w:hAnsi="Segoe UI" w:cs="Segoe UI"/>
      <w:sz w:val="18"/>
      <w:szCs w:val="18"/>
    </w:rPr>
  </w:style>
  <w:style w:type="paragraph" w:customStyle="1" w:styleId="form-control-static">
    <w:name w:val="form-control-static"/>
    <w:basedOn w:val="Normal"/>
    <w:rsid w:val="00460BD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Revision">
    <w:name w:val="Revision"/>
    <w:hidden/>
    <w:uiPriority w:val="99"/>
    <w:semiHidden/>
    <w:rsid w:val="0047401D"/>
    <w:pPr>
      <w:spacing w:after="0" w:line="240" w:lineRule="auto"/>
    </w:pPr>
  </w:style>
  <w:style w:type="character" w:customStyle="1" w:styleId="Heading3Char">
    <w:name w:val="Heading 3 Char"/>
    <w:basedOn w:val="DefaultParagraphFont"/>
    <w:link w:val="Heading3"/>
    <w:uiPriority w:val="9"/>
    <w:rsid w:val="002D52D1"/>
    <w:rPr>
      <w:rFonts w:asciiTheme="majorHAnsi" w:eastAsiaTheme="majorEastAsia" w:hAnsiTheme="majorHAnsi" w:cstheme="majorBidi"/>
      <w:color w:val="002060"/>
      <w:sz w:val="24"/>
      <w:szCs w:val="24"/>
    </w:rPr>
  </w:style>
  <w:style w:type="character" w:customStyle="1" w:styleId="Heading4Char">
    <w:name w:val="Heading 4 Char"/>
    <w:basedOn w:val="DefaultParagraphFont"/>
    <w:link w:val="Heading4"/>
    <w:uiPriority w:val="9"/>
    <w:rsid w:val="00433862"/>
    <w:rPr>
      <w:rFonts w:asciiTheme="majorHAnsi" w:eastAsiaTheme="majorEastAsia" w:hAnsiTheme="majorHAnsi" w:cstheme="majorBidi"/>
      <w:b/>
      <w:iCs/>
      <w:sz w:val="26"/>
    </w:rPr>
  </w:style>
  <w:style w:type="paragraph" w:styleId="NoSpacing">
    <w:name w:val="No Spacing"/>
    <w:link w:val="NoSpacingChar"/>
    <w:uiPriority w:val="1"/>
    <w:qFormat/>
    <w:rsid w:val="00E74B63"/>
    <w:pPr>
      <w:spacing w:after="0" w:line="240" w:lineRule="auto"/>
    </w:pPr>
  </w:style>
  <w:style w:type="character" w:customStyle="1" w:styleId="Heading5Char">
    <w:name w:val="Heading 5 Char"/>
    <w:basedOn w:val="DefaultParagraphFont"/>
    <w:link w:val="Heading5"/>
    <w:uiPriority w:val="9"/>
    <w:semiHidden/>
    <w:rsid w:val="00F11C0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11C0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11C0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11C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11C08"/>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F11C08"/>
    <w:pPr>
      <w:spacing w:after="100"/>
      <w:ind w:left="440"/>
    </w:pPr>
  </w:style>
  <w:style w:type="character" w:styleId="UnresolvedMention">
    <w:name w:val="Unresolved Mention"/>
    <w:basedOn w:val="DefaultParagraphFont"/>
    <w:uiPriority w:val="99"/>
    <w:semiHidden/>
    <w:unhideWhenUsed/>
    <w:rsid w:val="008E5088"/>
    <w:rPr>
      <w:color w:val="605E5C"/>
      <w:shd w:val="clear" w:color="auto" w:fill="E1DFDD"/>
    </w:rPr>
  </w:style>
  <w:style w:type="character" w:styleId="FollowedHyperlink">
    <w:name w:val="FollowedHyperlink"/>
    <w:basedOn w:val="DefaultParagraphFont"/>
    <w:uiPriority w:val="99"/>
    <w:semiHidden/>
    <w:unhideWhenUsed/>
    <w:rsid w:val="00C17DC0"/>
    <w:rPr>
      <w:color w:val="954F72" w:themeColor="followedHyperlink"/>
      <w:u w:val="single"/>
    </w:rPr>
  </w:style>
  <w:style w:type="paragraph" w:styleId="ListBullet">
    <w:name w:val="List Bullet"/>
    <w:basedOn w:val="Normal"/>
    <w:uiPriority w:val="99"/>
    <w:unhideWhenUsed/>
    <w:rsid w:val="009C6A6E"/>
    <w:pPr>
      <w:numPr>
        <w:numId w:val="2"/>
      </w:numPr>
      <w:contextualSpacing/>
    </w:pPr>
  </w:style>
  <w:style w:type="table" w:customStyle="1" w:styleId="TableGrid1">
    <w:name w:val="Table Grid1"/>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62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
    <w:name w:val="Tables"/>
    <w:basedOn w:val="Normal"/>
    <w:link w:val="TablesChar"/>
    <w:qFormat/>
    <w:rsid w:val="004C7A38"/>
    <w:pPr>
      <w:spacing w:before="0"/>
      <w:jc w:val="left"/>
    </w:pPr>
  </w:style>
  <w:style w:type="character" w:customStyle="1" w:styleId="TablesChar">
    <w:name w:val="Tables Char"/>
    <w:basedOn w:val="DefaultParagraphFont"/>
    <w:link w:val="Tables"/>
    <w:rsid w:val="004C7A38"/>
  </w:style>
  <w:style w:type="paragraph" w:customStyle="1" w:styleId="Figures">
    <w:name w:val="Figures"/>
    <w:basedOn w:val="Tables"/>
    <w:link w:val="FiguresChar"/>
    <w:qFormat/>
    <w:rsid w:val="002050B9"/>
  </w:style>
  <w:style w:type="character" w:customStyle="1" w:styleId="FiguresChar">
    <w:name w:val="Figures Char"/>
    <w:basedOn w:val="TablesChar"/>
    <w:link w:val="Figures"/>
    <w:rsid w:val="002050B9"/>
  </w:style>
  <w:style w:type="character" w:customStyle="1" w:styleId="NoSpacingChar">
    <w:name w:val="No Spacing Char"/>
    <w:basedOn w:val="DefaultParagraphFont"/>
    <w:link w:val="NoSpacing"/>
    <w:uiPriority w:val="1"/>
    <w:rsid w:val="005221EC"/>
  </w:style>
  <w:style w:type="paragraph" w:customStyle="1" w:styleId="paragraph">
    <w:name w:val="paragraph"/>
    <w:basedOn w:val="Normal"/>
    <w:rsid w:val="00035C65"/>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035C65"/>
  </w:style>
  <w:style w:type="character" w:customStyle="1" w:styleId="eop">
    <w:name w:val="eop"/>
    <w:basedOn w:val="DefaultParagraphFont"/>
    <w:rsid w:val="0004334C"/>
  </w:style>
  <w:style w:type="character" w:styleId="Mention">
    <w:name w:val="Mention"/>
    <w:basedOn w:val="DefaultParagraphFont"/>
    <w:uiPriority w:val="99"/>
    <w:unhideWhenUsed/>
    <w:rsid w:val="003D7789"/>
    <w:rPr>
      <w:color w:val="2B579A"/>
      <w:shd w:val="clear" w:color="auto" w:fill="E1DFDD"/>
    </w:rPr>
  </w:style>
  <w:style w:type="paragraph" w:customStyle="1" w:styleId="pf0">
    <w:name w:val="pf0"/>
    <w:basedOn w:val="Normal"/>
    <w:rsid w:val="003E6135"/>
    <w:pPr>
      <w:spacing w:before="100" w:beforeAutospacing="1" w:after="100" w:afterAutospacing="1" w:line="240" w:lineRule="auto"/>
      <w:jc w:val="left"/>
    </w:pPr>
    <w:rPr>
      <w:rFonts w:ascii="Times New Roman" w:eastAsia="Times New Roman" w:hAnsi="Times New Roman" w:cs="Times New Roman"/>
      <w:sz w:val="24"/>
      <w:szCs w:val="24"/>
      <w:lang w:eastAsia="en-IE"/>
    </w:rPr>
  </w:style>
  <w:style w:type="character" w:customStyle="1" w:styleId="cf01">
    <w:name w:val="cf01"/>
    <w:basedOn w:val="DefaultParagraphFont"/>
    <w:rsid w:val="003E613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15804">
      <w:bodyDiv w:val="1"/>
      <w:marLeft w:val="0"/>
      <w:marRight w:val="0"/>
      <w:marTop w:val="0"/>
      <w:marBottom w:val="0"/>
      <w:divBdr>
        <w:top w:val="none" w:sz="0" w:space="0" w:color="auto"/>
        <w:left w:val="none" w:sz="0" w:space="0" w:color="auto"/>
        <w:bottom w:val="none" w:sz="0" w:space="0" w:color="auto"/>
        <w:right w:val="none" w:sz="0" w:space="0" w:color="auto"/>
      </w:divBdr>
    </w:div>
    <w:div w:id="170294813">
      <w:bodyDiv w:val="1"/>
      <w:marLeft w:val="0"/>
      <w:marRight w:val="0"/>
      <w:marTop w:val="0"/>
      <w:marBottom w:val="0"/>
      <w:divBdr>
        <w:top w:val="none" w:sz="0" w:space="0" w:color="auto"/>
        <w:left w:val="none" w:sz="0" w:space="0" w:color="auto"/>
        <w:bottom w:val="none" w:sz="0" w:space="0" w:color="auto"/>
        <w:right w:val="none" w:sz="0" w:space="0" w:color="auto"/>
      </w:divBdr>
    </w:div>
    <w:div w:id="201288017">
      <w:bodyDiv w:val="1"/>
      <w:marLeft w:val="0"/>
      <w:marRight w:val="0"/>
      <w:marTop w:val="0"/>
      <w:marBottom w:val="0"/>
      <w:divBdr>
        <w:top w:val="none" w:sz="0" w:space="0" w:color="auto"/>
        <w:left w:val="none" w:sz="0" w:space="0" w:color="auto"/>
        <w:bottom w:val="none" w:sz="0" w:space="0" w:color="auto"/>
        <w:right w:val="none" w:sz="0" w:space="0" w:color="auto"/>
      </w:divBdr>
    </w:div>
    <w:div w:id="251472683">
      <w:bodyDiv w:val="1"/>
      <w:marLeft w:val="0"/>
      <w:marRight w:val="0"/>
      <w:marTop w:val="0"/>
      <w:marBottom w:val="0"/>
      <w:divBdr>
        <w:top w:val="none" w:sz="0" w:space="0" w:color="auto"/>
        <w:left w:val="none" w:sz="0" w:space="0" w:color="auto"/>
        <w:bottom w:val="none" w:sz="0" w:space="0" w:color="auto"/>
        <w:right w:val="none" w:sz="0" w:space="0" w:color="auto"/>
      </w:divBdr>
    </w:div>
    <w:div w:id="272445270">
      <w:bodyDiv w:val="1"/>
      <w:marLeft w:val="0"/>
      <w:marRight w:val="0"/>
      <w:marTop w:val="0"/>
      <w:marBottom w:val="0"/>
      <w:divBdr>
        <w:top w:val="none" w:sz="0" w:space="0" w:color="auto"/>
        <w:left w:val="none" w:sz="0" w:space="0" w:color="auto"/>
        <w:bottom w:val="none" w:sz="0" w:space="0" w:color="auto"/>
        <w:right w:val="none" w:sz="0" w:space="0" w:color="auto"/>
      </w:divBdr>
    </w:div>
    <w:div w:id="275869800">
      <w:bodyDiv w:val="1"/>
      <w:marLeft w:val="0"/>
      <w:marRight w:val="0"/>
      <w:marTop w:val="0"/>
      <w:marBottom w:val="0"/>
      <w:divBdr>
        <w:top w:val="none" w:sz="0" w:space="0" w:color="auto"/>
        <w:left w:val="none" w:sz="0" w:space="0" w:color="auto"/>
        <w:bottom w:val="none" w:sz="0" w:space="0" w:color="auto"/>
        <w:right w:val="none" w:sz="0" w:space="0" w:color="auto"/>
      </w:divBdr>
    </w:div>
    <w:div w:id="317225559">
      <w:bodyDiv w:val="1"/>
      <w:marLeft w:val="0"/>
      <w:marRight w:val="0"/>
      <w:marTop w:val="0"/>
      <w:marBottom w:val="0"/>
      <w:divBdr>
        <w:top w:val="none" w:sz="0" w:space="0" w:color="auto"/>
        <w:left w:val="none" w:sz="0" w:space="0" w:color="auto"/>
        <w:bottom w:val="none" w:sz="0" w:space="0" w:color="auto"/>
        <w:right w:val="none" w:sz="0" w:space="0" w:color="auto"/>
      </w:divBdr>
    </w:div>
    <w:div w:id="338628195">
      <w:bodyDiv w:val="1"/>
      <w:marLeft w:val="0"/>
      <w:marRight w:val="0"/>
      <w:marTop w:val="0"/>
      <w:marBottom w:val="0"/>
      <w:divBdr>
        <w:top w:val="none" w:sz="0" w:space="0" w:color="auto"/>
        <w:left w:val="none" w:sz="0" w:space="0" w:color="auto"/>
        <w:bottom w:val="none" w:sz="0" w:space="0" w:color="auto"/>
        <w:right w:val="none" w:sz="0" w:space="0" w:color="auto"/>
      </w:divBdr>
    </w:div>
    <w:div w:id="384107847">
      <w:bodyDiv w:val="1"/>
      <w:marLeft w:val="0"/>
      <w:marRight w:val="0"/>
      <w:marTop w:val="0"/>
      <w:marBottom w:val="0"/>
      <w:divBdr>
        <w:top w:val="none" w:sz="0" w:space="0" w:color="auto"/>
        <w:left w:val="none" w:sz="0" w:space="0" w:color="auto"/>
        <w:bottom w:val="none" w:sz="0" w:space="0" w:color="auto"/>
        <w:right w:val="none" w:sz="0" w:space="0" w:color="auto"/>
      </w:divBdr>
    </w:div>
    <w:div w:id="404500597">
      <w:bodyDiv w:val="1"/>
      <w:marLeft w:val="0"/>
      <w:marRight w:val="0"/>
      <w:marTop w:val="0"/>
      <w:marBottom w:val="0"/>
      <w:divBdr>
        <w:top w:val="none" w:sz="0" w:space="0" w:color="auto"/>
        <w:left w:val="none" w:sz="0" w:space="0" w:color="auto"/>
        <w:bottom w:val="none" w:sz="0" w:space="0" w:color="auto"/>
        <w:right w:val="none" w:sz="0" w:space="0" w:color="auto"/>
      </w:divBdr>
    </w:div>
    <w:div w:id="479346763">
      <w:bodyDiv w:val="1"/>
      <w:marLeft w:val="0"/>
      <w:marRight w:val="0"/>
      <w:marTop w:val="0"/>
      <w:marBottom w:val="0"/>
      <w:divBdr>
        <w:top w:val="none" w:sz="0" w:space="0" w:color="auto"/>
        <w:left w:val="none" w:sz="0" w:space="0" w:color="auto"/>
        <w:bottom w:val="none" w:sz="0" w:space="0" w:color="auto"/>
        <w:right w:val="none" w:sz="0" w:space="0" w:color="auto"/>
      </w:divBdr>
    </w:div>
    <w:div w:id="624502896">
      <w:bodyDiv w:val="1"/>
      <w:marLeft w:val="0"/>
      <w:marRight w:val="0"/>
      <w:marTop w:val="0"/>
      <w:marBottom w:val="0"/>
      <w:divBdr>
        <w:top w:val="none" w:sz="0" w:space="0" w:color="auto"/>
        <w:left w:val="none" w:sz="0" w:space="0" w:color="auto"/>
        <w:bottom w:val="none" w:sz="0" w:space="0" w:color="auto"/>
        <w:right w:val="none" w:sz="0" w:space="0" w:color="auto"/>
      </w:divBdr>
    </w:div>
    <w:div w:id="704646475">
      <w:bodyDiv w:val="1"/>
      <w:marLeft w:val="0"/>
      <w:marRight w:val="0"/>
      <w:marTop w:val="0"/>
      <w:marBottom w:val="0"/>
      <w:divBdr>
        <w:top w:val="none" w:sz="0" w:space="0" w:color="auto"/>
        <w:left w:val="none" w:sz="0" w:space="0" w:color="auto"/>
        <w:bottom w:val="none" w:sz="0" w:space="0" w:color="auto"/>
        <w:right w:val="none" w:sz="0" w:space="0" w:color="auto"/>
      </w:divBdr>
    </w:div>
    <w:div w:id="731006990">
      <w:bodyDiv w:val="1"/>
      <w:marLeft w:val="0"/>
      <w:marRight w:val="0"/>
      <w:marTop w:val="0"/>
      <w:marBottom w:val="0"/>
      <w:divBdr>
        <w:top w:val="none" w:sz="0" w:space="0" w:color="auto"/>
        <w:left w:val="none" w:sz="0" w:space="0" w:color="auto"/>
        <w:bottom w:val="none" w:sz="0" w:space="0" w:color="auto"/>
        <w:right w:val="none" w:sz="0" w:space="0" w:color="auto"/>
      </w:divBdr>
    </w:div>
    <w:div w:id="752582388">
      <w:bodyDiv w:val="1"/>
      <w:marLeft w:val="0"/>
      <w:marRight w:val="0"/>
      <w:marTop w:val="0"/>
      <w:marBottom w:val="0"/>
      <w:divBdr>
        <w:top w:val="none" w:sz="0" w:space="0" w:color="auto"/>
        <w:left w:val="none" w:sz="0" w:space="0" w:color="auto"/>
        <w:bottom w:val="none" w:sz="0" w:space="0" w:color="auto"/>
        <w:right w:val="none" w:sz="0" w:space="0" w:color="auto"/>
      </w:divBdr>
    </w:div>
    <w:div w:id="859198435">
      <w:bodyDiv w:val="1"/>
      <w:marLeft w:val="0"/>
      <w:marRight w:val="0"/>
      <w:marTop w:val="0"/>
      <w:marBottom w:val="0"/>
      <w:divBdr>
        <w:top w:val="none" w:sz="0" w:space="0" w:color="auto"/>
        <w:left w:val="none" w:sz="0" w:space="0" w:color="auto"/>
        <w:bottom w:val="none" w:sz="0" w:space="0" w:color="auto"/>
        <w:right w:val="none" w:sz="0" w:space="0" w:color="auto"/>
      </w:divBdr>
    </w:div>
    <w:div w:id="876043108">
      <w:bodyDiv w:val="1"/>
      <w:marLeft w:val="0"/>
      <w:marRight w:val="0"/>
      <w:marTop w:val="0"/>
      <w:marBottom w:val="0"/>
      <w:divBdr>
        <w:top w:val="none" w:sz="0" w:space="0" w:color="auto"/>
        <w:left w:val="none" w:sz="0" w:space="0" w:color="auto"/>
        <w:bottom w:val="none" w:sz="0" w:space="0" w:color="auto"/>
        <w:right w:val="none" w:sz="0" w:space="0" w:color="auto"/>
      </w:divBdr>
    </w:div>
    <w:div w:id="913975734">
      <w:bodyDiv w:val="1"/>
      <w:marLeft w:val="0"/>
      <w:marRight w:val="0"/>
      <w:marTop w:val="0"/>
      <w:marBottom w:val="0"/>
      <w:divBdr>
        <w:top w:val="none" w:sz="0" w:space="0" w:color="auto"/>
        <w:left w:val="none" w:sz="0" w:space="0" w:color="auto"/>
        <w:bottom w:val="none" w:sz="0" w:space="0" w:color="auto"/>
        <w:right w:val="none" w:sz="0" w:space="0" w:color="auto"/>
      </w:divBdr>
    </w:div>
    <w:div w:id="915626459">
      <w:bodyDiv w:val="1"/>
      <w:marLeft w:val="0"/>
      <w:marRight w:val="0"/>
      <w:marTop w:val="0"/>
      <w:marBottom w:val="0"/>
      <w:divBdr>
        <w:top w:val="none" w:sz="0" w:space="0" w:color="auto"/>
        <w:left w:val="none" w:sz="0" w:space="0" w:color="auto"/>
        <w:bottom w:val="none" w:sz="0" w:space="0" w:color="auto"/>
        <w:right w:val="none" w:sz="0" w:space="0" w:color="auto"/>
      </w:divBdr>
    </w:div>
    <w:div w:id="955866274">
      <w:bodyDiv w:val="1"/>
      <w:marLeft w:val="0"/>
      <w:marRight w:val="0"/>
      <w:marTop w:val="0"/>
      <w:marBottom w:val="0"/>
      <w:divBdr>
        <w:top w:val="none" w:sz="0" w:space="0" w:color="auto"/>
        <w:left w:val="none" w:sz="0" w:space="0" w:color="auto"/>
        <w:bottom w:val="none" w:sz="0" w:space="0" w:color="auto"/>
        <w:right w:val="none" w:sz="0" w:space="0" w:color="auto"/>
      </w:divBdr>
    </w:div>
    <w:div w:id="1012493833">
      <w:bodyDiv w:val="1"/>
      <w:marLeft w:val="0"/>
      <w:marRight w:val="0"/>
      <w:marTop w:val="0"/>
      <w:marBottom w:val="0"/>
      <w:divBdr>
        <w:top w:val="none" w:sz="0" w:space="0" w:color="auto"/>
        <w:left w:val="none" w:sz="0" w:space="0" w:color="auto"/>
        <w:bottom w:val="none" w:sz="0" w:space="0" w:color="auto"/>
        <w:right w:val="none" w:sz="0" w:space="0" w:color="auto"/>
      </w:divBdr>
    </w:div>
    <w:div w:id="1042286509">
      <w:bodyDiv w:val="1"/>
      <w:marLeft w:val="0"/>
      <w:marRight w:val="0"/>
      <w:marTop w:val="0"/>
      <w:marBottom w:val="0"/>
      <w:divBdr>
        <w:top w:val="none" w:sz="0" w:space="0" w:color="auto"/>
        <w:left w:val="none" w:sz="0" w:space="0" w:color="auto"/>
        <w:bottom w:val="none" w:sz="0" w:space="0" w:color="auto"/>
        <w:right w:val="none" w:sz="0" w:space="0" w:color="auto"/>
      </w:divBdr>
    </w:div>
    <w:div w:id="1073698958">
      <w:bodyDiv w:val="1"/>
      <w:marLeft w:val="0"/>
      <w:marRight w:val="0"/>
      <w:marTop w:val="0"/>
      <w:marBottom w:val="0"/>
      <w:divBdr>
        <w:top w:val="none" w:sz="0" w:space="0" w:color="auto"/>
        <w:left w:val="none" w:sz="0" w:space="0" w:color="auto"/>
        <w:bottom w:val="none" w:sz="0" w:space="0" w:color="auto"/>
        <w:right w:val="none" w:sz="0" w:space="0" w:color="auto"/>
      </w:divBdr>
    </w:div>
    <w:div w:id="1109399784">
      <w:bodyDiv w:val="1"/>
      <w:marLeft w:val="0"/>
      <w:marRight w:val="0"/>
      <w:marTop w:val="0"/>
      <w:marBottom w:val="0"/>
      <w:divBdr>
        <w:top w:val="none" w:sz="0" w:space="0" w:color="auto"/>
        <w:left w:val="none" w:sz="0" w:space="0" w:color="auto"/>
        <w:bottom w:val="none" w:sz="0" w:space="0" w:color="auto"/>
        <w:right w:val="none" w:sz="0" w:space="0" w:color="auto"/>
      </w:divBdr>
    </w:div>
    <w:div w:id="1125809427">
      <w:bodyDiv w:val="1"/>
      <w:marLeft w:val="0"/>
      <w:marRight w:val="0"/>
      <w:marTop w:val="0"/>
      <w:marBottom w:val="0"/>
      <w:divBdr>
        <w:top w:val="none" w:sz="0" w:space="0" w:color="auto"/>
        <w:left w:val="none" w:sz="0" w:space="0" w:color="auto"/>
        <w:bottom w:val="none" w:sz="0" w:space="0" w:color="auto"/>
        <w:right w:val="none" w:sz="0" w:space="0" w:color="auto"/>
      </w:divBdr>
    </w:div>
    <w:div w:id="1138186560">
      <w:bodyDiv w:val="1"/>
      <w:marLeft w:val="0"/>
      <w:marRight w:val="0"/>
      <w:marTop w:val="0"/>
      <w:marBottom w:val="0"/>
      <w:divBdr>
        <w:top w:val="none" w:sz="0" w:space="0" w:color="auto"/>
        <w:left w:val="none" w:sz="0" w:space="0" w:color="auto"/>
        <w:bottom w:val="none" w:sz="0" w:space="0" w:color="auto"/>
        <w:right w:val="none" w:sz="0" w:space="0" w:color="auto"/>
      </w:divBdr>
    </w:div>
    <w:div w:id="1156337621">
      <w:bodyDiv w:val="1"/>
      <w:marLeft w:val="0"/>
      <w:marRight w:val="0"/>
      <w:marTop w:val="0"/>
      <w:marBottom w:val="0"/>
      <w:divBdr>
        <w:top w:val="none" w:sz="0" w:space="0" w:color="auto"/>
        <w:left w:val="none" w:sz="0" w:space="0" w:color="auto"/>
        <w:bottom w:val="none" w:sz="0" w:space="0" w:color="auto"/>
        <w:right w:val="none" w:sz="0" w:space="0" w:color="auto"/>
      </w:divBdr>
    </w:div>
    <w:div w:id="1184323918">
      <w:bodyDiv w:val="1"/>
      <w:marLeft w:val="0"/>
      <w:marRight w:val="0"/>
      <w:marTop w:val="0"/>
      <w:marBottom w:val="0"/>
      <w:divBdr>
        <w:top w:val="none" w:sz="0" w:space="0" w:color="auto"/>
        <w:left w:val="none" w:sz="0" w:space="0" w:color="auto"/>
        <w:bottom w:val="none" w:sz="0" w:space="0" w:color="auto"/>
        <w:right w:val="none" w:sz="0" w:space="0" w:color="auto"/>
      </w:divBdr>
    </w:div>
    <w:div w:id="1215431475">
      <w:bodyDiv w:val="1"/>
      <w:marLeft w:val="0"/>
      <w:marRight w:val="0"/>
      <w:marTop w:val="0"/>
      <w:marBottom w:val="0"/>
      <w:divBdr>
        <w:top w:val="none" w:sz="0" w:space="0" w:color="auto"/>
        <w:left w:val="none" w:sz="0" w:space="0" w:color="auto"/>
        <w:bottom w:val="none" w:sz="0" w:space="0" w:color="auto"/>
        <w:right w:val="none" w:sz="0" w:space="0" w:color="auto"/>
      </w:divBdr>
    </w:div>
    <w:div w:id="1249845226">
      <w:bodyDiv w:val="1"/>
      <w:marLeft w:val="0"/>
      <w:marRight w:val="0"/>
      <w:marTop w:val="0"/>
      <w:marBottom w:val="0"/>
      <w:divBdr>
        <w:top w:val="none" w:sz="0" w:space="0" w:color="auto"/>
        <w:left w:val="none" w:sz="0" w:space="0" w:color="auto"/>
        <w:bottom w:val="none" w:sz="0" w:space="0" w:color="auto"/>
        <w:right w:val="none" w:sz="0" w:space="0" w:color="auto"/>
      </w:divBdr>
    </w:div>
    <w:div w:id="1301423440">
      <w:bodyDiv w:val="1"/>
      <w:marLeft w:val="0"/>
      <w:marRight w:val="0"/>
      <w:marTop w:val="0"/>
      <w:marBottom w:val="0"/>
      <w:divBdr>
        <w:top w:val="none" w:sz="0" w:space="0" w:color="auto"/>
        <w:left w:val="none" w:sz="0" w:space="0" w:color="auto"/>
        <w:bottom w:val="none" w:sz="0" w:space="0" w:color="auto"/>
        <w:right w:val="none" w:sz="0" w:space="0" w:color="auto"/>
      </w:divBdr>
    </w:div>
    <w:div w:id="1334837852">
      <w:bodyDiv w:val="1"/>
      <w:marLeft w:val="0"/>
      <w:marRight w:val="0"/>
      <w:marTop w:val="0"/>
      <w:marBottom w:val="0"/>
      <w:divBdr>
        <w:top w:val="none" w:sz="0" w:space="0" w:color="auto"/>
        <w:left w:val="none" w:sz="0" w:space="0" w:color="auto"/>
        <w:bottom w:val="none" w:sz="0" w:space="0" w:color="auto"/>
        <w:right w:val="none" w:sz="0" w:space="0" w:color="auto"/>
      </w:divBdr>
    </w:div>
    <w:div w:id="1351489047">
      <w:bodyDiv w:val="1"/>
      <w:marLeft w:val="0"/>
      <w:marRight w:val="0"/>
      <w:marTop w:val="0"/>
      <w:marBottom w:val="0"/>
      <w:divBdr>
        <w:top w:val="none" w:sz="0" w:space="0" w:color="auto"/>
        <w:left w:val="none" w:sz="0" w:space="0" w:color="auto"/>
        <w:bottom w:val="none" w:sz="0" w:space="0" w:color="auto"/>
        <w:right w:val="none" w:sz="0" w:space="0" w:color="auto"/>
      </w:divBdr>
    </w:div>
    <w:div w:id="1380863649">
      <w:bodyDiv w:val="1"/>
      <w:marLeft w:val="0"/>
      <w:marRight w:val="0"/>
      <w:marTop w:val="0"/>
      <w:marBottom w:val="0"/>
      <w:divBdr>
        <w:top w:val="none" w:sz="0" w:space="0" w:color="auto"/>
        <w:left w:val="none" w:sz="0" w:space="0" w:color="auto"/>
        <w:bottom w:val="none" w:sz="0" w:space="0" w:color="auto"/>
        <w:right w:val="none" w:sz="0" w:space="0" w:color="auto"/>
      </w:divBdr>
    </w:div>
    <w:div w:id="1426342196">
      <w:bodyDiv w:val="1"/>
      <w:marLeft w:val="0"/>
      <w:marRight w:val="0"/>
      <w:marTop w:val="0"/>
      <w:marBottom w:val="0"/>
      <w:divBdr>
        <w:top w:val="none" w:sz="0" w:space="0" w:color="auto"/>
        <w:left w:val="none" w:sz="0" w:space="0" w:color="auto"/>
        <w:bottom w:val="none" w:sz="0" w:space="0" w:color="auto"/>
        <w:right w:val="none" w:sz="0" w:space="0" w:color="auto"/>
      </w:divBdr>
    </w:div>
    <w:div w:id="1469860722">
      <w:bodyDiv w:val="1"/>
      <w:marLeft w:val="0"/>
      <w:marRight w:val="0"/>
      <w:marTop w:val="0"/>
      <w:marBottom w:val="0"/>
      <w:divBdr>
        <w:top w:val="none" w:sz="0" w:space="0" w:color="auto"/>
        <w:left w:val="none" w:sz="0" w:space="0" w:color="auto"/>
        <w:bottom w:val="none" w:sz="0" w:space="0" w:color="auto"/>
        <w:right w:val="none" w:sz="0" w:space="0" w:color="auto"/>
      </w:divBdr>
    </w:div>
    <w:div w:id="1501391988">
      <w:bodyDiv w:val="1"/>
      <w:marLeft w:val="0"/>
      <w:marRight w:val="0"/>
      <w:marTop w:val="0"/>
      <w:marBottom w:val="0"/>
      <w:divBdr>
        <w:top w:val="none" w:sz="0" w:space="0" w:color="auto"/>
        <w:left w:val="none" w:sz="0" w:space="0" w:color="auto"/>
        <w:bottom w:val="none" w:sz="0" w:space="0" w:color="auto"/>
        <w:right w:val="none" w:sz="0" w:space="0" w:color="auto"/>
      </w:divBdr>
    </w:div>
    <w:div w:id="1512721580">
      <w:bodyDiv w:val="1"/>
      <w:marLeft w:val="0"/>
      <w:marRight w:val="0"/>
      <w:marTop w:val="0"/>
      <w:marBottom w:val="0"/>
      <w:divBdr>
        <w:top w:val="none" w:sz="0" w:space="0" w:color="auto"/>
        <w:left w:val="none" w:sz="0" w:space="0" w:color="auto"/>
        <w:bottom w:val="none" w:sz="0" w:space="0" w:color="auto"/>
        <w:right w:val="none" w:sz="0" w:space="0" w:color="auto"/>
      </w:divBdr>
    </w:div>
    <w:div w:id="1538270979">
      <w:bodyDiv w:val="1"/>
      <w:marLeft w:val="0"/>
      <w:marRight w:val="0"/>
      <w:marTop w:val="0"/>
      <w:marBottom w:val="0"/>
      <w:divBdr>
        <w:top w:val="none" w:sz="0" w:space="0" w:color="auto"/>
        <w:left w:val="none" w:sz="0" w:space="0" w:color="auto"/>
        <w:bottom w:val="none" w:sz="0" w:space="0" w:color="auto"/>
        <w:right w:val="none" w:sz="0" w:space="0" w:color="auto"/>
      </w:divBdr>
    </w:div>
    <w:div w:id="1539318525">
      <w:bodyDiv w:val="1"/>
      <w:marLeft w:val="0"/>
      <w:marRight w:val="0"/>
      <w:marTop w:val="0"/>
      <w:marBottom w:val="0"/>
      <w:divBdr>
        <w:top w:val="none" w:sz="0" w:space="0" w:color="auto"/>
        <w:left w:val="none" w:sz="0" w:space="0" w:color="auto"/>
        <w:bottom w:val="none" w:sz="0" w:space="0" w:color="auto"/>
        <w:right w:val="none" w:sz="0" w:space="0" w:color="auto"/>
      </w:divBdr>
    </w:div>
    <w:div w:id="1553269240">
      <w:bodyDiv w:val="1"/>
      <w:marLeft w:val="0"/>
      <w:marRight w:val="0"/>
      <w:marTop w:val="0"/>
      <w:marBottom w:val="0"/>
      <w:divBdr>
        <w:top w:val="none" w:sz="0" w:space="0" w:color="auto"/>
        <w:left w:val="none" w:sz="0" w:space="0" w:color="auto"/>
        <w:bottom w:val="none" w:sz="0" w:space="0" w:color="auto"/>
        <w:right w:val="none" w:sz="0" w:space="0" w:color="auto"/>
      </w:divBdr>
    </w:div>
    <w:div w:id="1573541304">
      <w:bodyDiv w:val="1"/>
      <w:marLeft w:val="0"/>
      <w:marRight w:val="0"/>
      <w:marTop w:val="0"/>
      <w:marBottom w:val="0"/>
      <w:divBdr>
        <w:top w:val="none" w:sz="0" w:space="0" w:color="auto"/>
        <w:left w:val="none" w:sz="0" w:space="0" w:color="auto"/>
        <w:bottom w:val="none" w:sz="0" w:space="0" w:color="auto"/>
        <w:right w:val="none" w:sz="0" w:space="0" w:color="auto"/>
      </w:divBdr>
    </w:div>
    <w:div w:id="1612783873">
      <w:bodyDiv w:val="1"/>
      <w:marLeft w:val="0"/>
      <w:marRight w:val="0"/>
      <w:marTop w:val="0"/>
      <w:marBottom w:val="0"/>
      <w:divBdr>
        <w:top w:val="none" w:sz="0" w:space="0" w:color="auto"/>
        <w:left w:val="none" w:sz="0" w:space="0" w:color="auto"/>
        <w:bottom w:val="none" w:sz="0" w:space="0" w:color="auto"/>
        <w:right w:val="none" w:sz="0" w:space="0" w:color="auto"/>
      </w:divBdr>
    </w:div>
    <w:div w:id="1627731759">
      <w:bodyDiv w:val="1"/>
      <w:marLeft w:val="0"/>
      <w:marRight w:val="0"/>
      <w:marTop w:val="0"/>
      <w:marBottom w:val="0"/>
      <w:divBdr>
        <w:top w:val="none" w:sz="0" w:space="0" w:color="auto"/>
        <w:left w:val="none" w:sz="0" w:space="0" w:color="auto"/>
        <w:bottom w:val="none" w:sz="0" w:space="0" w:color="auto"/>
        <w:right w:val="none" w:sz="0" w:space="0" w:color="auto"/>
      </w:divBdr>
    </w:div>
    <w:div w:id="1741563195">
      <w:bodyDiv w:val="1"/>
      <w:marLeft w:val="0"/>
      <w:marRight w:val="0"/>
      <w:marTop w:val="0"/>
      <w:marBottom w:val="0"/>
      <w:divBdr>
        <w:top w:val="none" w:sz="0" w:space="0" w:color="auto"/>
        <w:left w:val="none" w:sz="0" w:space="0" w:color="auto"/>
        <w:bottom w:val="none" w:sz="0" w:space="0" w:color="auto"/>
        <w:right w:val="none" w:sz="0" w:space="0" w:color="auto"/>
      </w:divBdr>
    </w:div>
    <w:div w:id="1842889372">
      <w:bodyDiv w:val="1"/>
      <w:marLeft w:val="0"/>
      <w:marRight w:val="0"/>
      <w:marTop w:val="0"/>
      <w:marBottom w:val="0"/>
      <w:divBdr>
        <w:top w:val="none" w:sz="0" w:space="0" w:color="auto"/>
        <w:left w:val="none" w:sz="0" w:space="0" w:color="auto"/>
        <w:bottom w:val="none" w:sz="0" w:space="0" w:color="auto"/>
        <w:right w:val="none" w:sz="0" w:space="0" w:color="auto"/>
      </w:divBdr>
    </w:div>
    <w:div w:id="1881428650">
      <w:bodyDiv w:val="1"/>
      <w:marLeft w:val="0"/>
      <w:marRight w:val="0"/>
      <w:marTop w:val="0"/>
      <w:marBottom w:val="0"/>
      <w:divBdr>
        <w:top w:val="none" w:sz="0" w:space="0" w:color="auto"/>
        <w:left w:val="none" w:sz="0" w:space="0" w:color="auto"/>
        <w:bottom w:val="none" w:sz="0" w:space="0" w:color="auto"/>
        <w:right w:val="none" w:sz="0" w:space="0" w:color="auto"/>
      </w:divBdr>
    </w:div>
    <w:div w:id="1897276648">
      <w:bodyDiv w:val="1"/>
      <w:marLeft w:val="0"/>
      <w:marRight w:val="0"/>
      <w:marTop w:val="0"/>
      <w:marBottom w:val="0"/>
      <w:divBdr>
        <w:top w:val="none" w:sz="0" w:space="0" w:color="auto"/>
        <w:left w:val="none" w:sz="0" w:space="0" w:color="auto"/>
        <w:bottom w:val="none" w:sz="0" w:space="0" w:color="auto"/>
        <w:right w:val="none" w:sz="0" w:space="0" w:color="auto"/>
      </w:divBdr>
    </w:div>
    <w:div w:id="1962227200">
      <w:bodyDiv w:val="1"/>
      <w:marLeft w:val="0"/>
      <w:marRight w:val="0"/>
      <w:marTop w:val="0"/>
      <w:marBottom w:val="0"/>
      <w:divBdr>
        <w:top w:val="none" w:sz="0" w:space="0" w:color="auto"/>
        <w:left w:val="none" w:sz="0" w:space="0" w:color="auto"/>
        <w:bottom w:val="none" w:sz="0" w:space="0" w:color="auto"/>
        <w:right w:val="none" w:sz="0" w:space="0" w:color="auto"/>
      </w:divBdr>
    </w:div>
    <w:div w:id="2008971936">
      <w:bodyDiv w:val="1"/>
      <w:marLeft w:val="0"/>
      <w:marRight w:val="0"/>
      <w:marTop w:val="0"/>
      <w:marBottom w:val="0"/>
      <w:divBdr>
        <w:top w:val="none" w:sz="0" w:space="0" w:color="auto"/>
        <w:left w:val="none" w:sz="0" w:space="0" w:color="auto"/>
        <w:bottom w:val="none" w:sz="0" w:space="0" w:color="auto"/>
        <w:right w:val="none" w:sz="0" w:space="0" w:color="auto"/>
      </w:divBdr>
    </w:div>
    <w:div w:id="2025158450">
      <w:bodyDiv w:val="1"/>
      <w:marLeft w:val="0"/>
      <w:marRight w:val="0"/>
      <w:marTop w:val="0"/>
      <w:marBottom w:val="0"/>
      <w:divBdr>
        <w:top w:val="none" w:sz="0" w:space="0" w:color="auto"/>
        <w:left w:val="none" w:sz="0" w:space="0" w:color="auto"/>
        <w:bottom w:val="none" w:sz="0" w:space="0" w:color="auto"/>
        <w:right w:val="none" w:sz="0" w:space="0" w:color="auto"/>
      </w:divBdr>
    </w:div>
    <w:div w:id="214638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4.xml"/><Relationship Id="rId28"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chart" Target="charts/chart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80860931038706"/>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Hind_010'!$BD$3:$BD$19</c:f>
              <c:numCache>
                <c:formatCode>0.000</c:formatCode>
                <c:ptCount val="17"/>
                <c:pt idx="0">
                  <c:v>#N/A</c:v>
                </c:pt>
                <c:pt idx="1">
                  <c:v>#N/A</c:v>
                </c:pt>
                <c:pt idx="2">
                  <c:v>#N/A</c:v>
                </c:pt>
                <c:pt idx="3">
                  <c:v>#N/A</c:v>
                </c:pt>
                <c:pt idx="4">
                  <c:v>#N/A</c:v>
                </c:pt>
                <c:pt idx="5">
                  <c:v>#N/A</c:v>
                </c:pt>
                <c:pt idx="6">
                  <c:v>#N/A</c:v>
                </c:pt>
                <c:pt idx="7">
                  <c:v>#N/A</c:v>
                </c:pt>
                <c:pt idx="8">
                  <c:v>#N/A</c:v>
                </c:pt>
                <c:pt idx="9">
                  <c:v>1.1000000000000001</c:v>
                </c:pt>
                <c:pt idx="10">
                  <c:v>1.6800000000000002</c:v>
                </c:pt>
                <c:pt idx="11">
                  <c:v>1.7799999999999998</c:v>
                </c:pt>
                <c:pt idx="12">
                  <c:v>0.96000000000000019</c:v>
                </c:pt>
                <c:pt idx="13">
                  <c:v>1.875</c:v>
                </c:pt>
                <c:pt idx="14">
                  <c:v>1.1599999999999999</c:v>
                </c:pt>
                <c:pt idx="15">
                  <c:v>2.375</c:v>
                </c:pt>
                <c:pt idx="16">
                  <c:v>1</c:v>
                </c:pt>
              </c:numCache>
            </c:numRef>
          </c:yVal>
          <c:smooth val="0"/>
          <c:extLst>
            <c:ext xmlns:c16="http://schemas.microsoft.com/office/drawing/2014/chart" uri="{C3380CC4-5D6E-409C-BE32-E72D297353CC}">
              <c16:uniqueId val="{00000000-765C-485C-9BBF-0423B169C82E}"/>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Hind_010'!$B$4:$B$1200</c:f>
              <c:numCache>
                <c:formatCode>0.000</c:formatCode>
                <c:ptCount val="1197"/>
                <c:pt idx="0">
                  <c:v>0.5</c:v>
                </c:pt>
                <c:pt idx="1">
                  <c:v>0.5</c:v>
                </c:pt>
                <c:pt idx="2">
                  <c:v>1.1000000000000001</c:v>
                </c:pt>
                <c:pt idx="3">
                  <c:v>1.4</c:v>
                </c:pt>
                <c:pt idx="4">
                  <c:v>2</c:v>
                </c:pt>
                <c:pt idx="5">
                  <c:v>2.7</c:v>
                </c:pt>
                <c:pt idx="6">
                  <c:v>1</c:v>
                </c:pt>
                <c:pt idx="7">
                  <c:v>2.1</c:v>
                </c:pt>
                <c:pt idx="8">
                  <c:v>1.2</c:v>
                </c:pt>
                <c:pt idx="9">
                  <c:v>1.4</c:v>
                </c:pt>
                <c:pt idx="10">
                  <c:v>0.5</c:v>
                </c:pt>
                <c:pt idx="11">
                  <c:v>1</c:v>
                </c:pt>
                <c:pt idx="12">
                  <c:v>1.9</c:v>
                </c:pt>
                <c:pt idx="13">
                  <c:v>1.2</c:v>
                </c:pt>
                <c:pt idx="14">
                  <c:v>4.3</c:v>
                </c:pt>
                <c:pt idx="15">
                  <c:v>0.5</c:v>
                </c:pt>
                <c:pt idx="16">
                  <c:v>0.5</c:v>
                </c:pt>
                <c:pt idx="17">
                  <c:v>1.2</c:v>
                </c:pt>
                <c:pt idx="18">
                  <c:v>2.1</c:v>
                </c:pt>
                <c:pt idx="19">
                  <c:v>0.5</c:v>
                </c:pt>
                <c:pt idx="20">
                  <c:v>0.5</c:v>
                </c:pt>
                <c:pt idx="21">
                  <c:v>4.7</c:v>
                </c:pt>
                <c:pt idx="22">
                  <c:v>1</c:v>
                </c:pt>
                <c:pt idx="23">
                  <c:v>1.3</c:v>
                </c:pt>
                <c:pt idx="24">
                  <c:v>1.4</c:v>
                </c:pt>
                <c:pt idx="25">
                  <c:v>0.5</c:v>
                </c:pt>
                <c:pt idx="26">
                  <c:v>0.5</c:v>
                </c:pt>
                <c:pt idx="27">
                  <c:v>2.1</c:v>
                </c:pt>
                <c:pt idx="28">
                  <c:v>1.3</c:v>
                </c:pt>
                <c:pt idx="29">
                  <c:v>0.5</c:v>
                </c:pt>
                <c:pt idx="30">
                  <c:v>0.5</c:v>
                </c:pt>
                <c:pt idx="31">
                  <c:v>8</c:v>
                </c:pt>
                <c:pt idx="32">
                  <c:v>0.5</c:v>
                </c:pt>
                <c:pt idx="33">
                  <c:v>#N/A</c:v>
                </c:pt>
                <c:pt idx="34">
                  <c:v>1</c:v>
                </c:pt>
                <c:pt idx="35">
                  <c:v>1</c:v>
                </c:pt>
                <c:pt idx="130">
                  <c:v>#N/A</c:v>
                </c:pt>
              </c:numCache>
            </c:numRef>
          </c:yVal>
          <c:smooth val="0"/>
          <c:extLst>
            <c:ext xmlns:c16="http://schemas.microsoft.com/office/drawing/2014/chart" uri="{C3380CC4-5D6E-409C-BE32-E72D297353CC}">
              <c16:uniqueId val="{00000001-765C-485C-9BBF-0423B169C82E}"/>
            </c:ext>
          </c:extLst>
        </c:ser>
        <c:ser>
          <c:idx val="2"/>
          <c:order val="2"/>
          <c:tx>
            <c:strRef>
              <c:f>'[Jiggy Hind_010 WQ Graph Generator - Copy.xlsx]Jiggy Hind_010'!$BM$22</c:f>
              <c:strCache>
                <c:ptCount val="1"/>
                <c:pt idx="0">
                  <c:v>Good status </c:v>
                </c:pt>
              </c:strCache>
            </c:strRef>
          </c:tx>
          <c:spPr>
            <a:ln w="25400" cap="rnd">
              <a:solidFill>
                <a:srgbClr val="C00000"/>
              </a:solidFill>
              <a:round/>
            </a:ln>
            <a:effectLst/>
          </c:spPr>
          <c:marker>
            <c:symbol val="none"/>
          </c:marker>
          <c:xVal>
            <c:numRef>
              <c:f>'[Jiggy Hind_010 WQ Graph Generator - Copy.xlsx]Jiggy Hind_010'!$BL$23:$BL$24</c:f>
              <c:numCache>
                <c:formatCode>m/d/yyyy</c:formatCode>
                <c:ptCount val="2"/>
                <c:pt idx="0">
                  <c:v>39083</c:v>
                </c:pt>
                <c:pt idx="1">
                  <c:v>45291</c:v>
                </c:pt>
              </c:numCache>
            </c:numRef>
          </c:xVal>
          <c:yVal>
            <c:numRef>
              <c:f>'[Jiggy Hind_010 WQ Graph Generator - Copy.xlsx]Jiggy Hind_010'!$BM$23:$BM$24</c:f>
              <c:numCache>
                <c:formatCode>General</c:formatCode>
                <c:ptCount val="2"/>
                <c:pt idx="0">
                  <c:v>1.5</c:v>
                </c:pt>
                <c:pt idx="1">
                  <c:v>1.5</c:v>
                </c:pt>
              </c:numCache>
            </c:numRef>
          </c:yVal>
          <c:smooth val="0"/>
          <c:extLst>
            <c:ext xmlns:c16="http://schemas.microsoft.com/office/drawing/2014/chart" uri="{C3380CC4-5D6E-409C-BE32-E72D297353CC}">
              <c16:uniqueId val="{00000002-765C-485C-9BBF-0423B169C82E}"/>
            </c:ext>
          </c:extLst>
        </c:ser>
        <c:ser>
          <c:idx val="3"/>
          <c:order val="3"/>
          <c:tx>
            <c:strRef>
              <c:f>'[Jiggy Hind_010 WQ Graph Generator - Copy.xlsx]Jiggy Hind_010'!$BK$25</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Hind_010'!$BL$25:$BL$26</c:f>
              <c:numCache>
                <c:formatCode>m/d/yyyy</c:formatCode>
                <c:ptCount val="2"/>
                <c:pt idx="0">
                  <c:v>39083</c:v>
                </c:pt>
                <c:pt idx="1">
                  <c:v>45291</c:v>
                </c:pt>
              </c:numCache>
            </c:numRef>
          </c:xVal>
          <c:yVal>
            <c:numRef>
              <c:f>'[Jiggy Hind_010 WQ Graph Generator - Copy.xlsx]Jiggy Hind_010'!$BM$25:$BM$26</c:f>
              <c:numCache>
                <c:formatCode>General</c:formatCode>
                <c:ptCount val="2"/>
                <c:pt idx="0">
                  <c:v>2.6</c:v>
                </c:pt>
                <c:pt idx="1">
                  <c:v>2.6</c:v>
                </c:pt>
              </c:numCache>
            </c:numRef>
          </c:yVal>
          <c:smooth val="0"/>
          <c:extLst>
            <c:ext xmlns:c16="http://schemas.microsoft.com/office/drawing/2014/chart" uri="{C3380CC4-5D6E-409C-BE32-E72D297353CC}">
              <c16:uniqueId val="{00000003-765C-485C-9BBF-0423B169C82E}"/>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Hind_010'!$BD$2</c:f>
              <c:strCache>
                <c:ptCount val="1"/>
                <c:pt idx="0">
                  <c:v>BOD - 5 days (Total)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Hind_010'!$BH$3:$BH$19</c:f>
              <c:numCache>
                <c:formatCode>0.000</c:formatCode>
                <c:ptCount val="17"/>
                <c:pt idx="0">
                  <c:v>#N/A</c:v>
                </c:pt>
                <c:pt idx="1">
                  <c:v>#N/A</c:v>
                </c:pt>
                <c:pt idx="2">
                  <c:v>#N/A</c:v>
                </c:pt>
                <c:pt idx="3">
                  <c:v>#N/A</c:v>
                </c:pt>
                <c:pt idx="4">
                  <c:v>#N/A</c:v>
                </c:pt>
                <c:pt idx="5">
                  <c:v>#N/A</c:v>
                </c:pt>
                <c:pt idx="6">
                  <c:v>#N/A</c:v>
                </c:pt>
                <c:pt idx="7">
                  <c:v>#N/A</c:v>
                </c:pt>
                <c:pt idx="8">
                  <c:v>#N/A</c:v>
                </c:pt>
                <c:pt idx="9">
                  <c:v>2.58E-2</c:v>
                </c:pt>
                <c:pt idx="10">
                  <c:v>3.3999999999999996E-2</c:v>
                </c:pt>
                <c:pt idx="11">
                  <c:v>2.8200000000000003E-2</c:v>
                </c:pt>
                <c:pt idx="12">
                  <c:v>2.7600000000000003E-2</c:v>
                </c:pt>
                <c:pt idx="13">
                  <c:v>4.1500000000000002E-2</c:v>
                </c:pt>
                <c:pt idx="14">
                  <c:v>3.9599999999999996E-2</c:v>
                </c:pt>
                <c:pt idx="15">
                  <c:v>2.98E-2</c:v>
                </c:pt>
                <c:pt idx="16">
                  <c:v>2.8333333333333335E-2</c:v>
                </c:pt>
              </c:numCache>
            </c:numRef>
          </c:yVal>
          <c:smooth val="0"/>
          <c:extLst>
            <c:ext xmlns:c16="http://schemas.microsoft.com/office/drawing/2014/chart" uri="{C3380CC4-5D6E-409C-BE32-E72D297353CC}">
              <c16:uniqueId val="{00000000-5F24-42FE-9D14-636141C9E24F}"/>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Hind_010'!$F$4:$F$1200</c:f>
              <c:numCache>
                <c:formatCode>0.000</c:formatCode>
                <c:ptCount val="1197"/>
                <c:pt idx="0">
                  <c:v>2.7E-2</c:v>
                </c:pt>
                <c:pt idx="1">
                  <c:v>1.4E-2</c:v>
                </c:pt>
                <c:pt idx="2">
                  <c:v>3.2000000000000001E-2</c:v>
                </c:pt>
                <c:pt idx="3">
                  <c:v>2.9000000000000001E-2</c:v>
                </c:pt>
                <c:pt idx="4">
                  <c:v>2.7E-2</c:v>
                </c:pt>
                <c:pt idx="5">
                  <c:v>4.9000000000000002E-2</c:v>
                </c:pt>
                <c:pt idx="6">
                  <c:v>1.2E-2</c:v>
                </c:pt>
                <c:pt idx="7">
                  <c:v>5.2999999999999999E-2</c:v>
                </c:pt>
                <c:pt idx="8">
                  <c:v>3.2000000000000001E-2</c:v>
                </c:pt>
                <c:pt idx="9">
                  <c:v>2.4E-2</c:v>
                </c:pt>
                <c:pt idx="10">
                  <c:v>1.9E-2</c:v>
                </c:pt>
                <c:pt idx="11">
                  <c:v>0.02</c:v>
                </c:pt>
                <c:pt idx="12">
                  <c:v>3.6999999999999998E-2</c:v>
                </c:pt>
                <c:pt idx="13">
                  <c:v>3.1E-2</c:v>
                </c:pt>
                <c:pt idx="14">
                  <c:v>3.4000000000000002E-2</c:v>
                </c:pt>
                <c:pt idx="15">
                  <c:v>1.9E-2</c:v>
                </c:pt>
                <c:pt idx="16">
                  <c:v>2.1000000000000001E-2</c:v>
                </c:pt>
                <c:pt idx="17">
                  <c:v>2.5000000000000001E-2</c:v>
                </c:pt>
                <c:pt idx="18">
                  <c:v>4.7E-2</c:v>
                </c:pt>
                <c:pt idx="19">
                  <c:v>2.5999999999999999E-2</c:v>
                </c:pt>
                <c:pt idx="20">
                  <c:v>1.9E-2</c:v>
                </c:pt>
                <c:pt idx="21">
                  <c:v>7.8E-2</c:v>
                </c:pt>
                <c:pt idx="22">
                  <c:v>4.3999999999999997E-2</c:v>
                </c:pt>
                <c:pt idx="23">
                  <c:v>2.5000000000000001E-2</c:v>
                </c:pt>
                <c:pt idx="24">
                  <c:v>7.1999999999999995E-2</c:v>
                </c:pt>
                <c:pt idx="25">
                  <c:v>1.6E-2</c:v>
                </c:pt>
                <c:pt idx="26">
                  <c:v>1.7000000000000001E-2</c:v>
                </c:pt>
                <c:pt idx="27">
                  <c:v>6.2E-2</c:v>
                </c:pt>
                <c:pt idx="28">
                  <c:v>3.1E-2</c:v>
                </c:pt>
                <c:pt idx="29">
                  <c:v>2.5000000000000001E-2</c:v>
                </c:pt>
                <c:pt idx="30">
                  <c:v>5.0000000000000001E-3</c:v>
                </c:pt>
                <c:pt idx="31">
                  <c:v>2.7E-2</c:v>
                </c:pt>
                <c:pt idx="32">
                  <c:v>6.0999999999999999E-2</c:v>
                </c:pt>
                <c:pt idx="33">
                  <c:v>3.1E-2</c:v>
                </c:pt>
                <c:pt idx="34">
                  <c:v>3.1E-2</c:v>
                </c:pt>
                <c:pt idx="35">
                  <c:v>0.02</c:v>
                </c:pt>
                <c:pt idx="36">
                  <c:v>3.4000000000000002E-2</c:v>
                </c:pt>
                <c:pt idx="130">
                  <c:v>#N/A</c:v>
                </c:pt>
              </c:numCache>
            </c:numRef>
          </c:yVal>
          <c:smooth val="0"/>
          <c:extLst>
            <c:ext xmlns:c16="http://schemas.microsoft.com/office/drawing/2014/chart" uri="{C3380CC4-5D6E-409C-BE32-E72D297353CC}">
              <c16:uniqueId val="{00000001-5F24-42FE-9D14-636141C9E24F}"/>
            </c:ext>
          </c:extLst>
        </c:ser>
        <c:ser>
          <c:idx val="2"/>
          <c:order val="2"/>
          <c:tx>
            <c:strRef>
              <c:f>'[Jiggy Hind_010 WQ Graph Generator - Copy.xlsx]Jiggy Hind_010'!$BM$133</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Hind_010'!$BL$134:$BL$135</c:f>
              <c:numCache>
                <c:formatCode>m/d/yyyy</c:formatCode>
                <c:ptCount val="2"/>
                <c:pt idx="0">
                  <c:v>39083</c:v>
                </c:pt>
                <c:pt idx="1">
                  <c:v>45291</c:v>
                </c:pt>
              </c:numCache>
            </c:numRef>
          </c:xVal>
          <c:yVal>
            <c:numRef>
              <c:f>'[Jiggy Hind_010 WQ Graph Generator - Copy.xlsx]Jiggy Hind_010'!$BM$134:$BM$135</c:f>
              <c:numCache>
                <c:formatCode>General</c:formatCode>
                <c:ptCount val="2"/>
                <c:pt idx="0">
                  <c:v>3.5000000000000003E-2</c:v>
                </c:pt>
                <c:pt idx="1">
                  <c:v>3.5000000000000003E-2</c:v>
                </c:pt>
              </c:numCache>
            </c:numRef>
          </c:yVal>
          <c:smooth val="0"/>
          <c:extLst>
            <c:ext xmlns:c16="http://schemas.microsoft.com/office/drawing/2014/chart" uri="{C3380CC4-5D6E-409C-BE32-E72D297353CC}">
              <c16:uniqueId val="{00000002-5F24-42FE-9D14-636141C9E24F}"/>
            </c:ext>
          </c:extLst>
        </c:ser>
        <c:ser>
          <c:idx val="3"/>
          <c:order val="3"/>
          <c:tx>
            <c:strRef>
              <c:f>'[Jiggy Hind_010 WQ Graph Generator - Copy.xlsx]Jiggy Hind_010'!$BK$136</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Hind_010'!$BL$136:$BL$137</c:f>
              <c:numCache>
                <c:formatCode>m/d/yyyy</c:formatCode>
                <c:ptCount val="2"/>
                <c:pt idx="0">
                  <c:v>39083</c:v>
                </c:pt>
                <c:pt idx="1">
                  <c:v>45291</c:v>
                </c:pt>
              </c:numCache>
            </c:numRef>
          </c:xVal>
          <c:yVal>
            <c:numRef>
              <c:f>'[Jiggy Hind_010 WQ Graph Generator - Copy.xlsx]Jiggy Hind_010'!$BM$136:$BM$137</c:f>
              <c:numCache>
                <c:formatCode>General</c:formatCode>
                <c:ptCount val="2"/>
                <c:pt idx="0">
                  <c:v>7.4999999999999997E-2</c:v>
                </c:pt>
                <c:pt idx="1">
                  <c:v>7.4999999999999997E-2</c:v>
                </c:pt>
              </c:numCache>
            </c:numRef>
          </c:yVal>
          <c:smooth val="0"/>
          <c:extLst>
            <c:ext xmlns:c16="http://schemas.microsoft.com/office/drawing/2014/chart" uri="{C3380CC4-5D6E-409C-BE32-E72D297353CC}">
              <c16:uniqueId val="{00000003-5F24-42FE-9D14-636141C9E24F}"/>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Hind_010'!$BH$2</c:f>
              <c:strCache>
                <c:ptCount val="1"/>
                <c:pt idx="0">
                  <c:v>ortho-Phosphate (as P) - unspecified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Hind_010'!$BM$3:$BM$19</c:f>
              <c:numCache>
                <c:formatCode>0.000</c:formatCode>
                <c:ptCount val="17"/>
                <c:pt idx="0">
                  <c:v>#N/A</c:v>
                </c:pt>
                <c:pt idx="1">
                  <c:v>#N/A</c:v>
                </c:pt>
                <c:pt idx="2">
                  <c:v>#N/A</c:v>
                </c:pt>
                <c:pt idx="3">
                  <c:v>#N/A</c:v>
                </c:pt>
                <c:pt idx="4">
                  <c:v>#N/A</c:v>
                </c:pt>
                <c:pt idx="5">
                  <c:v>#N/A</c:v>
                </c:pt>
                <c:pt idx="6">
                  <c:v>#N/A</c:v>
                </c:pt>
                <c:pt idx="7">
                  <c:v>#N/A</c:v>
                </c:pt>
                <c:pt idx="8">
                  <c:v>#N/A</c:v>
                </c:pt>
                <c:pt idx="9">
                  <c:v>6.8999999999999992E-2</c:v>
                </c:pt>
                <c:pt idx="10">
                  <c:v>6.1600000000000009E-2</c:v>
                </c:pt>
                <c:pt idx="11">
                  <c:v>6.3000000000000014E-2</c:v>
                </c:pt>
                <c:pt idx="12">
                  <c:v>8.3800000000000013E-2</c:v>
                </c:pt>
                <c:pt idx="13">
                  <c:v>0.10575</c:v>
                </c:pt>
                <c:pt idx="14">
                  <c:v>7.7399999999999997E-2</c:v>
                </c:pt>
                <c:pt idx="15">
                  <c:v>4.2999999999999997E-2</c:v>
                </c:pt>
                <c:pt idx="16">
                  <c:v>6.7333333333333342E-2</c:v>
                </c:pt>
              </c:numCache>
            </c:numRef>
          </c:yVal>
          <c:smooth val="0"/>
          <c:extLst>
            <c:ext xmlns:c16="http://schemas.microsoft.com/office/drawing/2014/chart" uri="{C3380CC4-5D6E-409C-BE32-E72D297353CC}">
              <c16:uniqueId val="{00000000-2E29-487F-9872-F5CDE35E3450}"/>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Hind_010'!$K$4:$K$1200</c:f>
              <c:numCache>
                <c:formatCode>General</c:formatCode>
                <c:ptCount val="1197"/>
                <c:pt idx="0">
                  <c:v>0.08</c:v>
                </c:pt>
                <c:pt idx="1">
                  <c:v>9.1999999999999998E-2</c:v>
                </c:pt>
                <c:pt idx="2">
                  <c:v>8.1000000000000003E-2</c:v>
                </c:pt>
                <c:pt idx="3">
                  <c:v>0.05</c:v>
                </c:pt>
                <c:pt idx="4">
                  <c:v>4.2000000000000003E-2</c:v>
                </c:pt>
                <c:pt idx="5">
                  <c:v>0.14000000000000001</c:v>
                </c:pt>
                <c:pt idx="6">
                  <c:v>6.5000000000000002E-2</c:v>
                </c:pt>
                <c:pt idx="7">
                  <c:v>6.8000000000000005E-2</c:v>
                </c:pt>
                <c:pt idx="8">
                  <c:v>2.5000000000000001E-2</c:v>
                </c:pt>
                <c:pt idx="9">
                  <c:v>0.01</c:v>
                </c:pt>
                <c:pt idx="10">
                  <c:v>5.7000000000000002E-2</c:v>
                </c:pt>
                <c:pt idx="11">
                  <c:v>7.8E-2</c:v>
                </c:pt>
                <c:pt idx="12">
                  <c:v>0.12</c:v>
                </c:pt>
                <c:pt idx="13">
                  <c:v>3.5000000000000003E-2</c:v>
                </c:pt>
                <c:pt idx="14">
                  <c:v>2.5000000000000001E-2</c:v>
                </c:pt>
                <c:pt idx="15">
                  <c:v>8.7999999999999995E-2</c:v>
                </c:pt>
                <c:pt idx="16">
                  <c:v>0.11</c:v>
                </c:pt>
                <c:pt idx="17">
                  <c:v>8.8999999999999996E-2</c:v>
                </c:pt>
                <c:pt idx="18">
                  <c:v>3.6999999999999998E-2</c:v>
                </c:pt>
                <c:pt idx="19">
                  <c:v>9.5000000000000001E-2</c:v>
                </c:pt>
                <c:pt idx="20">
                  <c:v>6.3E-2</c:v>
                </c:pt>
                <c:pt idx="21">
                  <c:v>0.26</c:v>
                </c:pt>
                <c:pt idx="22">
                  <c:v>5.3999999999999999E-2</c:v>
                </c:pt>
                <c:pt idx="23">
                  <c:v>4.5999999999999999E-2</c:v>
                </c:pt>
                <c:pt idx="24">
                  <c:v>5.2999999999999999E-2</c:v>
                </c:pt>
                <c:pt idx="25">
                  <c:v>5.3999999999999999E-2</c:v>
                </c:pt>
                <c:pt idx="26">
                  <c:v>3.5999999999999997E-2</c:v>
                </c:pt>
                <c:pt idx="27">
                  <c:v>0.22</c:v>
                </c:pt>
                <c:pt idx="28">
                  <c:v>2.4E-2</c:v>
                </c:pt>
                <c:pt idx="29">
                  <c:v>5.8000000000000003E-2</c:v>
                </c:pt>
                <c:pt idx="30">
                  <c:v>4.2999999999999997E-2</c:v>
                </c:pt>
                <c:pt idx="31">
                  <c:v>0.01</c:v>
                </c:pt>
                <c:pt idx="32">
                  <c:v>6.8000000000000005E-2</c:v>
                </c:pt>
                <c:pt idx="33">
                  <c:v>3.5999999999999997E-2</c:v>
                </c:pt>
                <c:pt idx="34">
                  <c:v>0.13</c:v>
                </c:pt>
                <c:pt idx="35">
                  <c:v>3.4000000000000002E-2</c:v>
                </c:pt>
                <c:pt idx="36">
                  <c:v>3.7999999999999999E-2</c:v>
                </c:pt>
                <c:pt idx="130">
                  <c:v>#N/A</c:v>
                </c:pt>
              </c:numCache>
            </c:numRef>
          </c:yVal>
          <c:smooth val="0"/>
          <c:extLst>
            <c:ext xmlns:c16="http://schemas.microsoft.com/office/drawing/2014/chart" uri="{C3380CC4-5D6E-409C-BE32-E72D297353CC}">
              <c16:uniqueId val="{00000001-2E29-487F-9872-F5CDE35E3450}"/>
            </c:ext>
          </c:extLst>
        </c:ser>
        <c:ser>
          <c:idx val="2"/>
          <c:order val="2"/>
          <c:tx>
            <c:strRef>
              <c:f>'[Jiggy Hind_010 WQ Graph Generator - Copy.xlsx]Jiggy Hind_010'!$CG$133</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Hind_010'!$CF$134:$CF$135</c:f>
              <c:numCache>
                <c:formatCode>m/d/yyyy</c:formatCode>
                <c:ptCount val="2"/>
                <c:pt idx="0">
                  <c:v>39083</c:v>
                </c:pt>
                <c:pt idx="1">
                  <c:v>45291</c:v>
                </c:pt>
              </c:numCache>
            </c:numRef>
          </c:xVal>
          <c:yVal>
            <c:numRef>
              <c:f>'[Jiggy Hind_010 WQ Graph Generator - Copy.xlsx]Jiggy Hind_010'!$CG$134:$CG$135</c:f>
              <c:numCache>
                <c:formatCode>General</c:formatCode>
                <c:ptCount val="2"/>
                <c:pt idx="0">
                  <c:v>6.5000000000000002E-2</c:v>
                </c:pt>
                <c:pt idx="1">
                  <c:v>6.5000000000000002E-2</c:v>
                </c:pt>
              </c:numCache>
            </c:numRef>
          </c:yVal>
          <c:smooth val="0"/>
          <c:extLst>
            <c:ext xmlns:c16="http://schemas.microsoft.com/office/drawing/2014/chart" uri="{C3380CC4-5D6E-409C-BE32-E72D297353CC}">
              <c16:uniqueId val="{00000002-2E29-487F-9872-F5CDE35E3450}"/>
            </c:ext>
          </c:extLst>
        </c:ser>
        <c:ser>
          <c:idx val="3"/>
          <c:order val="3"/>
          <c:tx>
            <c:strRef>
              <c:f>'[Jiggy Hind_010 WQ Graph Generator - Copy.xlsx]Jiggy Hind_010'!$CE$136</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Hind_010'!$CF$136:$CF$137</c:f>
              <c:numCache>
                <c:formatCode>m/d/yyyy</c:formatCode>
                <c:ptCount val="2"/>
                <c:pt idx="0">
                  <c:v>39083</c:v>
                </c:pt>
                <c:pt idx="1">
                  <c:v>45291</c:v>
                </c:pt>
              </c:numCache>
            </c:numRef>
          </c:xVal>
          <c:yVal>
            <c:numRef>
              <c:f>'[Jiggy Hind_010 WQ Graph Generator - Copy.xlsx]Jiggy Hind_010'!$CG$136:$CG$137</c:f>
              <c:numCache>
                <c:formatCode>General</c:formatCode>
                <c:ptCount val="2"/>
                <c:pt idx="0">
                  <c:v>0.14000000000000001</c:v>
                </c:pt>
                <c:pt idx="1">
                  <c:v>0.14000000000000001</c:v>
                </c:pt>
              </c:numCache>
            </c:numRef>
          </c:yVal>
          <c:smooth val="0"/>
          <c:extLst>
            <c:ext xmlns:c16="http://schemas.microsoft.com/office/drawing/2014/chart" uri="{C3380CC4-5D6E-409C-BE32-E72D297353CC}">
              <c16:uniqueId val="{00000003-2E29-487F-9872-F5CDE35E3450}"/>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Hind_010'!$BM$2</c:f>
              <c:strCache>
                <c:ptCount val="1"/>
                <c:pt idx="0">
                  <c:v>Ammonia-Total (as N) (mg/l)</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layout>
        <c:manualLayout>
          <c:xMode val="edge"/>
          <c:yMode val="edge"/>
          <c:x val="0.16756040085239221"/>
          <c:y val="0.94732563085622823"/>
          <c:w val="0.67451203428177153"/>
          <c:h val="3.8858212508444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'[Jiggy Hind_010 WQ Graph Generator - Copy.xlsx]Jiggy Hind_010'!$BC$2</c:f>
          <c:strCache>
            <c:ptCount val="1"/>
            <c:pt idx="0">
              <c:v>Br S.W. of Old Workhouse</c:v>
            </c:pt>
          </c:strCache>
        </c:strRef>
      </c:tx>
      <c:overlay val="0"/>
      <c:spPr>
        <a:noFill/>
        <a:ln>
          <a:noFill/>
        </a:ln>
        <a:effectLst/>
      </c:spPr>
      <c:txPr>
        <a:bodyPr rot="0" spcFirstLastPara="1" vertOverflow="ellipsis" vert="horz" wrap="square" anchor="ctr" anchorCtr="1"/>
        <a:lstStyle/>
        <a:p>
          <a:pPr>
            <a:defRPr sz="1400" b="1" i="0" u="sng"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27020440433581"/>
          <c:y val="0.10873729439929491"/>
          <c:w val="0.82487362610121862"/>
          <c:h val="0.73828601200160571"/>
        </c:manualLayout>
      </c:layout>
      <c:scatterChart>
        <c:scatterStyle val="lineMarker"/>
        <c:varyColors val="0"/>
        <c:ser>
          <c:idx val="0"/>
          <c:order val="0"/>
          <c:tx>
            <c:strRef>
              <c:f>'[Jiggy Hind_010 WQ Graph Generator - Copy.xlsx]Jiggy Hind_010'!$BC$1</c:f>
              <c:strCache>
                <c:ptCount val="1"/>
                <c:pt idx="0">
                  <c:v>Annual Average </c:v>
                </c:pt>
              </c:strCache>
            </c:strRef>
          </c:tx>
          <c:spPr>
            <a:ln w="25400" cap="rnd">
              <a:noFill/>
              <a:round/>
            </a:ln>
            <a:effectLst/>
          </c:spPr>
          <c:marker>
            <c:symbol val="circle"/>
            <c:size val="8"/>
            <c:spPr>
              <a:solidFill>
                <a:srgbClr val="FFC000"/>
              </a:solidFill>
              <a:ln w="6350">
                <a:solidFill>
                  <a:schemeClr val="tx1"/>
                </a:solidFill>
              </a:ln>
              <a:effectLst/>
            </c:spPr>
          </c:marker>
          <c:xVal>
            <c:numRef>
              <c:f>'[Jiggy Hind_010 WQ Graph Generator - Copy.xlsx]Jiggy Hind_010'!$BC$3:$BC$19</c:f>
              <c:numCache>
                <c:formatCode>yyyy</c:formatCode>
                <c:ptCount val="17"/>
                <c:pt idx="0">
                  <c:v>39264</c:v>
                </c:pt>
                <c:pt idx="1">
                  <c:v>39630</c:v>
                </c:pt>
                <c:pt idx="2">
                  <c:v>39995</c:v>
                </c:pt>
                <c:pt idx="3">
                  <c:v>40360</c:v>
                </c:pt>
                <c:pt idx="4">
                  <c:v>40725</c:v>
                </c:pt>
                <c:pt idx="5">
                  <c:v>41091</c:v>
                </c:pt>
                <c:pt idx="6">
                  <c:v>41456</c:v>
                </c:pt>
                <c:pt idx="7">
                  <c:v>41821</c:v>
                </c:pt>
                <c:pt idx="8">
                  <c:v>42186</c:v>
                </c:pt>
                <c:pt idx="9">
                  <c:v>42552</c:v>
                </c:pt>
                <c:pt idx="10">
                  <c:v>42917</c:v>
                </c:pt>
                <c:pt idx="11">
                  <c:v>43282</c:v>
                </c:pt>
                <c:pt idx="12">
                  <c:v>43647</c:v>
                </c:pt>
                <c:pt idx="13">
                  <c:v>44013</c:v>
                </c:pt>
                <c:pt idx="14">
                  <c:v>44378</c:v>
                </c:pt>
                <c:pt idx="15">
                  <c:v>44743</c:v>
                </c:pt>
                <c:pt idx="16">
                  <c:v>45108</c:v>
                </c:pt>
              </c:numCache>
            </c:numRef>
          </c:xVal>
          <c:yVal>
            <c:numRef>
              <c:f>'[Jiggy Hind_010 WQ Graph Generator - Copy.xlsx]Jiggy Hind_010'!$BF$3:$BF$19</c:f>
              <c:numCache>
                <c:formatCode>0.000</c:formatCode>
                <c:ptCount val="17"/>
                <c:pt idx="0">
                  <c:v>#N/A</c:v>
                </c:pt>
                <c:pt idx="1">
                  <c:v>#N/A</c:v>
                </c:pt>
                <c:pt idx="2">
                  <c:v>#N/A</c:v>
                </c:pt>
                <c:pt idx="3">
                  <c:v>#N/A</c:v>
                </c:pt>
                <c:pt idx="4">
                  <c:v>#N/A</c:v>
                </c:pt>
                <c:pt idx="5">
                  <c:v>#N/A</c:v>
                </c:pt>
                <c:pt idx="6">
                  <c:v>#N/A</c:v>
                </c:pt>
                <c:pt idx="7">
                  <c:v>#N/A</c:v>
                </c:pt>
                <c:pt idx="8">
                  <c:v>#N/A</c:v>
                </c:pt>
                <c:pt idx="9">
                  <c:v>58.8</c:v>
                </c:pt>
                <c:pt idx="10">
                  <c:v>59</c:v>
                </c:pt>
                <c:pt idx="11">
                  <c:v>67.599999999999994</c:v>
                </c:pt>
                <c:pt idx="12">
                  <c:v>67.599999999999994</c:v>
                </c:pt>
                <c:pt idx="13">
                  <c:v>68</c:v>
                </c:pt>
                <c:pt idx="14">
                  <c:v>71</c:v>
                </c:pt>
                <c:pt idx="15">
                  <c:v>60.2</c:v>
                </c:pt>
                <c:pt idx="16">
                  <c:v>68</c:v>
                </c:pt>
              </c:numCache>
            </c:numRef>
          </c:yVal>
          <c:smooth val="0"/>
          <c:extLst>
            <c:ext xmlns:c16="http://schemas.microsoft.com/office/drawing/2014/chart" uri="{C3380CC4-5D6E-409C-BE32-E72D297353CC}">
              <c16:uniqueId val="{00000000-03E5-4958-8AED-009601F58797}"/>
            </c:ext>
          </c:extLst>
        </c:ser>
        <c:ser>
          <c:idx val="1"/>
          <c:order val="1"/>
          <c:tx>
            <c:strRef>
              <c:f>'[Jiggy Hind_010 WQ Graph Generator - Copy.xlsx]Jiggy Hind_010'!$AX$2</c:f>
              <c:strCache>
                <c:ptCount val="1"/>
                <c:pt idx="0">
                  <c:v>Temporal</c:v>
                </c:pt>
              </c:strCache>
            </c:strRef>
          </c:tx>
          <c:spPr>
            <a:ln w="12700" cap="rnd">
              <a:solidFill>
                <a:schemeClr val="bg2">
                  <a:lumMod val="90000"/>
                </a:schemeClr>
              </a:solidFill>
              <a:round/>
            </a:ln>
            <a:effectLst/>
          </c:spPr>
          <c:marker>
            <c:symbol val="x"/>
            <c:size val="3"/>
            <c:spPr>
              <a:noFill/>
              <a:ln w="9525">
                <a:solidFill>
                  <a:schemeClr val="accent1"/>
                </a:solidFill>
              </a:ln>
              <a:effectLst/>
            </c:spPr>
          </c:marker>
          <c:xVal>
            <c:numRef>
              <c:f>'[Jiggy Hind_010 WQ Graph Generator - Copy.xlsx]Jiggy Hind_010'!$A$4:$A$1200</c:f>
              <c:numCache>
                <c:formatCode>m/d/yyyy</c:formatCode>
                <c:ptCount val="1197"/>
                <c:pt idx="0">
                  <c:v>42422.652777777781</c:v>
                </c:pt>
                <c:pt idx="1">
                  <c:v>42487.625</c:v>
                </c:pt>
                <c:pt idx="2">
                  <c:v>42548.638888888891</c:v>
                </c:pt>
                <c:pt idx="3">
                  <c:v>42586.510416666664</c:v>
                </c:pt>
                <c:pt idx="4">
                  <c:v>42647.635416666664</c:v>
                </c:pt>
                <c:pt idx="5">
                  <c:v>42789.649305555555</c:v>
                </c:pt>
                <c:pt idx="6">
                  <c:v>42836.489583333336</c:v>
                </c:pt>
                <c:pt idx="7">
                  <c:v>42913.53125</c:v>
                </c:pt>
                <c:pt idx="8">
                  <c:v>42962.65625</c:v>
                </c:pt>
                <c:pt idx="9">
                  <c:v>43020.517361111109</c:v>
                </c:pt>
                <c:pt idx="10">
                  <c:v>43146.652777777781</c:v>
                </c:pt>
                <c:pt idx="11">
                  <c:v>43209.648611111108</c:v>
                </c:pt>
                <c:pt idx="12">
                  <c:v>43271.645833333336</c:v>
                </c:pt>
                <c:pt idx="13">
                  <c:v>43327.586805555555</c:v>
                </c:pt>
                <c:pt idx="14">
                  <c:v>43396.395833333336</c:v>
                </c:pt>
                <c:pt idx="15">
                  <c:v>43523.427083333336</c:v>
                </c:pt>
                <c:pt idx="16">
                  <c:v>43579.423611111109</c:v>
                </c:pt>
                <c:pt idx="17">
                  <c:v>43642.569444444445</c:v>
                </c:pt>
                <c:pt idx="18">
                  <c:v>43690.583333333336</c:v>
                </c:pt>
                <c:pt idx="19">
                  <c:v>43761.416666666664</c:v>
                </c:pt>
                <c:pt idx="20">
                  <c:v>43888.546527777777</c:v>
                </c:pt>
                <c:pt idx="21">
                  <c:v>44006.583333333336</c:v>
                </c:pt>
                <c:pt idx="22">
                  <c:v>44068.489583333336</c:v>
                </c:pt>
                <c:pt idx="23">
                  <c:v>44153.527777777781</c:v>
                </c:pt>
                <c:pt idx="24">
                  <c:v>44245.458333333336</c:v>
                </c:pt>
                <c:pt idx="25">
                  <c:v>44294.46875</c:v>
                </c:pt>
                <c:pt idx="26">
                  <c:v>44362.538194444445</c:v>
                </c:pt>
                <c:pt idx="27">
                  <c:v>44413.402777777781</c:v>
                </c:pt>
                <c:pt idx="28">
                  <c:v>44484.479166666664</c:v>
                </c:pt>
                <c:pt idx="29">
                  <c:v>44609.534722222219</c:v>
                </c:pt>
                <c:pt idx="30">
                  <c:v>44664.440972222219</c:v>
                </c:pt>
                <c:pt idx="31">
                  <c:v>44727.46875</c:v>
                </c:pt>
                <c:pt idx="32">
                  <c:v>44777.458333333336</c:v>
                </c:pt>
                <c:pt idx="33">
                  <c:v>44853.555555555555</c:v>
                </c:pt>
                <c:pt idx="34">
                  <c:v>44972.680555555555</c:v>
                </c:pt>
                <c:pt idx="35">
                  <c:v>45029.666828703703</c:v>
                </c:pt>
                <c:pt idx="36">
                  <c:v>45126.673611111109</c:v>
                </c:pt>
                <c:pt idx="130">
                  <c:v>#N/A</c:v>
                </c:pt>
              </c:numCache>
            </c:numRef>
          </c:xVal>
          <c:yVal>
            <c:numRef>
              <c:f>'[Jiggy Hind_010 WQ Graph Generator - Copy.xlsx]Jiggy Hind_010'!$D$4:$D$1200</c:f>
              <c:numCache>
                <c:formatCode>General</c:formatCode>
                <c:ptCount val="1197"/>
                <c:pt idx="0">
                  <c:v>80</c:v>
                </c:pt>
                <c:pt idx="1">
                  <c:v>80</c:v>
                </c:pt>
                <c:pt idx="2">
                  <c:v>55</c:v>
                </c:pt>
                <c:pt idx="3">
                  <c:v>37</c:v>
                </c:pt>
                <c:pt idx="4">
                  <c:v>42</c:v>
                </c:pt>
                <c:pt idx="5">
                  <c:v>70</c:v>
                </c:pt>
                <c:pt idx="6">
                  <c:v>91</c:v>
                </c:pt>
                <c:pt idx="7">
                  <c:v>55</c:v>
                </c:pt>
                <c:pt idx="8">
                  <c:v>41</c:v>
                </c:pt>
                <c:pt idx="9">
                  <c:v>38</c:v>
                </c:pt>
                <c:pt idx="10">
                  <c:v>90</c:v>
                </c:pt>
                <c:pt idx="11">
                  <c:v>120</c:v>
                </c:pt>
                <c:pt idx="12">
                  <c:v>51</c:v>
                </c:pt>
                <c:pt idx="13">
                  <c:v>45</c:v>
                </c:pt>
                <c:pt idx="14">
                  <c:v>32</c:v>
                </c:pt>
                <c:pt idx="15">
                  <c:v>70</c:v>
                </c:pt>
                <c:pt idx="16">
                  <c:v>51</c:v>
                </c:pt>
                <c:pt idx="17">
                  <c:v>78</c:v>
                </c:pt>
                <c:pt idx="18">
                  <c:v>51</c:v>
                </c:pt>
                <c:pt idx="19">
                  <c:v>88</c:v>
                </c:pt>
                <c:pt idx="20">
                  <c:v>78</c:v>
                </c:pt>
                <c:pt idx="21">
                  <c:v>72</c:v>
                </c:pt>
                <c:pt idx="22">
                  <c:v>62</c:v>
                </c:pt>
                <c:pt idx="23">
                  <c:v>60</c:v>
                </c:pt>
                <c:pt idx="24">
                  <c:v>78</c:v>
                </c:pt>
                <c:pt idx="25">
                  <c:v>81</c:v>
                </c:pt>
                <c:pt idx="26">
                  <c:v>97</c:v>
                </c:pt>
                <c:pt idx="27">
                  <c:v>32</c:v>
                </c:pt>
                <c:pt idx="28">
                  <c:v>67</c:v>
                </c:pt>
                <c:pt idx="29">
                  <c:v>82</c:v>
                </c:pt>
                <c:pt idx="30">
                  <c:v>71</c:v>
                </c:pt>
                <c:pt idx="31">
                  <c:v>28</c:v>
                </c:pt>
                <c:pt idx="32">
                  <c:v>25</c:v>
                </c:pt>
                <c:pt idx="33">
                  <c:v>95</c:v>
                </c:pt>
                <c:pt idx="34">
                  <c:v>61</c:v>
                </c:pt>
                <c:pt idx="35">
                  <c:v>83</c:v>
                </c:pt>
                <c:pt idx="36">
                  <c:v>60</c:v>
                </c:pt>
                <c:pt idx="130">
                  <c:v>#N/A</c:v>
                </c:pt>
              </c:numCache>
            </c:numRef>
          </c:yVal>
          <c:smooth val="0"/>
          <c:extLst>
            <c:ext xmlns:c16="http://schemas.microsoft.com/office/drawing/2014/chart" uri="{C3380CC4-5D6E-409C-BE32-E72D297353CC}">
              <c16:uniqueId val="{00000001-03E5-4958-8AED-009601F58797}"/>
            </c:ext>
          </c:extLst>
        </c:ser>
        <c:ser>
          <c:idx val="2"/>
          <c:order val="2"/>
          <c:tx>
            <c:strRef>
              <c:f>'[Jiggy Hind_010 WQ Graph Generator - Copy.xlsx]Jiggy Hind_010'!$BM$79</c:f>
              <c:strCache>
                <c:ptCount val="1"/>
                <c:pt idx="0">
                  <c:v>Good status threshold</c:v>
                </c:pt>
              </c:strCache>
            </c:strRef>
          </c:tx>
          <c:spPr>
            <a:ln w="25400" cap="rnd">
              <a:solidFill>
                <a:srgbClr val="C00000"/>
              </a:solidFill>
              <a:round/>
            </a:ln>
            <a:effectLst/>
          </c:spPr>
          <c:marker>
            <c:symbol val="none"/>
          </c:marker>
          <c:xVal>
            <c:numRef>
              <c:f>'[Jiggy Hind_010 WQ Graph Generator - Copy.xlsx]Jiggy Hind_010'!$BL$80:$BL$81</c:f>
              <c:numCache>
                <c:formatCode>m/d/yyyy</c:formatCode>
                <c:ptCount val="2"/>
                <c:pt idx="0">
                  <c:v>39083</c:v>
                </c:pt>
                <c:pt idx="1">
                  <c:v>45291</c:v>
                </c:pt>
              </c:numCache>
            </c:numRef>
          </c:xVal>
          <c:yVal>
            <c:numRef>
              <c:f>'[Jiggy Hind_010 WQ Graph Generator - Copy.xlsx]Jiggy Hind_010'!$BM$80:$BM$81</c:f>
              <c:numCache>
                <c:formatCode>General</c:formatCode>
                <c:ptCount val="2"/>
                <c:pt idx="0">
                  <c:v>80</c:v>
                </c:pt>
                <c:pt idx="1">
                  <c:v>80</c:v>
                </c:pt>
              </c:numCache>
            </c:numRef>
          </c:yVal>
          <c:smooth val="0"/>
          <c:extLst>
            <c:ext xmlns:c16="http://schemas.microsoft.com/office/drawing/2014/chart" uri="{C3380CC4-5D6E-409C-BE32-E72D297353CC}">
              <c16:uniqueId val="{00000002-03E5-4958-8AED-009601F58797}"/>
            </c:ext>
          </c:extLst>
        </c:ser>
        <c:ser>
          <c:idx val="3"/>
          <c:order val="3"/>
          <c:tx>
            <c:strRef>
              <c:f>'[Jiggy Hind_010 WQ Graph Generator - Copy.xlsx]Jiggy Hind_010'!$BK$82</c:f>
              <c:strCache>
                <c:ptCount val="1"/>
                <c:pt idx="0">
                  <c:v>95 Percentile</c:v>
                </c:pt>
              </c:strCache>
            </c:strRef>
          </c:tx>
          <c:spPr>
            <a:ln w="12700" cap="rnd">
              <a:solidFill>
                <a:schemeClr val="tx1"/>
              </a:solidFill>
              <a:prstDash val="sysDash"/>
              <a:round/>
            </a:ln>
            <a:effectLst/>
          </c:spPr>
          <c:marker>
            <c:symbol val="none"/>
          </c:marker>
          <c:xVal>
            <c:numRef>
              <c:f>'[Jiggy Hind_010 WQ Graph Generator - Copy.xlsx]Jiggy Hind_010'!$BL$82:$BL$83</c:f>
              <c:numCache>
                <c:formatCode>m/d/yyyy</c:formatCode>
                <c:ptCount val="2"/>
                <c:pt idx="0">
                  <c:v>39083</c:v>
                </c:pt>
                <c:pt idx="1">
                  <c:v>45291</c:v>
                </c:pt>
              </c:numCache>
            </c:numRef>
          </c:xVal>
          <c:yVal>
            <c:numRef>
              <c:f>'[Jiggy Hind_010 WQ Graph Generator - Copy.xlsx]Jiggy Hind_010'!$BM$82:$BM$83</c:f>
              <c:numCache>
                <c:formatCode>General</c:formatCode>
                <c:ptCount val="2"/>
                <c:pt idx="0">
                  <c:v>120</c:v>
                </c:pt>
                <c:pt idx="1">
                  <c:v>120</c:v>
                </c:pt>
              </c:numCache>
            </c:numRef>
          </c:yVal>
          <c:smooth val="0"/>
          <c:extLst>
            <c:ext xmlns:c16="http://schemas.microsoft.com/office/drawing/2014/chart" uri="{C3380CC4-5D6E-409C-BE32-E72D297353CC}">
              <c16:uniqueId val="{00000003-03E5-4958-8AED-009601F58797}"/>
            </c:ext>
          </c:extLst>
        </c:ser>
        <c:dLbls>
          <c:showLegendKey val="0"/>
          <c:showVal val="0"/>
          <c:showCatName val="0"/>
          <c:showSerName val="0"/>
          <c:showPercent val="0"/>
          <c:showBubbleSize val="0"/>
        </c:dLbls>
        <c:axId val="1083366744"/>
        <c:axId val="1083368384"/>
      </c:scatterChart>
      <c:valAx>
        <c:axId val="1083366744"/>
        <c:scaling>
          <c:orientation val="minMax"/>
          <c:max val="45291"/>
          <c:min val="42370"/>
        </c:scaling>
        <c:delete val="0"/>
        <c:axPos val="b"/>
        <c:majorGridlines>
          <c:spPr>
            <a:ln w="9525" cap="flat" cmpd="sng" algn="ctr">
              <a:solidFill>
                <a:schemeClr val="tx1">
                  <a:lumMod val="15000"/>
                  <a:lumOff val="85000"/>
                </a:schemeClr>
              </a:solidFill>
              <a:round/>
            </a:ln>
            <a:effectLst/>
          </c:spPr>
        </c:majorGridlines>
        <c:numFmt formatCode="yyyy"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1083368384"/>
        <c:crosses val="autoZero"/>
        <c:crossBetween val="midCat"/>
        <c:majorUnit val="365.6"/>
      </c:valAx>
      <c:valAx>
        <c:axId val="1083368384"/>
        <c:scaling>
          <c:orientation val="minMax"/>
        </c:scaling>
        <c:delete val="0"/>
        <c:axPos val="l"/>
        <c:majorGridlines>
          <c:spPr>
            <a:ln w="9525" cap="flat" cmpd="sng" algn="ctr">
              <a:solidFill>
                <a:schemeClr val="tx1">
                  <a:lumMod val="15000"/>
                  <a:lumOff val="85000"/>
                </a:schemeClr>
              </a:solidFill>
              <a:round/>
            </a:ln>
            <a:effectLst/>
          </c:spPr>
        </c:majorGridlines>
        <c:title>
          <c:tx>
            <c:strRef>
              <c:f>'[Jiggy Hind_010 WQ Graph Generator - Copy.xlsx]Jiggy Hind_010'!$BF$2</c:f>
              <c:strCache>
                <c:ptCount val="1"/>
                <c:pt idx="0">
                  <c:v>Dissolved Oxygen (% Saturation)</c:v>
                </c:pt>
              </c:strCache>
            </c:strRef>
          </c:tx>
          <c:layout>
            <c:manualLayout>
              <c:xMode val="edge"/>
              <c:yMode val="edge"/>
              <c:x val="1.1283770247829701E-2"/>
              <c:y val="0.27997773263225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083366744"/>
        <c:crosses val="autoZero"/>
        <c:crossBetween val="midCat"/>
      </c:valAx>
      <c:spPr>
        <a:noFill/>
        <a:ln w="6350">
          <a:solidFill>
            <a:schemeClr val="bg2">
              <a:lumMod val="9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8F0B4A9F1572499C12B63D3C2427B1" ma:contentTypeVersion="18" ma:contentTypeDescription="Create a new document." ma:contentTypeScope="" ma:versionID="5d539bee1f6a0c4dd3d510708c8f4106">
  <xsd:schema xmlns:xsd="http://www.w3.org/2001/XMLSchema" xmlns:xs="http://www.w3.org/2001/XMLSchema" xmlns:p="http://schemas.microsoft.com/office/2006/metadata/properties" xmlns:ns2="57683598-c250-47ee-9195-e955e815426d" xmlns:ns3="61c27518-2ffe-420f-a537-456ec556cc13" targetNamespace="http://schemas.microsoft.com/office/2006/metadata/properties" ma:root="true" ma:fieldsID="ce58462f9ebdc8dec40cf1eb299802e6" ns2:_="" ns3:_="">
    <xsd:import namespace="57683598-c250-47ee-9195-e955e815426d"/>
    <xsd:import namespace="61c27518-2ffe-420f-a537-456ec556cc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683598-c250-47ee-9195-e955e81542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b28068-5bdd-4416-8cfd-20eb7a9d5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27518-2ffe-420f-a537-456ec556cc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a71187-84b3-430c-9eb5-2e6b7a6fab53}" ma:internalName="TaxCatchAll" ma:showField="CatchAllData" ma:web="61c27518-2ffe-420f-a537-456ec556cc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1c27518-2ffe-420f-a537-456ec556cc13" xsi:nil="true"/>
    <lcf76f155ced4ddcb4097134ff3c332f xmlns="57683598-c250-47ee-9195-e955e815426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08D836-D281-4A56-A3DF-ADBF9DCF7E34}"/>
</file>

<file path=customXml/itemProps2.xml><?xml version="1.0" encoding="utf-8"?>
<ds:datastoreItem xmlns:ds="http://schemas.openxmlformats.org/officeDocument/2006/customXml" ds:itemID="{6225AE34-93FF-490C-BB05-071B25F2C18B}">
  <ds:schemaRefs>
    <ds:schemaRef ds:uri="http://schemas.openxmlformats.org/officeDocument/2006/bibliography"/>
  </ds:schemaRefs>
</ds:datastoreItem>
</file>

<file path=customXml/itemProps3.xml><?xml version="1.0" encoding="utf-8"?>
<ds:datastoreItem xmlns:ds="http://schemas.openxmlformats.org/officeDocument/2006/customXml" ds:itemID="{BA2EC143-A101-4D25-8CC2-781F4FDB914D}">
  <ds:schemaRefs>
    <ds:schemaRef ds:uri="http://schemas.microsoft.com/office/2006/metadata/properties"/>
    <ds:schemaRef ds:uri="http://schemas.microsoft.com/office/infopath/2007/PartnerControls"/>
    <ds:schemaRef ds:uri="bff6dcf5-9625-419f-ad05-28dd64abba2f"/>
    <ds:schemaRef ds:uri="5940e76d-6cc6-40e2-b638-1a28d19ded42"/>
  </ds:schemaRefs>
</ds:datastoreItem>
</file>

<file path=customXml/itemProps4.xml><?xml version="1.0" encoding="utf-8"?>
<ds:datastoreItem xmlns:ds="http://schemas.openxmlformats.org/officeDocument/2006/customXml" ds:itemID="{20A4976F-C92A-42D8-8584-D540C90872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2170</Words>
  <Characters>12372</Characters>
  <Application>Microsoft Office Word</Application>
  <DocSecurity>0</DocSecurity>
  <Lines>103</Lines>
  <Paragraphs>29</Paragraphs>
  <ScaleCrop>false</ScaleCrop>
  <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sbarret@lawsat.ie</dc:creator>
  <cp:keywords/>
  <dc:description/>
  <cp:lastModifiedBy>Noreen Shryane</cp:lastModifiedBy>
  <cp:revision>164</cp:revision>
  <cp:lastPrinted>2024-07-18T11:39:00Z</cp:lastPrinted>
  <dcterms:created xsi:type="dcterms:W3CDTF">2024-06-25T21:22:00Z</dcterms:created>
  <dcterms:modified xsi:type="dcterms:W3CDTF">2024-07-18T11:40:00Z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0x010100F48F0B4A9F1572499C12B63D3C2427B1</vt:lpwstr>
  </property>
  <property fmtid="{D5CDD505-2E9C-101B-9397-08002B2CF9AE}" pid="3" name="AuthorIds_UIVersion_1536">
    <vt:lpwstr>72</vt:lpwstr>
  </property>
  <property fmtid="{D5CDD505-2E9C-101B-9397-08002B2CF9AE}" pid="4" name="MediaServiceImageTags">
    <vt:lpwstr/>
  </property>
</Properties>
</file>