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9BC85" w14:textId="20685CDC" w:rsidR="00B81323" w:rsidRPr="00F43196" w:rsidRDefault="00B81323" w:rsidP="001B48FE">
      <w:pPr>
        <w:ind w:right="-766"/>
        <w:rPr>
          <w:rFonts w:ascii="Verdana" w:hAnsi="Verdana"/>
          <w:b/>
          <w:bCs/>
          <w:i/>
          <w:color w:val="4F81BD"/>
        </w:rPr>
      </w:pPr>
    </w:p>
    <w:p w14:paraId="23F9BC86" w14:textId="77777777" w:rsidR="00B81323" w:rsidRPr="006E3AF3" w:rsidRDefault="00B81323" w:rsidP="00B81323">
      <w:pPr>
        <w:spacing w:line="276" w:lineRule="auto"/>
        <w:ind w:left="-567" w:right="-766"/>
        <w:rPr>
          <w:rFonts w:ascii="Verdana" w:hAnsi="Verdana"/>
        </w:rPr>
      </w:pPr>
    </w:p>
    <w:p w14:paraId="23F9BC87" w14:textId="77777777" w:rsidR="00B81323" w:rsidRPr="006E3AF3" w:rsidRDefault="00B81323" w:rsidP="00B81323">
      <w:pPr>
        <w:spacing w:line="276" w:lineRule="auto"/>
        <w:ind w:left="-567" w:right="-766"/>
        <w:rPr>
          <w:rFonts w:ascii="Verdana" w:hAnsi="Verdana"/>
        </w:rPr>
      </w:pPr>
    </w:p>
    <w:p w14:paraId="1757E5AE" w14:textId="77777777" w:rsidR="001B48FE" w:rsidRPr="006A41FF" w:rsidRDefault="001B48FE" w:rsidP="001B48FE">
      <w:pPr>
        <w:tabs>
          <w:tab w:val="left" w:pos="810"/>
        </w:tabs>
        <w:spacing w:line="276" w:lineRule="auto"/>
        <w:ind w:left="-567" w:right="-766"/>
        <w:rPr>
          <w:rFonts w:ascii="Arial" w:hAnsi="Arial" w:cs="Arial"/>
          <w:color w:val="171717"/>
        </w:rPr>
      </w:pPr>
      <w:r w:rsidRPr="006A41FF">
        <w:rPr>
          <w:rFonts w:ascii="Arial" w:hAnsi="Arial" w:cs="Arial"/>
          <w:color w:val="171717"/>
        </w:rPr>
        <w:t>04/02/2024</w:t>
      </w:r>
    </w:p>
    <w:p w14:paraId="4DC32074" w14:textId="77777777" w:rsidR="001B48FE" w:rsidRPr="006A41FF" w:rsidRDefault="001B48FE" w:rsidP="001B48FE">
      <w:pPr>
        <w:tabs>
          <w:tab w:val="left" w:pos="810"/>
        </w:tabs>
        <w:spacing w:line="276" w:lineRule="auto"/>
        <w:ind w:left="-567" w:right="-766"/>
        <w:rPr>
          <w:rFonts w:ascii="Arial" w:hAnsi="Arial" w:cs="Arial"/>
          <w:color w:val="171717"/>
        </w:rPr>
      </w:pPr>
    </w:p>
    <w:p w14:paraId="23F9BC88" w14:textId="5E57B1AB" w:rsidR="00B81323" w:rsidRPr="006A41FF" w:rsidRDefault="001B48FE" w:rsidP="001B48FE">
      <w:pPr>
        <w:tabs>
          <w:tab w:val="left" w:pos="810"/>
        </w:tabs>
        <w:spacing w:line="276" w:lineRule="auto"/>
        <w:ind w:left="-567" w:right="-766"/>
        <w:rPr>
          <w:rFonts w:ascii="Arial" w:hAnsi="Arial" w:cs="Arial"/>
          <w:color w:val="171717"/>
        </w:rPr>
      </w:pPr>
      <w:r w:rsidRPr="006A41FF">
        <w:rPr>
          <w:rFonts w:ascii="Arial" w:hAnsi="Arial" w:cs="Arial"/>
          <w:color w:val="171717"/>
        </w:rPr>
        <w:t>Right To Know</w:t>
      </w:r>
      <w:r w:rsidR="00B81323" w:rsidRPr="006A41FF">
        <w:rPr>
          <w:rFonts w:ascii="Arial" w:hAnsi="Arial" w:cs="Arial"/>
          <w:color w:val="171717"/>
        </w:rPr>
        <w:tab/>
      </w:r>
    </w:p>
    <w:p w14:paraId="23F9BC89" w14:textId="77777777" w:rsidR="00B81323" w:rsidRPr="006A41FF" w:rsidRDefault="00B81323" w:rsidP="00B81323">
      <w:pPr>
        <w:spacing w:line="276" w:lineRule="auto"/>
        <w:ind w:left="-567" w:right="-766"/>
        <w:rPr>
          <w:rFonts w:ascii="Arial" w:hAnsi="Arial" w:cs="Arial"/>
          <w:b/>
          <w:color w:val="171717"/>
        </w:rPr>
      </w:pPr>
    </w:p>
    <w:p w14:paraId="23F9BC8B" w14:textId="507FE3DA" w:rsidR="00B81323" w:rsidRPr="006A41FF" w:rsidRDefault="001B48FE" w:rsidP="00B81323">
      <w:pPr>
        <w:spacing w:line="276" w:lineRule="auto"/>
        <w:ind w:left="-567" w:right="-766"/>
        <w:rPr>
          <w:rFonts w:ascii="Arial" w:hAnsi="Arial" w:cs="Arial"/>
          <w:b/>
          <w:color w:val="171717"/>
        </w:rPr>
      </w:pPr>
      <w:r w:rsidRPr="006A41FF">
        <w:rPr>
          <w:rFonts w:ascii="Arial" w:hAnsi="Arial" w:cs="Arial"/>
          <w:color w:val="000000"/>
        </w:rPr>
        <w:t>25 Herbert Place, Dublin 2</w:t>
      </w:r>
    </w:p>
    <w:p w14:paraId="23F9BC8C" w14:textId="77777777" w:rsidR="00B81323" w:rsidRPr="006A41FF" w:rsidRDefault="00B81323" w:rsidP="00B81323">
      <w:pPr>
        <w:spacing w:line="276" w:lineRule="auto"/>
        <w:ind w:left="-567" w:right="-766"/>
        <w:rPr>
          <w:rFonts w:ascii="Arial" w:hAnsi="Arial" w:cs="Arial"/>
          <w:b/>
          <w:color w:val="171717"/>
        </w:rPr>
      </w:pPr>
    </w:p>
    <w:p w14:paraId="23F9BC8D" w14:textId="77777777" w:rsidR="00B81323" w:rsidRPr="006A41FF" w:rsidRDefault="00B81323" w:rsidP="00B81323">
      <w:pPr>
        <w:spacing w:line="276" w:lineRule="auto"/>
        <w:ind w:left="-567" w:right="-766"/>
        <w:rPr>
          <w:rFonts w:ascii="Arial" w:hAnsi="Arial" w:cs="Arial"/>
          <w:b/>
          <w:color w:val="171717"/>
        </w:rPr>
      </w:pPr>
    </w:p>
    <w:p w14:paraId="23F9BC8E" w14:textId="5E176306" w:rsidR="00B81323" w:rsidRPr="006A41FF" w:rsidRDefault="00B81323" w:rsidP="00B81323">
      <w:pPr>
        <w:spacing w:line="276" w:lineRule="auto"/>
        <w:ind w:left="-567" w:right="-766"/>
        <w:rPr>
          <w:rFonts w:ascii="Arial" w:hAnsi="Arial" w:cs="Arial"/>
          <w:b/>
          <w:color w:val="171717"/>
        </w:rPr>
      </w:pPr>
      <w:r w:rsidRPr="006A41FF">
        <w:rPr>
          <w:rFonts w:ascii="Arial" w:hAnsi="Arial" w:cs="Arial"/>
          <w:b/>
          <w:color w:val="171717"/>
        </w:rPr>
        <w:t xml:space="preserve">Re: AIE request </w:t>
      </w:r>
      <w:r w:rsidR="00AF3D23" w:rsidRPr="006A41FF">
        <w:rPr>
          <w:rFonts w:ascii="Arial" w:hAnsi="Arial" w:cs="Arial"/>
          <w:b/>
          <w:color w:val="171717"/>
        </w:rPr>
        <w:t>AIE.25.032</w:t>
      </w:r>
    </w:p>
    <w:p w14:paraId="23F9BC8F" w14:textId="77777777" w:rsidR="00B81323" w:rsidRPr="006A41FF" w:rsidRDefault="00B81323" w:rsidP="00B81323">
      <w:pPr>
        <w:spacing w:line="276" w:lineRule="auto"/>
        <w:ind w:left="-567" w:right="-766"/>
        <w:rPr>
          <w:rFonts w:ascii="Arial" w:hAnsi="Arial" w:cs="Arial"/>
          <w:color w:val="171717"/>
        </w:rPr>
      </w:pPr>
    </w:p>
    <w:p w14:paraId="23F9BC90" w14:textId="77777777" w:rsidR="00B81323" w:rsidRPr="006A41FF" w:rsidRDefault="00B81323" w:rsidP="00B81323">
      <w:pPr>
        <w:spacing w:line="276" w:lineRule="auto"/>
        <w:ind w:left="-567" w:right="-766"/>
        <w:rPr>
          <w:rFonts w:ascii="Arial" w:hAnsi="Arial" w:cs="Arial"/>
          <w:color w:val="171717"/>
        </w:rPr>
      </w:pPr>
    </w:p>
    <w:p w14:paraId="23F9BC91" w14:textId="24AD9838" w:rsidR="00B81323" w:rsidRPr="006A41FF" w:rsidRDefault="00B81323" w:rsidP="00B81323">
      <w:pPr>
        <w:spacing w:line="276" w:lineRule="auto"/>
        <w:ind w:left="-567" w:right="-766"/>
        <w:rPr>
          <w:rFonts w:ascii="Arial" w:hAnsi="Arial" w:cs="Arial"/>
          <w:b/>
          <w:color w:val="171717"/>
        </w:rPr>
      </w:pPr>
      <w:r w:rsidRPr="006A41FF">
        <w:rPr>
          <w:rFonts w:ascii="Arial" w:hAnsi="Arial" w:cs="Arial"/>
          <w:color w:val="171717"/>
        </w:rPr>
        <w:t xml:space="preserve">Dear </w:t>
      </w:r>
      <w:r w:rsidR="001B48FE" w:rsidRPr="006A41FF">
        <w:rPr>
          <w:rFonts w:ascii="Arial" w:hAnsi="Arial" w:cs="Arial"/>
          <w:color w:val="171717"/>
        </w:rPr>
        <w:t>Sir/Madam</w:t>
      </w:r>
      <w:r w:rsidRPr="006A41FF">
        <w:rPr>
          <w:rFonts w:ascii="Arial" w:hAnsi="Arial" w:cs="Arial"/>
          <w:color w:val="171717"/>
        </w:rPr>
        <w:t>,</w:t>
      </w:r>
    </w:p>
    <w:p w14:paraId="23F9BC92" w14:textId="77777777" w:rsidR="00B81323" w:rsidRPr="006A41FF" w:rsidRDefault="00B81323" w:rsidP="00C0507C">
      <w:pPr>
        <w:ind w:left="-567" w:right="-766"/>
        <w:rPr>
          <w:rFonts w:ascii="Arial" w:hAnsi="Arial" w:cs="Arial"/>
          <w:color w:val="171717"/>
        </w:rPr>
      </w:pPr>
    </w:p>
    <w:p w14:paraId="23F9BC93" w14:textId="3CA8ACF7" w:rsidR="009E65EC" w:rsidRPr="006A41FF" w:rsidRDefault="00E91B95" w:rsidP="00C0507C">
      <w:pPr>
        <w:ind w:left="-567" w:right="-766"/>
        <w:jc w:val="both"/>
        <w:rPr>
          <w:rFonts w:ascii="Arial" w:hAnsi="Arial" w:cs="Arial"/>
        </w:rPr>
      </w:pPr>
      <w:r w:rsidRPr="006A41FF">
        <w:rPr>
          <w:rFonts w:ascii="Arial" w:hAnsi="Arial" w:cs="Arial"/>
        </w:rPr>
        <w:t>I refer to your request for information under the European Communities (Access to Information on the Environment) Regulation</w:t>
      </w:r>
      <w:r w:rsidR="00800461" w:rsidRPr="006A41FF">
        <w:rPr>
          <w:rFonts w:ascii="Arial" w:hAnsi="Arial" w:cs="Arial"/>
        </w:rPr>
        <w:t>s</w:t>
      </w:r>
      <w:r w:rsidRPr="006A41FF">
        <w:rPr>
          <w:rFonts w:ascii="Arial" w:hAnsi="Arial" w:cs="Arial"/>
        </w:rPr>
        <w:t xml:space="preserve"> 2007 to 201</w:t>
      </w:r>
      <w:r w:rsidR="00674DF6" w:rsidRPr="006A41FF">
        <w:rPr>
          <w:rFonts w:ascii="Arial" w:hAnsi="Arial" w:cs="Arial"/>
        </w:rPr>
        <w:t>8</w:t>
      </w:r>
      <w:r w:rsidRPr="006A41FF">
        <w:rPr>
          <w:rFonts w:ascii="Arial" w:hAnsi="Arial" w:cs="Arial"/>
        </w:rPr>
        <w:t xml:space="preserve">. </w:t>
      </w:r>
      <w:r w:rsidR="001071BC" w:rsidRPr="006A41FF">
        <w:rPr>
          <w:rFonts w:ascii="Arial" w:hAnsi="Arial" w:cs="Arial"/>
        </w:rPr>
        <w:t>You</w:t>
      </w:r>
      <w:r w:rsidR="009E65EC" w:rsidRPr="006A41FF">
        <w:rPr>
          <w:rFonts w:ascii="Arial" w:hAnsi="Arial" w:cs="Arial"/>
        </w:rPr>
        <w:t xml:space="preserve"> request</w:t>
      </w:r>
      <w:r w:rsidR="001071BC" w:rsidRPr="006A41FF">
        <w:rPr>
          <w:rFonts w:ascii="Arial" w:hAnsi="Arial" w:cs="Arial"/>
        </w:rPr>
        <w:t>ed the following</w:t>
      </w:r>
      <w:r w:rsidR="009E65EC" w:rsidRPr="006A41FF">
        <w:rPr>
          <w:rFonts w:ascii="Arial" w:hAnsi="Arial" w:cs="Arial"/>
        </w:rPr>
        <w:t>:</w:t>
      </w:r>
    </w:p>
    <w:p w14:paraId="1F908390" w14:textId="77777777" w:rsidR="001B48FE" w:rsidRPr="006A41FF" w:rsidRDefault="001B48FE" w:rsidP="00C0507C">
      <w:pPr>
        <w:rPr>
          <w:rFonts w:ascii="Arial" w:hAnsi="Arial" w:cs="Arial"/>
        </w:rPr>
      </w:pPr>
    </w:p>
    <w:p w14:paraId="3F2A91F8" w14:textId="150455A5" w:rsidR="001B48FE" w:rsidRPr="006A41FF" w:rsidRDefault="001B48FE" w:rsidP="00C0507C">
      <w:pPr>
        <w:rPr>
          <w:rFonts w:ascii="Arial" w:hAnsi="Arial" w:cs="Arial"/>
        </w:rPr>
      </w:pPr>
      <w:r w:rsidRPr="006A41FF">
        <w:rPr>
          <w:rFonts w:ascii="Arial" w:hAnsi="Arial" w:cs="Arial"/>
        </w:rPr>
        <w:t>details of DAFM inspections at the following site: Ballinalee Pig Farm, Longford.</w:t>
      </w:r>
    </w:p>
    <w:p w14:paraId="59C11329" w14:textId="62565B14" w:rsidR="001B48FE" w:rsidRPr="006A41FF" w:rsidRDefault="001B48FE" w:rsidP="00C0507C">
      <w:pPr>
        <w:rPr>
          <w:rFonts w:ascii="Arial" w:hAnsi="Arial" w:cs="Arial"/>
        </w:rPr>
      </w:pPr>
      <w:r w:rsidRPr="006A41FF">
        <w:rPr>
          <w:rFonts w:ascii="Arial" w:hAnsi="Arial" w:cs="Arial"/>
        </w:rPr>
        <w:t>Please include dates of inspections for 2023-2024</w:t>
      </w:r>
      <w:r w:rsidR="00AF3D23" w:rsidRPr="006A41FF">
        <w:rPr>
          <w:rFonts w:ascii="Arial" w:hAnsi="Arial" w:cs="Arial"/>
        </w:rPr>
        <w:t>.</w:t>
      </w:r>
    </w:p>
    <w:p w14:paraId="75DD7262" w14:textId="1D7A3BF8" w:rsidR="001B48FE" w:rsidRPr="006A41FF" w:rsidRDefault="001B48FE" w:rsidP="00C0507C">
      <w:pPr>
        <w:rPr>
          <w:rFonts w:ascii="Arial" w:hAnsi="Arial" w:cs="Arial"/>
        </w:rPr>
      </w:pPr>
      <w:r w:rsidRPr="006A41FF">
        <w:rPr>
          <w:rFonts w:ascii="Arial" w:hAnsi="Arial" w:cs="Arial"/>
        </w:rPr>
        <w:t xml:space="preserve">Please include </w:t>
      </w:r>
      <w:r w:rsidR="00AF3D23" w:rsidRPr="006A41FF">
        <w:rPr>
          <w:rFonts w:ascii="Arial" w:hAnsi="Arial" w:cs="Arial"/>
        </w:rPr>
        <w:t>inspectors’</w:t>
      </w:r>
      <w:r w:rsidRPr="006A41FF">
        <w:rPr>
          <w:rFonts w:ascii="Arial" w:hAnsi="Arial" w:cs="Arial"/>
        </w:rPr>
        <w:t xml:space="preserve"> reports, including any photographs, notes or other reports for the period 2023-24</w:t>
      </w:r>
      <w:r w:rsidR="00AF3D23" w:rsidRPr="006A41FF">
        <w:rPr>
          <w:rFonts w:ascii="Arial" w:hAnsi="Arial" w:cs="Arial"/>
        </w:rPr>
        <w:t>.</w:t>
      </w:r>
    </w:p>
    <w:p w14:paraId="5270921E" w14:textId="77777777" w:rsidR="00C0507C" w:rsidRPr="006A41FF" w:rsidRDefault="00C0507C" w:rsidP="00C0507C">
      <w:pPr>
        <w:ind w:right="-766"/>
        <w:rPr>
          <w:rFonts w:ascii="Arial" w:hAnsi="Arial" w:cs="Arial"/>
        </w:rPr>
      </w:pPr>
    </w:p>
    <w:p w14:paraId="483138A4" w14:textId="77777777" w:rsidR="00C0507C" w:rsidRPr="006A41FF" w:rsidRDefault="00C0507C" w:rsidP="00C0507C">
      <w:pPr>
        <w:ind w:right="-766"/>
        <w:rPr>
          <w:rFonts w:ascii="Arial" w:hAnsi="Arial" w:cs="Arial"/>
        </w:rPr>
      </w:pPr>
    </w:p>
    <w:p w14:paraId="23F9BC97" w14:textId="43A26609" w:rsidR="008519D7" w:rsidRPr="006A41FF" w:rsidRDefault="00A16A77" w:rsidP="00C0507C">
      <w:pPr>
        <w:ind w:right="-766"/>
        <w:rPr>
          <w:rFonts w:ascii="Arial" w:hAnsi="Arial" w:cs="Arial"/>
        </w:rPr>
      </w:pPr>
      <w:r w:rsidRPr="006A41FF">
        <w:rPr>
          <w:rFonts w:ascii="Arial" w:hAnsi="Arial" w:cs="Arial"/>
          <w:lang w:val="en-GB"/>
        </w:rPr>
        <w:t>A final decision</w:t>
      </w:r>
      <w:r w:rsidR="008519D7" w:rsidRPr="006A41FF">
        <w:rPr>
          <w:rFonts w:ascii="Arial" w:hAnsi="Arial" w:cs="Arial"/>
          <w:lang w:val="en-GB"/>
        </w:rPr>
        <w:t xml:space="preserve"> on you</w:t>
      </w:r>
      <w:r w:rsidRPr="006A41FF">
        <w:rPr>
          <w:rFonts w:ascii="Arial" w:hAnsi="Arial" w:cs="Arial"/>
          <w:lang w:val="en-GB"/>
        </w:rPr>
        <w:t>r request</w:t>
      </w:r>
      <w:r w:rsidR="008519D7" w:rsidRPr="006A41FF">
        <w:rPr>
          <w:rFonts w:ascii="Arial" w:hAnsi="Arial" w:cs="Arial"/>
          <w:lang w:val="en-GB"/>
        </w:rPr>
        <w:t xml:space="preserve"> was made today by the undersigned.  I can be contacted by telephone </w:t>
      </w:r>
      <w:r w:rsidR="005E3BBF" w:rsidRPr="006A41FF">
        <w:rPr>
          <w:rFonts w:ascii="Arial" w:hAnsi="Arial" w:cs="Arial"/>
          <w:lang w:val="en-GB"/>
        </w:rPr>
        <w:t xml:space="preserve">on </w:t>
      </w:r>
      <w:r w:rsidR="00C0507C" w:rsidRPr="006A41FF">
        <w:rPr>
          <w:rFonts w:ascii="Arial" w:hAnsi="Arial" w:cs="Arial"/>
          <w:lang w:val="en-GB"/>
        </w:rPr>
        <w:t>0719682085</w:t>
      </w:r>
      <w:r w:rsidR="005E3BBF" w:rsidRPr="006A41FF">
        <w:rPr>
          <w:rFonts w:ascii="Arial" w:hAnsi="Arial" w:cs="Arial"/>
          <w:lang w:val="en-GB"/>
        </w:rPr>
        <w:t xml:space="preserve"> </w:t>
      </w:r>
      <w:r w:rsidR="008519D7" w:rsidRPr="006A41FF">
        <w:rPr>
          <w:rFonts w:ascii="Arial" w:hAnsi="Arial" w:cs="Arial"/>
          <w:lang w:val="en-GB"/>
        </w:rPr>
        <w:t>and will seek to answer any questions you may have regarding your request.</w:t>
      </w:r>
    </w:p>
    <w:p w14:paraId="23F9BC98" w14:textId="77777777" w:rsidR="008519D7" w:rsidRPr="006A41FF" w:rsidRDefault="008519D7" w:rsidP="00C0507C">
      <w:pPr>
        <w:ind w:left="-567" w:right="-766"/>
        <w:jc w:val="both"/>
        <w:rPr>
          <w:rFonts w:ascii="Arial" w:hAnsi="Arial" w:cs="Arial"/>
        </w:rPr>
      </w:pPr>
    </w:p>
    <w:p w14:paraId="23F9BC99" w14:textId="4B7ABD69" w:rsidR="00B90957" w:rsidRPr="006A41FF" w:rsidRDefault="008519D7" w:rsidP="00C0507C">
      <w:pPr>
        <w:pStyle w:val="BodyTextIndent2"/>
        <w:ind w:left="-567" w:right="-766"/>
        <w:rPr>
          <w:rFonts w:ascii="Arial" w:hAnsi="Arial" w:cs="Arial"/>
          <w:szCs w:val="24"/>
        </w:rPr>
      </w:pPr>
      <w:r w:rsidRPr="006A41FF">
        <w:rPr>
          <w:rFonts w:ascii="Arial" w:hAnsi="Arial" w:cs="Arial"/>
          <w:szCs w:val="24"/>
        </w:rPr>
        <w:t xml:space="preserve">Having considered your request, my decision is to refuse you access to the </w:t>
      </w:r>
      <w:r w:rsidR="00C0507C" w:rsidRPr="006A41FF">
        <w:rPr>
          <w:rFonts w:ascii="Arial" w:hAnsi="Arial" w:cs="Arial"/>
          <w:szCs w:val="24"/>
        </w:rPr>
        <w:t xml:space="preserve">    </w:t>
      </w:r>
      <w:r w:rsidRPr="006A41FF">
        <w:rPr>
          <w:rFonts w:ascii="Arial" w:hAnsi="Arial" w:cs="Arial"/>
          <w:szCs w:val="24"/>
        </w:rPr>
        <w:t>information sought</w:t>
      </w:r>
      <w:r w:rsidR="00B90957" w:rsidRPr="006A41FF">
        <w:rPr>
          <w:rFonts w:ascii="Arial" w:hAnsi="Arial" w:cs="Arial"/>
          <w:szCs w:val="24"/>
        </w:rPr>
        <w:t>.</w:t>
      </w:r>
    </w:p>
    <w:p w14:paraId="3776AEB7" w14:textId="77777777" w:rsidR="00C0507C" w:rsidRPr="006A41FF" w:rsidRDefault="00C0507C" w:rsidP="00C0507C">
      <w:pPr>
        <w:pStyle w:val="BodyTextIndent2"/>
        <w:ind w:left="0" w:right="-766"/>
        <w:jc w:val="both"/>
        <w:rPr>
          <w:rFonts w:ascii="Arial" w:hAnsi="Arial" w:cs="Arial"/>
          <w:szCs w:val="24"/>
        </w:rPr>
      </w:pPr>
    </w:p>
    <w:p w14:paraId="712D572A" w14:textId="51BC6B7B" w:rsidR="00C0507C" w:rsidRPr="006A41FF" w:rsidRDefault="00B90957" w:rsidP="00C0507C">
      <w:pPr>
        <w:pStyle w:val="BodyTextIndent2"/>
        <w:ind w:left="0" w:right="-766"/>
        <w:jc w:val="both"/>
        <w:rPr>
          <w:rFonts w:ascii="Arial" w:hAnsi="Arial" w:cs="Arial"/>
          <w:szCs w:val="24"/>
        </w:rPr>
      </w:pPr>
      <w:r w:rsidRPr="006A41FF">
        <w:rPr>
          <w:rFonts w:ascii="Arial" w:hAnsi="Arial" w:cs="Arial"/>
          <w:szCs w:val="24"/>
        </w:rPr>
        <w:t>Access to information sought is refused</w:t>
      </w:r>
      <w:r w:rsidR="008519D7" w:rsidRPr="006A41FF">
        <w:rPr>
          <w:rFonts w:ascii="Arial" w:hAnsi="Arial" w:cs="Arial"/>
          <w:szCs w:val="24"/>
        </w:rPr>
        <w:t xml:space="preserve"> in accordance with</w:t>
      </w:r>
      <w:r w:rsidR="00E86BAD" w:rsidRPr="006A41FF">
        <w:rPr>
          <w:rFonts w:ascii="Arial" w:hAnsi="Arial" w:cs="Arial"/>
          <w:szCs w:val="24"/>
        </w:rPr>
        <w:t xml:space="preserve"> </w:t>
      </w:r>
      <w:r w:rsidR="004660D1" w:rsidRPr="006A41FF">
        <w:rPr>
          <w:rFonts w:ascii="Arial" w:hAnsi="Arial" w:cs="Arial"/>
          <w:szCs w:val="24"/>
        </w:rPr>
        <w:t>Article</w:t>
      </w:r>
      <w:r w:rsidR="00E86BAD" w:rsidRPr="006A41FF">
        <w:rPr>
          <w:rFonts w:ascii="Arial" w:hAnsi="Arial" w:cs="Arial"/>
          <w:szCs w:val="24"/>
        </w:rPr>
        <w:t xml:space="preserve"> </w:t>
      </w:r>
      <w:r w:rsidR="004176E7">
        <w:rPr>
          <w:rFonts w:ascii="Arial" w:hAnsi="Arial" w:cs="Arial"/>
          <w:szCs w:val="24"/>
        </w:rPr>
        <w:t>9(1)</w:t>
      </w:r>
      <w:r w:rsidR="00E86BAD" w:rsidRPr="006A41FF">
        <w:rPr>
          <w:rFonts w:ascii="Arial" w:hAnsi="Arial" w:cs="Arial"/>
          <w:szCs w:val="24"/>
        </w:rPr>
        <w:t>, which provides as follows:</w:t>
      </w:r>
    </w:p>
    <w:p w14:paraId="23F9BC9E" w14:textId="5F1985C2" w:rsidR="008519D7" w:rsidRPr="006A41FF" w:rsidRDefault="008519D7" w:rsidP="00C0507C">
      <w:pPr>
        <w:pStyle w:val="BodyTextIndent2"/>
        <w:ind w:left="0" w:right="-766"/>
        <w:jc w:val="both"/>
        <w:rPr>
          <w:rFonts w:ascii="Arial" w:hAnsi="Arial" w:cs="Arial"/>
          <w:szCs w:val="24"/>
        </w:rPr>
      </w:pPr>
      <w:r w:rsidRPr="006A41FF">
        <w:rPr>
          <w:rFonts w:ascii="Arial" w:hAnsi="Arial" w:cs="Arial"/>
          <w:szCs w:val="24"/>
        </w:rPr>
        <w:t xml:space="preserve"> </w:t>
      </w:r>
    </w:p>
    <w:p w14:paraId="501E792A" w14:textId="24BFA363" w:rsidR="00C0507C" w:rsidRPr="006A41FF" w:rsidRDefault="00C0507C" w:rsidP="00C0507C">
      <w:pPr>
        <w:rPr>
          <w:rFonts w:ascii="Arial" w:hAnsi="Arial" w:cs="Arial"/>
          <w:b/>
          <w:bCs/>
          <w:color w:val="000000" w:themeColor="text1"/>
        </w:rPr>
      </w:pPr>
      <w:r w:rsidRPr="006A41FF">
        <w:rPr>
          <w:rFonts w:ascii="Arial" w:hAnsi="Arial" w:cs="Arial"/>
          <w:b/>
          <w:bCs/>
          <w:color w:val="000000" w:themeColor="text1"/>
          <w:shd w:val="clear" w:color="auto" w:fill="FFFFFF"/>
        </w:rPr>
        <w:t>9. (1) A public authority may refuse to make available environmental information where disclosure of the information requested would adversely affect— (</w:t>
      </w:r>
      <w:r w:rsidRPr="006A41FF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c</w:t>
      </w:r>
      <w:r w:rsidRPr="006A41FF">
        <w:rPr>
          <w:rFonts w:ascii="Arial" w:hAnsi="Arial" w:cs="Arial"/>
          <w:b/>
          <w:bCs/>
          <w:color w:val="000000" w:themeColor="text1"/>
          <w:shd w:val="clear" w:color="auto" w:fill="FFFFFF"/>
        </w:rPr>
        <w:t>) commercial or industrial confidentiality, where such confidentiality is provided for in national or Community law to protect a legitimate economic interest.</w:t>
      </w:r>
    </w:p>
    <w:p w14:paraId="3C1B2E2E" w14:textId="77777777" w:rsidR="00C0507C" w:rsidRPr="006A41FF" w:rsidRDefault="00C0507C" w:rsidP="00C0507C">
      <w:pPr>
        <w:pStyle w:val="BodyTextIndent2"/>
        <w:spacing w:line="276" w:lineRule="auto"/>
        <w:ind w:left="-567" w:right="-766"/>
        <w:jc w:val="both"/>
        <w:rPr>
          <w:rFonts w:ascii="Arial" w:hAnsi="Arial" w:cs="Arial"/>
          <w:color w:val="000000" w:themeColor="text1"/>
          <w:szCs w:val="24"/>
        </w:rPr>
      </w:pPr>
    </w:p>
    <w:p w14:paraId="23F9BC9F" w14:textId="7326BF2B" w:rsidR="00E86BAD" w:rsidRPr="006A41FF" w:rsidRDefault="004176E7" w:rsidP="006132EA">
      <w:pPr>
        <w:spacing w:line="276" w:lineRule="auto"/>
        <w:ind w:left="-567" w:right="-7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Details of inspections are commercially sensitive and are therefore not for release. </w:t>
      </w:r>
    </w:p>
    <w:p w14:paraId="23F9BCA9" w14:textId="77777777" w:rsidR="00AB613C" w:rsidRPr="006A41FF" w:rsidRDefault="009E1ECE" w:rsidP="006132EA">
      <w:pPr>
        <w:shd w:val="clear" w:color="auto" w:fill="FFFFFF"/>
        <w:spacing w:before="216" w:line="276" w:lineRule="auto"/>
        <w:ind w:left="-567" w:right="-766"/>
        <w:jc w:val="both"/>
        <w:rPr>
          <w:rFonts w:ascii="Arial" w:hAnsi="Arial" w:cs="Arial"/>
          <w:iCs/>
        </w:rPr>
      </w:pPr>
      <w:r w:rsidRPr="006A41FF">
        <w:rPr>
          <w:rFonts w:ascii="Arial" w:hAnsi="Arial" w:cs="Arial"/>
          <w:iCs/>
        </w:rPr>
        <w:t xml:space="preserve">In arriving at a decision on your request, I confirm that I have had regard to the provisions of Article 10 of the Regulations, as a decision to refuse to disclose information under Articles 8 and/or 9 must not be taken in isolation from the relevant provisions in Article 10. </w:t>
      </w:r>
    </w:p>
    <w:p w14:paraId="23F9BCAA" w14:textId="4BAF967C" w:rsidR="00E86BAD" w:rsidRPr="006A41FF" w:rsidRDefault="009E1ECE" w:rsidP="006132EA">
      <w:pPr>
        <w:shd w:val="clear" w:color="auto" w:fill="FFFFFF"/>
        <w:spacing w:before="216" w:line="276" w:lineRule="auto"/>
        <w:ind w:left="-567" w:right="-766"/>
        <w:jc w:val="both"/>
        <w:rPr>
          <w:rFonts w:ascii="Arial" w:hAnsi="Arial" w:cs="Arial"/>
        </w:rPr>
      </w:pPr>
      <w:r w:rsidRPr="006A41FF">
        <w:rPr>
          <w:rFonts w:ascii="Arial" w:hAnsi="Arial" w:cs="Arial"/>
          <w:iCs/>
        </w:rPr>
        <w:lastRenderedPageBreak/>
        <w:t>In line with Article 10(3), my deliberations have included weighing the public interest served by disclosure against the interest served by refusal</w:t>
      </w:r>
      <w:r w:rsidR="00B666CC" w:rsidRPr="006A41FF">
        <w:rPr>
          <w:rFonts w:ascii="Arial" w:hAnsi="Arial" w:cs="Arial"/>
          <w:lang w:val="en-GB"/>
        </w:rPr>
        <w:t>.</w:t>
      </w:r>
      <w:r w:rsidRPr="006A41FF">
        <w:rPr>
          <w:rFonts w:ascii="Arial" w:hAnsi="Arial" w:cs="Arial"/>
          <w:iCs/>
        </w:rPr>
        <w:t xml:space="preserve"> I have decided that, on balance, the public interest in this case is best served </w:t>
      </w:r>
      <w:r w:rsidR="008F2664" w:rsidRPr="006A41FF">
        <w:rPr>
          <w:rFonts w:ascii="Arial" w:hAnsi="Arial" w:cs="Arial"/>
          <w:iCs/>
        </w:rPr>
        <w:t>by withholding this information.</w:t>
      </w:r>
    </w:p>
    <w:p w14:paraId="23F9BCAB" w14:textId="77777777" w:rsidR="009E65EC" w:rsidRPr="006A41FF" w:rsidRDefault="008519D7" w:rsidP="006132EA">
      <w:pPr>
        <w:spacing w:line="276" w:lineRule="auto"/>
        <w:ind w:left="-567" w:right="-766"/>
        <w:jc w:val="both"/>
        <w:rPr>
          <w:rFonts w:ascii="Arial" w:hAnsi="Arial" w:cs="Arial"/>
        </w:rPr>
      </w:pPr>
      <w:r w:rsidRPr="006A41FF">
        <w:rPr>
          <w:rFonts w:ascii="Arial" w:hAnsi="Arial" w:cs="Arial"/>
        </w:rPr>
        <w:t xml:space="preserve"> </w:t>
      </w:r>
    </w:p>
    <w:p w14:paraId="23F9BCAC" w14:textId="77777777" w:rsidR="009E65EC" w:rsidRPr="006A41FF" w:rsidRDefault="009E65EC" w:rsidP="006132EA">
      <w:pPr>
        <w:spacing w:line="276" w:lineRule="auto"/>
        <w:ind w:left="-567" w:right="-766"/>
        <w:jc w:val="both"/>
        <w:rPr>
          <w:rFonts w:ascii="Arial" w:hAnsi="Arial" w:cs="Arial"/>
        </w:rPr>
      </w:pPr>
      <w:r w:rsidRPr="006A41FF">
        <w:rPr>
          <w:rFonts w:ascii="Arial" w:hAnsi="Arial" w:cs="Arial"/>
        </w:rPr>
        <w:t xml:space="preserve">If for any reason you wish to appeal this decision </w:t>
      </w:r>
      <w:r w:rsidR="00A67D65" w:rsidRPr="006A41FF">
        <w:rPr>
          <w:rFonts w:ascii="Arial" w:hAnsi="Arial" w:cs="Arial"/>
        </w:rPr>
        <w:t>you</w:t>
      </w:r>
      <w:r w:rsidRPr="006A41FF">
        <w:rPr>
          <w:rFonts w:ascii="Arial" w:hAnsi="Arial" w:cs="Arial"/>
        </w:rPr>
        <w:t xml:space="preserve"> may do so by writing to </w:t>
      </w:r>
      <w:r w:rsidR="00AB2EAD" w:rsidRPr="006A41FF">
        <w:rPr>
          <w:rFonts w:ascii="Arial" w:hAnsi="Arial" w:cs="Arial"/>
        </w:rPr>
        <w:t>the Freedom of Information Unit</w:t>
      </w:r>
      <w:r w:rsidRPr="006A41FF">
        <w:rPr>
          <w:rFonts w:ascii="Arial" w:hAnsi="Arial" w:cs="Arial"/>
        </w:rPr>
        <w:t xml:space="preserve"> at the Department of Agriculture, </w:t>
      </w:r>
      <w:r w:rsidR="004176F5" w:rsidRPr="006A41FF">
        <w:rPr>
          <w:rFonts w:ascii="Arial" w:hAnsi="Arial" w:cs="Arial"/>
        </w:rPr>
        <w:t>Food and the Marine</w:t>
      </w:r>
      <w:r w:rsidRPr="006A41FF">
        <w:rPr>
          <w:rFonts w:ascii="Arial" w:hAnsi="Arial" w:cs="Arial"/>
        </w:rPr>
        <w:t xml:space="preserve">, </w:t>
      </w:r>
      <w:r w:rsidR="00A84E3E" w:rsidRPr="006A41FF">
        <w:rPr>
          <w:rFonts w:ascii="Arial" w:hAnsi="Arial" w:cs="Arial"/>
        </w:rPr>
        <w:t>Pavilion A</w:t>
      </w:r>
      <w:r w:rsidRPr="006A41FF">
        <w:rPr>
          <w:rFonts w:ascii="Arial" w:hAnsi="Arial" w:cs="Arial"/>
        </w:rPr>
        <w:t>, Grattan Business Centre, Du</w:t>
      </w:r>
      <w:r w:rsidR="008F3A1D" w:rsidRPr="006A41FF">
        <w:rPr>
          <w:rFonts w:ascii="Arial" w:hAnsi="Arial" w:cs="Arial"/>
        </w:rPr>
        <w:t>blin Road, Portlaoise, Co. Laois, R32 K857</w:t>
      </w:r>
      <w:r w:rsidR="006132EA" w:rsidRPr="006A41FF">
        <w:rPr>
          <w:rFonts w:ascii="Arial" w:hAnsi="Arial" w:cs="Arial"/>
        </w:rPr>
        <w:t xml:space="preserve">. </w:t>
      </w:r>
      <w:r w:rsidR="00DB2359" w:rsidRPr="006A41FF">
        <w:rPr>
          <w:rFonts w:ascii="Arial" w:hAnsi="Arial" w:cs="Arial"/>
        </w:rPr>
        <w:t xml:space="preserve">You may also submit your appeal by e-mail to: </w:t>
      </w:r>
      <w:hyperlink r:id="rId11" w:history="1">
        <w:r w:rsidR="00DB2359" w:rsidRPr="006A41FF">
          <w:rPr>
            <w:rStyle w:val="Hyperlink"/>
            <w:rFonts w:ascii="Arial" w:hAnsi="Arial" w:cs="Arial"/>
          </w:rPr>
          <w:t>foi@agriculture.gov.ie</w:t>
        </w:r>
      </w:hyperlink>
      <w:r w:rsidR="00457DCE" w:rsidRPr="006A41FF">
        <w:rPr>
          <w:rFonts w:ascii="Arial" w:hAnsi="Arial" w:cs="Arial"/>
        </w:rPr>
        <w:t xml:space="preserve">. </w:t>
      </w:r>
      <w:r w:rsidRPr="006A41FF">
        <w:rPr>
          <w:rFonts w:ascii="Arial" w:hAnsi="Arial" w:cs="Arial"/>
        </w:rPr>
        <w:t xml:space="preserve">You must make your appeal within </w:t>
      </w:r>
      <w:r w:rsidR="006E7C29" w:rsidRPr="006A41FF">
        <w:rPr>
          <w:rFonts w:ascii="Arial" w:hAnsi="Arial" w:cs="Arial"/>
        </w:rPr>
        <w:t>one month of this notification</w:t>
      </w:r>
      <w:r w:rsidRPr="006A41FF">
        <w:rPr>
          <w:rFonts w:ascii="Arial" w:hAnsi="Arial" w:cs="Arial"/>
        </w:rPr>
        <w:t xml:space="preserve">. </w:t>
      </w:r>
    </w:p>
    <w:p w14:paraId="23F9BCAD" w14:textId="77777777" w:rsidR="009E65EC" w:rsidRPr="006A41FF" w:rsidRDefault="009E65EC" w:rsidP="00B81323">
      <w:pPr>
        <w:spacing w:line="276" w:lineRule="auto"/>
        <w:ind w:left="-567" w:right="-766"/>
        <w:rPr>
          <w:rFonts w:ascii="Arial" w:hAnsi="Arial" w:cs="Arial"/>
        </w:rPr>
      </w:pPr>
    </w:p>
    <w:p w14:paraId="23F9BCAE" w14:textId="77777777" w:rsidR="009E65EC" w:rsidRPr="006A41FF" w:rsidRDefault="009E65EC" w:rsidP="00B81323">
      <w:pPr>
        <w:spacing w:line="276" w:lineRule="auto"/>
        <w:ind w:left="-567" w:right="-766"/>
        <w:rPr>
          <w:rFonts w:ascii="Arial" w:hAnsi="Arial" w:cs="Arial"/>
        </w:rPr>
      </w:pPr>
      <w:r w:rsidRPr="006A41FF">
        <w:rPr>
          <w:rFonts w:ascii="Arial" w:hAnsi="Arial" w:cs="Arial"/>
        </w:rPr>
        <w:t>Yours sincerely,</w:t>
      </w:r>
    </w:p>
    <w:p w14:paraId="23F9BCAF" w14:textId="77777777" w:rsidR="00B81323" w:rsidRPr="006A41FF" w:rsidRDefault="00B81323" w:rsidP="00B81323">
      <w:pPr>
        <w:spacing w:line="276" w:lineRule="auto"/>
        <w:ind w:left="-567" w:right="-766"/>
        <w:rPr>
          <w:rFonts w:ascii="Arial" w:hAnsi="Arial" w:cs="Arial"/>
        </w:rPr>
      </w:pPr>
    </w:p>
    <w:p w14:paraId="23F9BCB0" w14:textId="77777777" w:rsidR="00B81323" w:rsidRPr="006A41FF" w:rsidRDefault="00B81323" w:rsidP="00B81323">
      <w:pPr>
        <w:spacing w:line="276" w:lineRule="auto"/>
        <w:ind w:left="-567" w:right="-766"/>
        <w:rPr>
          <w:rFonts w:ascii="Arial" w:hAnsi="Arial" w:cs="Arial"/>
        </w:rPr>
      </w:pPr>
    </w:p>
    <w:p w14:paraId="23F9BCB1" w14:textId="77777777" w:rsidR="00513B30" w:rsidRPr="006A41FF" w:rsidRDefault="00DB2359" w:rsidP="00B81323">
      <w:pPr>
        <w:spacing w:line="276" w:lineRule="auto"/>
        <w:ind w:left="-567" w:right="-766"/>
        <w:rPr>
          <w:rFonts w:ascii="Arial" w:hAnsi="Arial" w:cs="Arial"/>
        </w:rPr>
      </w:pPr>
      <w:r w:rsidRPr="006A41FF">
        <w:rPr>
          <w:rFonts w:ascii="Arial" w:hAnsi="Arial" w:cs="Arial"/>
        </w:rPr>
        <w:t>__________________________</w:t>
      </w:r>
    </w:p>
    <w:p w14:paraId="23F9BCB4" w14:textId="22C07B66" w:rsidR="008F3A1D" w:rsidRPr="006A41FF" w:rsidRDefault="00AF3D23" w:rsidP="00AF3D23">
      <w:pPr>
        <w:spacing w:line="276" w:lineRule="auto"/>
        <w:ind w:left="-567" w:right="-908"/>
        <w:rPr>
          <w:rFonts w:ascii="Arial" w:hAnsi="Arial" w:cs="Arial"/>
        </w:rPr>
      </w:pPr>
      <w:r w:rsidRPr="006A41FF">
        <w:rPr>
          <w:rFonts w:ascii="Arial" w:hAnsi="Arial" w:cs="Arial"/>
        </w:rPr>
        <w:t xml:space="preserve">Renato Pizzi SVI </w:t>
      </w:r>
      <w:r w:rsidR="008F3A1D" w:rsidRPr="006A41FF">
        <w:rPr>
          <w:rFonts w:ascii="Arial" w:hAnsi="Arial" w:cs="Arial"/>
        </w:rPr>
        <w:t xml:space="preserve"> </w:t>
      </w:r>
    </w:p>
    <w:p w14:paraId="452D4BDF" w14:textId="3382EE60" w:rsidR="00AF3D23" w:rsidRPr="006A41FF" w:rsidRDefault="00AF3D23" w:rsidP="00AF3D23">
      <w:pPr>
        <w:spacing w:line="276" w:lineRule="auto"/>
        <w:ind w:left="-567" w:right="-908"/>
        <w:rPr>
          <w:rFonts w:ascii="Arial" w:hAnsi="Arial" w:cs="Arial"/>
        </w:rPr>
      </w:pPr>
      <w:proofErr w:type="spellStart"/>
      <w:r w:rsidRPr="006A41FF">
        <w:rPr>
          <w:rFonts w:ascii="Arial" w:hAnsi="Arial" w:cs="Arial"/>
        </w:rPr>
        <w:t>Drumshanbo</w:t>
      </w:r>
      <w:proofErr w:type="spellEnd"/>
      <w:r w:rsidRPr="006A41FF">
        <w:rPr>
          <w:rFonts w:ascii="Arial" w:hAnsi="Arial" w:cs="Arial"/>
        </w:rPr>
        <w:t xml:space="preserve"> RVO </w:t>
      </w:r>
    </w:p>
    <w:sectPr w:rsidR="00AF3D23" w:rsidRPr="006A41FF" w:rsidSect="00A60E3F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936B5" w14:textId="77777777" w:rsidR="00E50491" w:rsidRDefault="00E50491" w:rsidP="006A41FF">
      <w:r>
        <w:separator/>
      </w:r>
    </w:p>
  </w:endnote>
  <w:endnote w:type="continuationSeparator" w:id="0">
    <w:p w14:paraId="1D39474B" w14:textId="77777777" w:rsidR="00E50491" w:rsidRDefault="00E50491" w:rsidP="006A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D36F8" w14:textId="77777777" w:rsidR="00E50491" w:rsidRDefault="00E50491" w:rsidP="006A41FF">
      <w:r>
        <w:separator/>
      </w:r>
    </w:p>
  </w:footnote>
  <w:footnote w:type="continuationSeparator" w:id="0">
    <w:p w14:paraId="4E3864FC" w14:textId="77777777" w:rsidR="00E50491" w:rsidRDefault="00E50491" w:rsidP="006A4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DD6C2" w14:textId="435C0816" w:rsidR="006A41FF" w:rsidRDefault="006A41FF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9264" behindDoc="1" locked="1" layoutInCell="1" allowOverlap="0" wp14:anchorId="3CAF1147" wp14:editId="244B7F6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626870"/>
          <wp:effectExtent l="0" t="0" r="0" b="0"/>
          <wp:wrapNone/>
          <wp:docPr id="1559942316" name="Picture 1559942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riculture_Dept_Letterhead_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2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5EC"/>
    <w:rsid w:val="00015BD2"/>
    <w:rsid w:val="001071BC"/>
    <w:rsid w:val="001B48FE"/>
    <w:rsid w:val="001F4C93"/>
    <w:rsid w:val="00230E17"/>
    <w:rsid w:val="00231541"/>
    <w:rsid w:val="003A0B61"/>
    <w:rsid w:val="004071EB"/>
    <w:rsid w:val="004176E7"/>
    <w:rsid w:val="004176F5"/>
    <w:rsid w:val="00457DCE"/>
    <w:rsid w:val="004660D1"/>
    <w:rsid w:val="00513B30"/>
    <w:rsid w:val="005236FC"/>
    <w:rsid w:val="0058211A"/>
    <w:rsid w:val="005E3BBF"/>
    <w:rsid w:val="006079A2"/>
    <w:rsid w:val="006132EA"/>
    <w:rsid w:val="00674DF6"/>
    <w:rsid w:val="006A41FF"/>
    <w:rsid w:val="006D1A68"/>
    <w:rsid w:val="006E7C29"/>
    <w:rsid w:val="007D5D16"/>
    <w:rsid w:val="00800461"/>
    <w:rsid w:val="00804A28"/>
    <w:rsid w:val="008519D7"/>
    <w:rsid w:val="008F2664"/>
    <w:rsid w:val="008F3A1D"/>
    <w:rsid w:val="009E1ECE"/>
    <w:rsid w:val="009E65EC"/>
    <w:rsid w:val="00A16A77"/>
    <w:rsid w:val="00A60E3F"/>
    <w:rsid w:val="00A67D65"/>
    <w:rsid w:val="00A84E3E"/>
    <w:rsid w:val="00A95E66"/>
    <w:rsid w:val="00AB2EAD"/>
    <w:rsid w:val="00AB613C"/>
    <w:rsid w:val="00AF3D23"/>
    <w:rsid w:val="00B666CC"/>
    <w:rsid w:val="00B7343A"/>
    <w:rsid w:val="00B81323"/>
    <w:rsid w:val="00B90957"/>
    <w:rsid w:val="00BE755B"/>
    <w:rsid w:val="00C0507C"/>
    <w:rsid w:val="00C86C3A"/>
    <w:rsid w:val="00CE4F25"/>
    <w:rsid w:val="00D70BDF"/>
    <w:rsid w:val="00DB2359"/>
    <w:rsid w:val="00E50491"/>
    <w:rsid w:val="00E86BAD"/>
    <w:rsid w:val="00E91B95"/>
    <w:rsid w:val="00EE4101"/>
    <w:rsid w:val="00F24F45"/>
    <w:rsid w:val="00F8621B"/>
    <w:rsid w:val="00F94CDA"/>
    <w:rsid w:val="00F958D0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9BC85"/>
  <w15:docId w15:val="{E04A0AD0-34A7-4EFC-9E3B-CF2D185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E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60E3F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rsid w:val="008519D7"/>
    <w:pPr>
      <w:ind w:left="720"/>
    </w:pPr>
    <w:rPr>
      <w:bCs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519D7"/>
    <w:rPr>
      <w:bCs/>
      <w:sz w:val="24"/>
      <w:lang w:val="en-US" w:eastAsia="en-US"/>
    </w:rPr>
  </w:style>
  <w:style w:type="character" w:customStyle="1" w:styleId="il">
    <w:name w:val="il"/>
    <w:basedOn w:val="DefaultParagraphFont"/>
    <w:rsid w:val="00F8621B"/>
  </w:style>
  <w:style w:type="character" w:styleId="Hyperlink">
    <w:name w:val="Hyperlink"/>
    <w:basedOn w:val="DefaultParagraphFont"/>
    <w:uiPriority w:val="99"/>
    <w:unhideWhenUsed/>
    <w:rsid w:val="00DB23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23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A41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1F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41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1F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i@agriculture.gov.ie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http://schemas.microsoft.com/sharepoint/v3">Live</eDocs_FileStatus>
    <eDocs_FileName xmlns="http://schemas.microsoft.com/sharepoint/v3">AGCA010-002-2019</eDocs_FileName>
    <_dlc_ExpireDateSaved xmlns="http://schemas.microsoft.com/sharepoint/v3" xsi:nil="true"/>
    <_dlc_ExpireDate xmlns="http://schemas.microsoft.com/sharepoint/v3" xsi:nil="true"/>
    <eDocs_SeriesSubSeriesTaxHTField0 xmlns="a49ffdcc-7274-4979-a8ce-e5e2b6cbdc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010</TermName>
          <TermId xmlns="http://schemas.microsoft.com/office/infopath/2007/PartnerControls">eedc9a9f-b03e-449f-b9cb-4369ab0d6afb</TermId>
        </TermInfo>
      </Terms>
    </eDocs_SeriesSubSeriesTaxHTField0>
    <eDocs_FileTopicsTaxHTField0 xmlns="a49ffdcc-7274-4979-a8ce-e5e2b6cbdcb1">
      <Terms xmlns="http://schemas.microsoft.com/office/infopath/2007/PartnerControls"/>
    </eDocs_FileTopicsTaxHTField0>
    <TaxCatchAll xmlns="a3c5a11e-f58b-4424-af91-d00b1e63dd4c">
      <Value>4</Value>
      <Value>3</Value>
      <Value>2</Value>
    </TaxCatchAll>
    <eDocs_DocumentTopicsTaxHTField0 xmlns="a49ffdcc-7274-4979-a8ce-e5e2b6cbdcb1">
      <Terms xmlns="http://schemas.microsoft.com/office/infopath/2007/PartnerControls"/>
    </eDocs_DocumentTopicsTaxHTField0>
    <eDocs_YearTaxHTField0 xmlns="a49ffdcc-7274-4979-a8ce-e5e2b6cbdc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41d48734-6848-4d87-9718-41e328a1b72d</TermId>
        </TermInfo>
      </Terms>
    </eDocs_Year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5D2C9F1C6648A3438BA69846B17F1F88" ma:contentTypeVersion="11" ma:contentTypeDescription="Create a new document for eDocs" ma:contentTypeScope="" ma:versionID="1d8e0b56286cdff006d2832591f79bfe">
  <xsd:schema xmlns:xsd="http://www.w3.org/2001/XMLSchema" xmlns:xs="http://www.w3.org/2001/XMLSchema" xmlns:p="http://schemas.microsoft.com/office/2006/metadata/properties" xmlns:ns1="http://schemas.microsoft.com/sharepoint/v3" xmlns:ns2="a49ffdcc-7274-4979-a8ce-e5e2b6cbdcb1" xmlns:ns3="a3c5a11e-f58b-4424-af91-d00b1e63dd4c" targetNamespace="http://schemas.microsoft.com/office/2006/metadata/properties" ma:root="true" ma:fieldsID="ab61ea117e556fa58c837c32ed2e3db4" ns1:_="" ns2:_="" ns3:_="">
    <xsd:import namespace="http://schemas.microsoft.com/sharepoint/v3"/>
    <xsd:import namespace="a49ffdcc-7274-4979-a8ce-e5e2b6cbdcb1"/>
    <xsd:import namespace="a3c5a11e-f58b-4424-af91-d00b1e63dd4c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ffdcc-7274-4979-a8ce-e5e2b6cbdcb1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default="" ma:fieldId="{fbaa881f-c4ae-443f-9fda-fbdd527793df}" ma:taxonomyMulti="true" ma:sspId="638719e2-a8dd-41e9-a1c8-eaacd362d94e" ma:termSetId="cec398a8-3bb9-4bdc-82e7-4c8ade0237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638719e2-a8dd-41e9-a1c8-eaacd362d94e" ma:termSetId="d1487d56-a514-44f1-aca8-ee79458ab6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638719e2-a8dd-41e9-a1c8-eaacd362d94e" ma:termSetId="acc59e8e-1c4e-4c17-97cb-7d94831772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638719e2-a8dd-41e9-a1c8-eaacd362d94e" ma:termSetId="cec398a8-3bb9-4bdc-82e7-4c8ade02372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a11e-f58b-4424-af91-d00b1e63dd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005dc-3b00-4915-baf8-d68c74ec197e}" ma:internalName="TaxCatchAll" ma:showField="CatchAllData" ma:web="a3c5a11e-f58b-4424-af91-d00b1e63d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f979a3ae-948c-4506-94a1-5b0a3283d3c5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E4EE8-B1A2-4BE8-8397-448A741E83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9ffdcc-7274-4979-a8ce-e5e2b6cbdcb1"/>
    <ds:schemaRef ds:uri="a3c5a11e-f58b-4424-af91-d00b1e63dd4c"/>
  </ds:schemaRefs>
</ds:datastoreItem>
</file>

<file path=customXml/itemProps2.xml><?xml version="1.0" encoding="utf-8"?>
<ds:datastoreItem xmlns:ds="http://schemas.openxmlformats.org/officeDocument/2006/customXml" ds:itemID="{49479A1E-24E2-49DF-900E-629E95EC9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9ffdcc-7274-4979-a8ce-e5e2b6cbdcb1"/>
    <ds:schemaRef ds:uri="a3c5a11e-f58b-4424-af91-d00b1e63d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87A4C-6B3D-4215-8BC9-4F80388C9DC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13B2C1-FC48-4B03-8236-F8AC7303F408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D69B585-FD32-401F-ACD3-B4A8528B98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AIE-10-011</vt:lpstr>
    </vt:vector>
  </TitlesOfParts>
  <Company>Department of Agriculture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AIE-10-011</dc:title>
  <dc:subject/>
  <dc:creator>mary.oloughlin</dc:creator>
  <cp:keywords/>
  <dc:description/>
  <cp:lastModifiedBy>OConnell, Geraldine</cp:lastModifiedBy>
  <cp:revision>3</cp:revision>
  <cp:lastPrinted>2018-09-13T11:16:00Z</cp:lastPrinted>
  <dcterms:created xsi:type="dcterms:W3CDTF">2025-02-05T07:35:00Z</dcterms:created>
  <dcterms:modified xsi:type="dcterms:W3CDTF">2025-02-05T07:38:00Z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0x0101000BC94875665D404BB1351B53C41FD2C0|151133126</vt:lpwstr>
  </property>
  <property fmtid="{D5CDD505-2E9C-101B-9397-08002B2CF9AE}" pid="3" name="ContentTypeId">
    <vt:lpwstr>0x0101000BC94875665D404BB1351B53C41FD2C0005D2C9F1C6648A3438BA69846B17F1F88</vt:lpwstr>
  </property>
  <property fmtid="{D5CDD505-2E9C-101B-9397-08002B2CF9AE}" pid="4" name="eDocs_Year">
    <vt:lpwstr>2;#2019|41d48734-6848-4d87-9718-41e328a1b72d</vt:lpwstr>
  </property>
  <property fmtid="{D5CDD505-2E9C-101B-9397-08002B2CF9AE}" pid="5" name="eDocs_SeriesSubSeries">
    <vt:lpwstr>3;#010|eedc9a9f-b03e-449f-b9cb-4369ab0d6afb</vt:lpwstr>
  </property>
  <property fmtid="{D5CDD505-2E9C-101B-9397-08002B2CF9AE}" pid="6" name="eDocs_FileTopics">
    <vt:lpwstr/>
  </property>
  <property fmtid="{D5CDD505-2E9C-101B-9397-08002B2CF9AE}" pid="7" name="ItemRetentionFormula">
    <vt:lpwstr/>
  </property>
  <property fmtid="{D5CDD505-2E9C-101B-9397-08002B2CF9AE}" pid="8" name="eDocs_DocumentTopics">
    <vt:lpwstr/>
  </property>
  <property fmtid="{D5CDD505-2E9C-101B-9397-08002B2CF9AE}" pid="9" name="_dlc_LastRun">
    <vt:lpwstr>08/17/2019 23:26:42</vt:lpwstr>
  </property>
  <property fmtid="{D5CDD505-2E9C-101B-9397-08002B2CF9AE}" pid="10" name="_dlc_ItemStageId">
    <vt:lpwstr>1</vt:lpwstr>
  </property>
  <property fmtid="{D5CDD505-2E9C-101B-9397-08002B2CF9AE}" pid="11" name="eDocs_SecurityClassificationTaxHTField0">
    <vt:lpwstr>Public|a1b4c7cd-a7b1-492f-a832-d2897b8288db</vt:lpwstr>
  </property>
  <property fmtid="{D5CDD505-2E9C-101B-9397-08002B2CF9AE}" pid="12" name="eDocs_SecurityClassification">
    <vt:lpwstr>4;#Public|a1b4c7cd-a7b1-492f-a832-d2897b8288db</vt:lpwstr>
  </property>
</Properties>
</file>