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317" w:rsidRDefault="00D37317" w:rsidP="00D37317">
      <w:pPr>
        <w:pStyle w:val="Heading1"/>
        <w:rPr>
          <w:lang w:val="en-US"/>
        </w:rPr>
      </w:pPr>
      <w:r w:rsidRPr="00272D43">
        <w:rPr>
          <w:lang w:val="en-US"/>
        </w:rPr>
        <w:t>key tasks outstanding</w:t>
      </w:r>
    </w:p>
    <w:tbl>
      <w:tblPr>
        <w:tblW w:w="5000" w:type="pct"/>
        <w:tblLook w:val="04A0" w:firstRow="1" w:lastRow="0" w:firstColumn="1" w:lastColumn="0" w:noHBand="0" w:noVBand="1"/>
      </w:tblPr>
      <w:tblGrid>
        <w:gridCol w:w="1049"/>
        <w:gridCol w:w="4640"/>
        <w:gridCol w:w="6140"/>
        <w:gridCol w:w="2114"/>
      </w:tblGrid>
      <w:tr w:rsidR="00D37317" w:rsidRPr="004E50CE" w:rsidTr="001C419B">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auto"/>
            <w:noWrap/>
            <w:vAlign w:val="center"/>
          </w:tcPr>
          <w:p w:rsidR="00D37317" w:rsidRPr="004E50CE" w:rsidRDefault="00D37317" w:rsidP="001C419B">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Task</w:t>
            </w:r>
          </w:p>
        </w:tc>
        <w:tc>
          <w:tcPr>
            <w:tcW w:w="1664" w:type="pct"/>
            <w:tcBorders>
              <w:top w:val="single" w:sz="8" w:space="0" w:color="auto"/>
              <w:left w:val="nil"/>
              <w:bottom w:val="single" w:sz="8" w:space="0" w:color="auto"/>
              <w:right w:val="single" w:sz="4" w:space="0" w:color="auto"/>
            </w:tcBorders>
            <w:shd w:val="clear" w:color="auto" w:fill="auto"/>
            <w:vAlign w:val="center"/>
          </w:tcPr>
          <w:p w:rsidR="00D37317" w:rsidRPr="004E50CE" w:rsidRDefault="00D37317" w:rsidP="001C419B">
            <w:pPr>
              <w:jc w:val="center"/>
              <w:rPr>
                <w:b/>
              </w:rPr>
            </w:pPr>
            <w:r w:rsidRPr="004E50CE">
              <w:rPr>
                <w:b/>
              </w:rPr>
              <w:t>Description</w:t>
            </w:r>
          </w:p>
        </w:tc>
        <w:tc>
          <w:tcPr>
            <w:tcW w:w="2202" w:type="pct"/>
            <w:tcBorders>
              <w:top w:val="single" w:sz="8" w:space="0" w:color="auto"/>
              <w:left w:val="nil"/>
              <w:bottom w:val="single" w:sz="8" w:space="0" w:color="auto"/>
              <w:right w:val="single" w:sz="4" w:space="0" w:color="auto"/>
            </w:tcBorders>
            <w:shd w:val="clear" w:color="auto" w:fill="auto"/>
            <w:vAlign w:val="center"/>
          </w:tcPr>
          <w:p w:rsidR="00D37317" w:rsidRPr="004E50CE" w:rsidRDefault="00D37317" w:rsidP="001C419B">
            <w:pPr>
              <w:jc w:val="center"/>
              <w:rPr>
                <w:b/>
              </w:rPr>
            </w:pPr>
            <w:r w:rsidRPr="004E50CE">
              <w:rPr>
                <w:b/>
              </w:rPr>
              <w:t>Actions</w:t>
            </w:r>
          </w:p>
        </w:tc>
        <w:tc>
          <w:tcPr>
            <w:tcW w:w="758" w:type="pct"/>
            <w:tcBorders>
              <w:top w:val="single" w:sz="8" w:space="0" w:color="auto"/>
              <w:left w:val="nil"/>
              <w:bottom w:val="single" w:sz="8" w:space="0" w:color="auto"/>
              <w:right w:val="single" w:sz="4" w:space="0" w:color="auto"/>
            </w:tcBorders>
            <w:shd w:val="clear" w:color="auto" w:fill="auto"/>
          </w:tcPr>
          <w:p w:rsidR="00D37317" w:rsidRDefault="00D37317" w:rsidP="00D61813">
            <w:pPr>
              <w:spacing w:after="0" w:line="240" w:lineRule="auto"/>
              <w:jc w:val="center"/>
              <w:rPr>
                <w:rFonts w:ascii="Calibri" w:eastAsia="Times New Roman" w:hAnsi="Calibri" w:cs="Arial"/>
                <w:b/>
                <w:sz w:val="24"/>
                <w:szCs w:val="24"/>
                <w:lang w:eastAsia="en-IE"/>
              </w:rPr>
            </w:pPr>
          </w:p>
          <w:p w:rsidR="00D37317" w:rsidRPr="004E50CE" w:rsidRDefault="00D37317" w:rsidP="00D61813">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Status</w:t>
            </w:r>
          </w:p>
        </w:tc>
      </w:tr>
      <w:tr w:rsidR="00D37317" w:rsidRPr="004E50CE" w:rsidTr="001C419B">
        <w:trPr>
          <w:trHeight w:val="547"/>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2a</w:t>
            </w:r>
          </w:p>
        </w:tc>
        <w:tc>
          <w:tcPr>
            <w:tcW w:w="1664" w:type="pct"/>
            <w:tcBorders>
              <w:top w:val="single" w:sz="8" w:space="0" w:color="auto"/>
              <w:left w:val="nil"/>
              <w:bottom w:val="single" w:sz="8" w:space="0" w:color="auto"/>
              <w:right w:val="single" w:sz="4" w:space="0" w:color="auto"/>
            </w:tcBorders>
            <w:shd w:val="clear" w:color="000000" w:fill="CCFFFF"/>
          </w:tcPr>
          <w:p w:rsidR="00D37317" w:rsidRPr="00ED1BF1" w:rsidRDefault="00D37317" w:rsidP="001C419B">
            <w:pPr>
              <w:rPr>
                <w:u w:val="single"/>
              </w:rPr>
            </w:pPr>
            <w:r w:rsidRPr="00ED1BF1">
              <w:rPr>
                <w:u w:val="single"/>
              </w:rPr>
              <w:t>Develop and prepare the flood forecasting methodology to be adopted (model scales, types, run frequency, required input data, standards etc.) and research and define the appropriate flood alert thresholds.</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r>
              <w:t>Both Met Éireann and the OPW shared responsibility for this task. Met Éireann staff worked with the OPW to develop the model scales, run frequency, identification of required input data etc. This is complete.</w:t>
            </w:r>
          </w:p>
          <w:p w:rsidR="00D37317" w:rsidRDefault="00D37317" w:rsidP="001C419B">
            <w:r>
              <w:t>In terms of fluvial thresholds, the OPW have delivered the flood thresholds for all gauging stations being used by the NFFWS</w:t>
            </w:r>
          </w:p>
          <w:p w:rsidR="00D37317" w:rsidRDefault="00D37317" w:rsidP="001C419B">
            <w:r>
              <w:t xml:space="preserve">In terms of coastal thresholds, all flood thresholds generated as part of the Irish Coastal Wave and </w:t>
            </w:r>
            <w:proofErr w:type="spellStart"/>
            <w:r>
              <w:t>Waterlevel</w:t>
            </w:r>
            <w:proofErr w:type="spellEnd"/>
            <w:r>
              <w:t xml:space="preserve"> Study (ICWWS) have been delivered to </w:t>
            </w:r>
            <w:proofErr w:type="spellStart"/>
            <w:r>
              <w:t>Met</w:t>
            </w:r>
            <w:proofErr w:type="spellEnd"/>
            <w:r>
              <w:t xml:space="preserve"> Éireann. Met Éireann have requested the OPW to facilitate the request for the use of the final extreme coastal water levels as part of the Limerick City Flood Relief Scheme. Once Met Éireann receives all the thresholds, they will be included in the platform that will display flood information and forecasts.</w:t>
            </w:r>
          </w:p>
        </w:tc>
        <w:tc>
          <w:tcPr>
            <w:tcW w:w="758" w:type="pct"/>
            <w:tcBorders>
              <w:top w:val="single" w:sz="8" w:space="0" w:color="auto"/>
              <w:left w:val="nil"/>
              <w:bottom w:val="single" w:sz="8" w:space="0" w:color="auto"/>
              <w:right w:val="single" w:sz="4" w:space="0" w:color="auto"/>
            </w:tcBorders>
            <w:shd w:val="clear" w:color="000000" w:fill="CCFFFF"/>
          </w:tcPr>
          <w:p w:rsidR="00D37317" w:rsidRDefault="00D37317" w:rsidP="00D61813">
            <w:pPr>
              <w:spacing w:after="0" w:line="240" w:lineRule="auto"/>
              <w:jc w:val="center"/>
              <w:rPr>
                <w:rFonts w:ascii="Calibri" w:eastAsia="Times New Roman" w:hAnsi="Calibri" w:cs="Arial"/>
                <w:b/>
                <w:sz w:val="24"/>
                <w:szCs w:val="24"/>
                <w:lang w:eastAsia="en-IE"/>
              </w:rPr>
            </w:pPr>
            <w:r>
              <w:rPr>
                <w:rFonts w:ascii="Calibri" w:eastAsia="Times New Roman" w:hAnsi="Calibri" w:cs="Arial"/>
                <w:b/>
                <w:sz w:val="24"/>
                <w:szCs w:val="24"/>
                <w:lang w:eastAsia="en-IE"/>
              </w:rPr>
              <w:t>95% Complete</w:t>
            </w:r>
          </w:p>
          <w:p w:rsidR="00D37317" w:rsidRDefault="00D37317" w:rsidP="00D61813">
            <w:pPr>
              <w:spacing w:after="0" w:line="240" w:lineRule="auto"/>
              <w:jc w:val="center"/>
              <w:rPr>
                <w:rFonts w:ascii="Calibri" w:eastAsia="Times New Roman" w:hAnsi="Calibri" w:cs="Arial"/>
                <w:b/>
                <w:sz w:val="24"/>
                <w:szCs w:val="24"/>
                <w:lang w:eastAsia="en-IE"/>
              </w:rPr>
            </w:pPr>
          </w:p>
          <w:p w:rsidR="00D37317" w:rsidRPr="004E50CE" w:rsidRDefault="00D37317" w:rsidP="00D61813">
            <w:pPr>
              <w:spacing w:after="0" w:line="240" w:lineRule="auto"/>
              <w:jc w:val="center"/>
              <w:rPr>
                <w:rFonts w:ascii="Calibri" w:eastAsia="Times New Roman" w:hAnsi="Calibri" w:cs="Arial"/>
                <w:b/>
                <w:sz w:val="24"/>
                <w:szCs w:val="24"/>
                <w:lang w:eastAsia="en-IE"/>
              </w:rPr>
            </w:pPr>
            <w:r w:rsidRPr="008E038E">
              <w:rPr>
                <w:rFonts w:ascii="Calibri" w:eastAsia="Times New Roman" w:hAnsi="Calibri" w:cs="Arial"/>
                <w:b/>
                <w:sz w:val="24"/>
                <w:szCs w:val="24"/>
                <w:highlight w:val="yellow"/>
                <w:lang w:eastAsia="en-IE"/>
              </w:rPr>
              <w:t>Expected completion Q</w:t>
            </w:r>
            <w:r w:rsidR="008E038E" w:rsidRPr="008E038E">
              <w:rPr>
                <w:rFonts w:ascii="Calibri" w:eastAsia="Times New Roman" w:hAnsi="Calibri" w:cs="Arial"/>
                <w:b/>
                <w:sz w:val="24"/>
                <w:szCs w:val="24"/>
                <w:highlight w:val="yellow"/>
                <w:lang w:eastAsia="en-IE"/>
              </w:rPr>
              <w:t>4</w:t>
            </w:r>
            <w:r w:rsidRPr="008E038E">
              <w:rPr>
                <w:rFonts w:ascii="Calibri" w:eastAsia="Times New Roman" w:hAnsi="Calibri" w:cs="Arial"/>
                <w:b/>
                <w:sz w:val="24"/>
                <w:szCs w:val="24"/>
                <w:highlight w:val="yellow"/>
                <w:lang w:eastAsia="en-IE"/>
              </w:rPr>
              <w:t xml:space="preserve"> 2023</w:t>
            </w:r>
          </w:p>
        </w:tc>
      </w:tr>
      <w:tr w:rsidR="00D37317" w:rsidRPr="004E50CE" w:rsidTr="001C419B">
        <w:trPr>
          <w:trHeight w:val="547"/>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6a</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Prepare a communication strategy, in consultation with partners, aimed at achieving a common shared understanding within the service units and a raised awareness of flood risk and its management amongst the wider public and specifically those at risk. The strategy to include national and local public awareness and engagement campaigns.</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r w:rsidRPr="00BC4971">
              <w:t xml:space="preserve">The communications Strategy document has been completed but is awaiting </w:t>
            </w:r>
            <w:r>
              <w:t>to be formally agreed by the NFFWS steering committee.</w:t>
            </w:r>
          </w:p>
        </w:tc>
        <w:tc>
          <w:tcPr>
            <w:tcW w:w="758" w:type="pct"/>
            <w:tcBorders>
              <w:top w:val="single" w:sz="8" w:space="0" w:color="auto"/>
              <w:left w:val="nil"/>
              <w:bottom w:val="single" w:sz="8" w:space="0" w:color="auto"/>
              <w:right w:val="single" w:sz="4" w:space="0" w:color="auto"/>
            </w:tcBorders>
            <w:shd w:val="clear" w:color="000000" w:fill="CCFFFF"/>
          </w:tcPr>
          <w:p w:rsidR="00D37317" w:rsidRPr="008254D4" w:rsidRDefault="00D37317" w:rsidP="00D61813">
            <w:pPr>
              <w:spacing w:after="0" w:line="240" w:lineRule="auto"/>
              <w:jc w:val="center"/>
              <w:rPr>
                <w:rFonts w:ascii="Calibri" w:eastAsia="Times New Roman" w:hAnsi="Calibri" w:cs="Arial"/>
                <w:b/>
                <w:sz w:val="24"/>
                <w:szCs w:val="24"/>
                <w:lang w:eastAsia="en-IE"/>
              </w:rPr>
            </w:pPr>
            <w:r w:rsidRPr="008254D4">
              <w:rPr>
                <w:rFonts w:ascii="Calibri" w:eastAsia="Times New Roman" w:hAnsi="Calibri" w:cs="Arial"/>
                <w:b/>
                <w:sz w:val="24"/>
                <w:szCs w:val="24"/>
                <w:lang w:eastAsia="en-IE"/>
              </w:rPr>
              <w:t>95% Complete</w:t>
            </w:r>
          </w:p>
          <w:p w:rsidR="00D37317" w:rsidRDefault="00D37317" w:rsidP="00D61813">
            <w:pPr>
              <w:spacing w:after="0" w:line="240" w:lineRule="auto"/>
              <w:jc w:val="center"/>
              <w:rPr>
                <w:rFonts w:ascii="Calibri" w:eastAsia="Times New Roman" w:hAnsi="Calibri" w:cs="Arial"/>
                <w:b/>
                <w:sz w:val="24"/>
                <w:szCs w:val="24"/>
                <w:lang w:eastAsia="en-IE"/>
              </w:rPr>
            </w:pPr>
          </w:p>
          <w:p w:rsidR="008E038E" w:rsidRPr="008254D4" w:rsidRDefault="008E038E" w:rsidP="00D61813">
            <w:pPr>
              <w:spacing w:after="0" w:line="240" w:lineRule="auto"/>
              <w:jc w:val="center"/>
              <w:rPr>
                <w:rFonts w:ascii="Calibri" w:eastAsia="Times New Roman" w:hAnsi="Calibri" w:cs="Arial"/>
                <w:b/>
                <w:sz w:val="24"/>
                <w:szCs w:val="24"/>
                <w:lang w:eastAsia="en-IE"/>
              </w:rPr>
            </w:pPr>
            <w:r w:rsidRPr="008E038E">
              <w:rPr>
                <w:rFonts w:ascii="Calibri" w:eastAsia="Times New Roman" w:hAnsi="Calibri" w:cs="Arial"/>
                <w:b/>
                <w:sz w:val="24"/>
                <w:szCs w:val="24"/>
                <w:highlight w:val="yellow"/>
                <w:lang w:eastAsia="en-IE"/>
              </w:rPr>
              <w:t>Expected completion Q4 2023</w:t>
            </w:r>
          </w:p>
        </w:tc>
      </w:tr>
    </w:tbl>
    <w:p w:rsidR="00D37317" w:rsidRDefault="00D37317" w:rsidP="00D37317">
      <w:pPr>
        <w:rPr>
          <w:lang w:val="en-US"/>
        </w:rPr>
      </w:pPr>
    </w:p>
    <w:p w:rsidR="00D37317" w:rsidRDefault="00D37317" w:rsidP="00D37317">
      <w:pPr>
        <w:pStyle w:val="Heading1"/>
      </w:pPr>
    </w:p>
    <w:tbl>
      <w:tblPr>
        <w:tblW w:w="5000" w:type="pct"/>
        <w:tblLook w:val="04A0" w:firstRow="1" w:lastRow="0" w:firstColumn="1" w:lastColumn="0" w:noHBand="0" w:noVBand="1"/>
      </w:tblPr>
      <w:tblGrid>
        <w:gridCol w:w="1049"/>
        <w:gridCol w:w="4640"/>
        <w:gridCol w:w="6140"/>
        <w:gridCol w:w="2114"/>
      </w:tblGrid>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6b</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Launch the communication strategy to coincide with launch of operational national flood alerts service.</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rsidRPr="00BC4971">
              <w:t>Development of IFICS is at an advanced stage</w:t>
            </w:r>
            <w:r>
              <w:t>. This will be the primary means of communicating flood forecasts and other hydrometeorological data to Stakeholders. Met Éireann is in the process of issuing login details to all stakeholders.</w:t>
            </w:r>
          </w:p>
        </w:tc>
        <w:tc>
          <w:tcPr>
            <w:tcW w:w="758" w:type="pct"/>
            <w:tcBorders>
              <w:top w:val="single" w:sz="8" w:space="0" w:color="auto"/>
              <w:left w:val="nil"/>
              <w:bottom w:val="single" w:sz="8" w:space="0" w:color="auto"/>
              <w:right w:val="single" w:sz="4" w:space="0" w:color="auto"/>
            </w:tcBorders>
            <w:shd w:val="clear" w:color="000000" w:fill="CCFFFF"/>
          </w:tcPr>
          <w:p w:rsidR="00D37317" w:rsidRDefault="00D37317" w:rsidP="00D61813">
            <w:pPr>
              <w:jc w:val="center"/>
              <w:rPr>
                <w:b/>
              </w:rPr>
            </w:pPr>
            <w:r>
              <w:rPr>
                <w:b/>
              </w:rPr>
              <w:t>95% Complete</w:t>
            </w:r>
          </w:p>
          <w:p w:rsidR="00D37317" w:rsidRDefault="008E038E" w:rsidP="00D61813">
            <w:pPr>
              <w:spacing w:after="0" w:line="240" w:lineRule="auto"/>
              <w:jc w:val="center"/>
              <w:rPr>
                <w:rFonts w:ascii="Calibri" w:eastAsia="Times New Roman" w:hAnsi="Calibri" w:cs="Arial"/>
                <w:b/>
                <w:sz w:val="24"/>
                <w:szCs w:val="24"/>
                <w:highlight w:val="yellow"/>
                <w:lang w:eastAsia="en-IE"/>
              </w:rPr>
            </w:pPr>
            <w:r w:rsidRPr="008E038E">
              <w:rPr>
                <w:rFonts w:ascii="Calibri" w:eastAsia="Times New Roman" w:hAnsi="Calibri" w:cs="Arial"/>
                <w:b/>
                <w:sz w:val="24"/>
                <w:szCs w:val="24"/>
                <w:highlight w:val="yellow"/>
                <w:lang w:eastAsia="en-IE"/>
              </w:rPr>
              <w:t>Expected completion Q</w:t>
            </w:r>
            <w:r>
              <w:rPr>
                <w:rFonts w:ascii="Calibri" w:eastAsia="Times New Roman" w:hAnsi="Calibri" w:cs="Arial"/>
                <w:b/>
                <w:sz w:val="24"/>
                <w:szCs w:val="24"/>
                <w:highlight w:val="yellow"/>
                <w:lang w:eastAsia="en-IE"/>
              </w:rPr>
              <w:t>3</w:t>
            </w:r>
            <w:r w:rsidRPr="008E038E">
              <w:rPr>
                <w:rFonts w:ascii="Calibri" w:eastAsia="Times New Roman" w:hAnsi="Calibri" w:cs="Arial"/>
                <w:b/>
                <w:sz w:val="24"/>
                <w:szCs w:val="24"/>
                <w:highlight w:val="yellow"/>
                <w:lang w:eastAsia="en-IE"/>
              </w:rPr>
              <w:t xml:space="preserve"> 2023</w:t>
            </w:r>
          </w:p>
          <w:p w:rsidR="008E038E" w:rsidRPr="004E50CE" w:rsidRDefault="008E038E" w:rsidP="00D61813">
            <w:pPr>
              <w:spacing w:after="0" w:line="240" w:lineRule="auto"/>
              <w:jc w:val="center"/>
              <w:rPr>
                <w:rFonts w:ascii="Calibri" w:eastAsia="Times New Roman" w:hAnsi="Calibri" w:cs="Arial"/>
                <w:b/>
                <w:sz w:val="24"/>
                <w:szCs w:val="24"/>
                <w:lang w:eastAsia="en-IE"/>
              </w:rPr>
            </w:pPr>
          </w:p>
        </w:tc>
      </w:tr>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5a</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Review and report on Stage 1 implementation and performance over the 4-5 year period.</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A Subgroup has been set up by OPW and Met Éireann to review the performance of Stage 1, and had its first meeting on 31 March.</w:t>
            </w:r>
          </w:p>
          <w:p w:rsidR="00D37317" w:rsidRDefault="00D37317" w:rsidP="001C419B">
            <w:pPr>
              <w:pStyle w:val="ListParagraph"/>
              <w:ind w:left="0"/>
            </w:pPr>
          </w:p>
          <w:p w:rsidR="00D37317" w:rsidRDefault="00D37317" w:rsidP="001C419B">
            <w:pPr>
              <w:pStyle w:val="ListParagraph"/>
              <w:ind w:left="0"/>
            </w:pPr>
            <w:r>
              <w:t xml:space="preserve">The Final Draft of the Stage 1 Report will </w:t>
            </w:r>
            <w:proofErr w:type="gramStart"/>
            <w:r>
              <w:t>completed</w:t>
            </w:r>
            <w:proofErr w:type="gramEnd"/>
            <w:r>
              <w:t xml:space="preserve"> in Q4 2023 and will contain the findings from Stage 1 and Recommendations for work to be carried out in Stage 2</w:t>
            </w:r>
          </w:p>
        </w:tc>
        <w:tc>
          <w:tcPr>
            <w:tcW w:w="758" w:type="pct"/>
            <w:tcBorders>
              <w:top w:val="single" w:sz="8" w:space="0" w:color="auto"/>
              <w:left w:val="nil"/>
              <w:bottom w:val="single" w:sz="8" w:space="0" w:color="auto"/>
              <w:right w:val="single" w:sz="4" w:space="0" w:color="auto"/>
            </w:tcBorders>
            <w:shd w:val="clear" w:color="000000" w:fill="CCFFFF"/>
          </w:tcPr>
          <w:p w:rsidR="00D37317" w:rsidRDefault="00D37317" w:rsidP="00D61813">
            <w:pPr>
              <w:jc w:val="center"/>
              <w:rPr>
                <w:b/>
              </w:rPr>
            </w:pPr>
            <w:r>
              <w:rPr>
                <w:b/>
              </w:rPr>
              <w:t>Commenced –</w:t>
            </w:r>
          </w:p>
          <w:p w:rsidR="00D37317" w:rsidRPr="00F625E6" w:rsidRDefault="008E038E" w:rsidP="00D61813">
            <w:pPr>
              <w:jc w:val="center"/>
              <w:rPr>
                <w:b/>
              </w:rPr>
            </w:pPr>
            <w:r w:rsidRPr="008E038E">
              <w:rPr>
                <w:rFonts w:ascii="Calibri" w:eastAsia="Times New Roman" w:hAnsi="Calibri" w:cs="Arial"/>
                <w:b/>
                <w:sz w:val="24"/>
                <w:szCs w:val="24"/>
                <w:highlight w:val="yellow"/>
                <w:lang w:eastAsia="en-IE"/>
              </w:rPr>
              <w:t>Expected completion Q4 2023</w:t>
            </w:r>
          </w:p>
        </w:tc>
      </w:tr>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5b</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Assess areas for Service improvement using the catchment FRMPs, performance reviews and wide consultations with business partners.</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These recommendations will be contained in the Stage 1 Report</w:t>
            </w:r>
          </w:p>
        </w:tc>
        <w:tc>
          <w:tcPr>
            <w:tcW w:w="758" w:type="pct"/>
            <w:tcBorders>
              <w:top w:val="single" w:sz="8" w:space="0" w:color="auto"/>
              <w:left w:val="nil"/>
              <w:bottom w:val="single" w:sz="8" w:space="0" w:color="auto"/>
              <w:right w:val="single" w:sz="4" w:space="0" w:color="auto"/>
            </w:tcBorders>
            <w:shd w:val="clear" w:color="000000" w:fill="CCFFFF"/>
          </w:tcPr>
          <w:p w:rsidR="00D37317" w:rsidRPr="00567BCD" w:rsidRDefault="00D37317" w:rsidP="00D61813">
            <w:pPr>
              <w:jc w:val="center"/>
              <w:rPr>
                <w:b/>
              </w:rPr>
            </w:pPr>
            <w:r>
              <w:rPr>
                <w:b/>
              </w:rPr>
              <w:t xml:space="preserve">Commenced – </w:t>
            </w:r>
            <w:r w:rsidR="008E038E" w:rsidRPr="008E038E">
              <w:rPr>
                <w:rFonts w:ascii="Calibri" w:eastAsia="Times New Roman" w:hAnsi="Calibri" w:cs="Arial"/>
                <w:b/>
                <w:sz w:val="24"/>
                <w:szCs w:val="24"/>
                <w:highlight w:val="yellow"/>
                <w:lang w:eastAsia="en-IE"/>
              </w:rPr>
              <w:t>Expected completion Q4 2023</w:t>
            </w:r>
          </w:p>
        </w:tc>
      </w:tr>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5c</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Develop an implementation plan for delivery of the next Stage of the Service (Stage 2). This would involve at risk sites being prioritised</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A Subgroup has been set up by OPW and Met Éireann develop an implementation plan for Stage 2, and had its first meeting on 31 March.</w:t>
            </w:r>
          </w:p>
          <w:p w:rsidR="00D37317" w:rsidRDefault="00D37317" w:rsidP="001C419B">
            <w:pPr>
              <w:pStyle w:val="ListParagraph"/>
              <w:ind w:left="0"/>
            </w:pPr>
          </w:p>
          <w:p w:rsidR="00D37317" w:rsidRDefault="00D37317" w:rsidP="001C419B">
            <w:pPr>
              <w:pStyle w:val="ListParagraph"/>
              <w:ind w:left="0"/>
            </w:pPr>
            <w:r>
              <w:t xml:space="preserve">The Final Draft of the Stage 2 Report will </w:t>
            </w:r>
            <w:r w:rsidR="004E7C9A">
              <w:t>be completed</w:t>
            </w:r>
            <w:r>
              <w:t xml:space="preserve"> in Q4 2023 and the contents of the report will result in a memo to </w:t>
            </w:r>
            <w:bookmarkStart w:id="0" w:name="_GoBack"/>
            <w:bookmarkEnd w:id="0"/>
            <w:r>
              <w:t>government requesting approval for stages 2 and after.</w:t>
            </w:r>
          </w:p>
        </w:tc>
        <w:tc>
          <w:tcPr>
            <w:tcW w:w="758" w:type="pct"/>
            <w:tcBorders>
              <w:top w:val="single" w:sz="8" w:space="0" w:color="auto"/>
              <w:left w:val="nil"/>
              <w:bottom w:val="single" w:sz="8" w:space="0" w:color="auto"/>
              <w:right w:val="single" w:sz="4" w:space="0" w:color="auto"/>
            </w:tcBorders>
            <w:shd w:val="clear" w:color="000000" w:fill="CCFFFF"/>
          </w:tcPr>
          <w:p w:rsidR="00D37317" w:rsidRDefault="00D37317" w:rsidP="00D61813">
            <w:pPr>
              <w:jc w:val="center"/>
              <w:rPr>
                <w:b/>
              </w:rPr>
            </w:pPr>
            <w:r>
              <w:rPr>
                <w:b/>
              </w:rPr>
              <w:t xml:space="preserve">Commenced – due </w:t>
            </w:r>
            <w:r w:rsidR="008E038E" w:rsidRPr="008E038E">
              <w:rPr>
                <w:rFonts w:ascii="Calibri" w:eastAsia="Times New Roman" w:hAnsi="Calibri" w:cs="Arial"/>
                <w:b/>
                <w:sz w:val="24"/>
                <w:szCs w:val="24"/>
                <w:highlight w:val="yellow"/>
                <w:lang w:eastAsia="en-IE"/>
              </w:rPr>
              <w:t>Expected completion Q4 2023</w:t>
            </w:r>
          </w:p>
          <w:p w:rsidR="00D37317" w:rsidRPr="00567BCD" w:rsidRDefault="00D37317" w:rsidP="00D61813">
            <w:pPr>
              <w:jc w:val="center"/>
              <w:rPr>
                <w:b/>
              </w:rPr>
            </w:pPr>
          </w:p>
        </w:tc>
      </w:tr>
      <w:tr w:rsidR="00D37317" w:rsidRPr="004E50CE"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lastRenderedPageBreak/>
              <w:t>5d</w:t>
            </w:r>
          </w:p>
        </w:tc>
        <w:tc>
          <w:tcPr>
            <w:tcW w:w="1664" w:type="pct"/>
            <w:tcBorders>
              <w:top w:val="single" w:sz="8" w:space="0" w:color="auto"/>
              <w:left w:val="nil"/>
              <w:bottom w:val="single" w:sz="8" w:space="0" w:color="auto"/>
              <w:right w:val="single" w:sz="4" w:space="0" w:color="auto"/>
            </w:tcBorders>
            <w:shd w:val="clear" w:color="000000" w:fill="CCFFFF"/>
          </w:tcPr>
          <w:p w:rsidR="00D37317" w:rsidRPr="00C16549" w:rsidRDefault="00D37317" w:rsidP="001C419B">
            <w:pPr>
              <w:rPr>
                <w:u w:val="single"/>
              </w:rPr>
            </w:pPr>
            <w:r w:rsidRPr="00700F8D">
              <w:rPr>
                <w:u w:val="single"/>
              </w:rPr>
              <w:t>Undertake liaison with business partners and prepare report(s) and/or business case(s), as necessary, to support any memo(s) for Government that are required to ensure both continuation and further development or improvement of the Service</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A Subgroup has been set up by OPW and Met Éireann develop an implementation plan for Stage 2, and had its first meeting on 31 March.</w:t>
            </w:r>
          </w:p>
          <w:p w:rsidR="00D37317" w:rsidRDefault="00D37317" w:rsidP="001C419B">
            <w:pPr>
              <w:pStyle w:val="ListParagraph"/>
              <w:ind w:left="0"/>
            </w:pPr>
          </w:p>
          <w:p w:rsidR="00D37317" w:rsidRDefault="00D37317" w:rsidP="001C419B">
            <w:pPr>
              <w:pStyle w:val="ListParagraph"/>
              <w:ind w:left="0"/>
            </w:pPr>
            <w:r w:rsidRPr="00567BCD">
              <w:t>The Stage 2 Group will arrange bilateral meetings with NDFEM, CCMA and SWFLM members to discuss the future direction of the Service.</w:t>
            </w:r>
          </w:p>
          <w:p w:rsidR="00D37317" w:rsidRDefault="00D37317" w:rsidP="001C419B">
            <w:pPr>
              <w:pStyle w:val="ListParagraph"/>
              <w:ind w:left="0"/>
            </w:pPr>
          </w:p>
          <w:p w:rsidR="00D37317" w:rsidRDefault="00D37317" w:rsidP="001C419B">
            <w:pPr>
              <w:pStyle w:val="ListParagraph"/>
              <w:ind w:left="0"/>
            </w:pPr>
            <w:r>
              <w:t xml:space="preserve">The Final Draft of the Stage 2 Report will </w:t>
            </w:r>
            <w:proofErr w:type="gramStart"/>
            <w:r>
              <w:t>completed</w:t>
            </w:r>
            <w:proofErr w:type="gramEnd"/>
            <w:r>
              <w:t xml:space="preserve"> in Q4 2023 and the contents of the report will result in a memo to government requesting approval for stages 2 and after.</w:t>
            </w:r>
          </w:p>
        </w:tc>
        <w:tc>
          <w:tcPr>
            <w:tcW w:w="758" w:type="pct"/>
            <w:tcBorders>
              <w:top w:val="single" w:sz="8" w:space="0" w:color="auto"/>
              <w:left w:val="nil"/>
              <w:bottom w:val="single" w:sz="8" w:space="0" w:color="auto"/>
              <w:right w:val="single" w:sz="4" w:space="0" w:color="auto"/>
            </w:tcBorders>
            <w:shd w:val="clear" w:color="000000" w:fill="CCFFFF"/>
          </w:tcPr>
          <w:p w:rsidR="00D37317" w:rsidRPr="00567BCD" w:rsidRDefault="00D37317" w:rsidP="00D61813">
            <w:pPr>
              <w:jc w:val="center"/>
              <w:rPr>
                <w:b/>
              </w:rPr>
            </w:pPr>
            <w:r>
              <w:rPr>
                <w:b/>
              </w:rPr>
              <w:t xml:space="preserve">Commenced – </w:t>
            </w:r>
            <w:r w:rsidR="008E038E" w:rsidRPr="008E038E">
              <w:rPr>
                <w:rFonts w:ascii="Calibri" w:eastAsia="Times New Roman" w:hAnsi="Calibri" w:cs="Arial"/>
                <w:b/>
                <w:sz w:val="24"/>
                <w:szCs w:val="24"/>
                <w:highlight w:val="yellow"/>
                <w:lang w:eastAsia="en-IE"/>
              </w:rPr>
              <w:t>Expected completion Q4 2023</w:t>
            </w:r>
          </w:p>
        </w:tc>
      </w:tr>
      <w:tr w:rsidR="00D37317" w:rsidTr="001C419B">
        <w:trPr>
          <w:trHeight w:val="1093"/>
        </w:trPr>
        <w:tc>
          <w:tcPr>
            <w:tcW w:w="376" w:type="pct"/>
            <w:tcBorders>
              <w:top w:val="single" w:sz="8" w:space="0" w:color="auto"/>
              <w:left w:val="single" w:sz="8" w:space="0" w:color="auto"/>
              <w:bottom w:val="single" w:sz="8" w:space="0" w:color="auto"/>
              <w:right w:val="single" w:sz="4" w:space="0" w:color="auto"/>
            </w:tcBorders>
            <w:shd w:val="clear" w:color="000000" w:fill="CCFFFF"/>
            <w:noWrap/>
          </w:tcPr>
          <w:p w:rsidR="00D37317" w:rsidRDefault="00D37317" w:rsidP="001C419B">
            <w:pPr>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7a &amp; 7b</w:t>
            </w:r>
          </w:p>
        </w:tc>
        <w:tc>
          <w:tcPr>
            <w:tcW w:w="1664" w:type="pct"/>
            <w:tcBorders>
              <w:top w:val="single" w:sz="8" w:space="0" w:color="auto"/>
              <w:left w:val="nil"/>
              <w:bottom w:val="single" w:sz="8" w:space="0" w:color="auto"/>
              <w:right w:val="single" w:sz="4" w:space="0" w:color="auto"/>
            </w:tcBorders>
            <w:shd w:val="clear" w:color="000000" w:fill="CCFFFF"/>
          </w:tcPr>
          <w:p w:rsidR="00D37317" w:rsidRDefault="00D37317" w:rsidP="001C419B">
            <w:pPr>
              <w:rPr>
                <w:u w:val="single"/>
              </w:rPr>
            </w:pPr>
            <w:r>
              <w:rPr>
                <w:u w:val="single"/>
              </w:rPr>
              <w:t>Develop reporting protocols to provide oversight of Service, operational performance and progress on implementation.</w:t>
            </w:r>
          </w:p>
        </w:tc>
        <w:tc>
          <w:tcPr>
            <w:tcW w:w="2202" w:type="pct"/>
            <w:tcBorders>
              <w:top w:val="single" w:sz="8" w:space="0" w:color="auto"/>
              <w:left w:val="nil"/>
              <w:bottom w:val="single" w:sz="8" w:space="0" w:color="auto"/>
              <w:right w:val="single" w:sz="4" w:space="0" w:color="auto"/>
            </w:tcBorders>
            <w:shd w:val="clear" w:color="000000" w:fill="CCFFFF"/>
          </w:tcPr>
          <w:p w:rsidR="00D37317" w:rsidRDefault="00D37317" w:rsidP="001C419B">
            <w:pPr>
              <w:pStyle w:val="ListParagraph"/>
              <w:ind w:left="0"/>
            </w:pPr>
            <w:r>
              <w:t>The reporting protocols are being implemented through the work of the Stage 1 review Sub Group. will be governed</w:t>
            </w:r>
          </w:p>
        </w:tc>
        <w:tc>
          <w:tcPr>
            <w:tcW w:w="758" w:type="pct"/>
            <w:tcBorders>
              <w:top w:val="single" w:sz="8" w:space="0" w:color="auto"/>
              <w:left w:val="nil"/>
              <w:bottom w:val="single" w:sz="8" w:space="0" w:color="auto"/>
              <w:right w:val="single" w:sz="4" w:space="0" w:color="auto"/>
            </w:tcBorders>
            <w:shd w:val="clear" w:color="000000" w:fill="CCFFFF"/>
          </w:tcPr>
          <w:p w:rsidR="00D37317" w:rsidRPr="00B03AB5" w:rsidRDefault="00D37317" w:rsidP="00D61813">
            <w:pPr>
              <w:jc w:val="center"/>
              <w:rPr>
                <w:b/>
              </w:rPr>
            </w:pPr>
            <w:r>
              <w:rPr>
                <w:b/>
              </w:rPr>
              <w:t xml:space="preserve">Commenced </w:t>
            </w:r>
            <w:r w:rsidR="008E038E" w:rsidRPr="008E038E">
              <w:rPr>
                <w:rFonts w:ascii="Calibri" w:eastAsia="Times New Roman" w:hAnsi="Calibri" w:cs="Arial"/>
                <w:b/>
                <w:sz w:val="24"/>
                <w:szCs w:val="24"/>
                <w:highlight w:val="yellow"/>
                <w:lang w:eastAsia="en-IE"/>
              </w:rPr>
              <w:t>Expected completion Q4 2023</w:t>
            </w:r>
          </w:p>
        </w:tc>
      </w:tr>
    </w:tbl>
    <w:p w:rsidR="00D37317" w:rsidRDefault="00D37317"/>
    <w:p w:rsidR="00D343D4" w:rsidRDefault="00D343D4"/>
    <w:p w:rsidR="00D343D4" w:rsidRDefault="00D343D4"/>
    <w:p w:rsidR="00D343D4" w:rsidRDefault="00D343D4"/>
    <w:p w:rsidR="00D343D4" w:rsidRDefault="00D343D4"/>
    <w:p w:rsidR="00D343D4" w:rsidRDefault="00D343D4"/>
    <w:p w:rsidR="00D343D4" w:rsidRDefault="00D343D4"/>
    <w:p w:rsidR="00D343D4" w:rsidRDefault="00D343D4"/>
    <w:p w:rsidR="00D343D4" w:rsidRDefault="00D343D4"/>
    <w:tbl>
      <w:tblPr>
        <w:tblW w:w="5000" w:type="pct"/>
        <w:tblLook w:val="04A0" w:firstRow="1" w:lastRow="0" w:firstColumn="1" w:lastColumn="0" w:noHBand="0" w:noVBand="1"/>
      </w:tblPr>
      <w:tblGrid>
        <w:gridCol w:w="1049"/>
        <w:gridCol w:w="4640"/>
        <w:gridCol w:w="6140"/>
        <w:gridCol w:w="2114"/>
      </w:tblGrid>
      <w:tr w:rsidR="00D343D4" w:rsidRPr="004E50CE" w:rsidTr="0074550F">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auto"/>
            <w:noWrap/>
            <w:vAlign w:val="center"/>
          </w:tcPr>
          <w:p w:rsidR="00D343D4" w:rsidRPr="004E50CE" w:rsidRDefault="00D343D4" w:rsidP="0074550F">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lastRenderedPageBreak/>
              <w:t>Task</w:t>
            </w:r>
          </w:p>
        </w:tc>
        <w:tc>
          <w:tcPr>
            <w:tcW w:w="1664" w:type="pct"/>
            <w:tcBorders>
              <w:top w:val="single" w:sz="8" w:space="0" w:color="auto"/>
              <w:left w:val="nil"/>
              <w:bottom w:val="single" w:sz="8" w:space="0" w:color="auto"/>
              <w:right w:val="single" w:sz="4" w:space="0" w:color="auto"/>
            </w:tcBorders>
            <w:shd w:val="clear" w:color="auto" w:fill="auto"/>
            <w:vAlign w:val="center"/>
          </w:tcPr>
          <w:p w:rsidR="00D343D4" w:rsidRPr="004E50CE" w:rsidRDefault="00D343D4" w:rsidP="0074550F">
            <w:pPr>
              <w:jc w:val="center"/>
              <w:rPr>
                <w:b/>
              </w:rPr>
            </w:pPr>
            <w:r w:rsidRPr="004E50CE">
              <w:rPr>
                <w:b/>
              </w:rPr>
              <w:t>Description</w:t>
            </w:r>
          </w:p>
        </w:tc>
        <w:tc>
          <w:tcPr>
            <w:tcW w:w="2202" w:type="pct"/>
            <w:tcBorders>
              <w:top w:val="single" w:sz="8" w:space="0" w:color="auto"/>
              <w:left w:val="nil"/>
              <w:bottom w:val="single" w:sz="8" w:space="0" w:color="auto"/>
              <w:right w:val="single" w:sz="4" w:space="0" w:color="auto"/>
            </w:tcBorders>
            <w:shd w:val="clear" w:color="auto" w:fill="auto"/>
            <w:vAlign w:val="center"/>
          </w:tcPr>
          <w:p w:rsidR="00D343D4" w:rsidRPr="004E50CE" w:rsidRDefault="00D343D4" w:rsidP="0074550F">
            <w:pPr>
              <w:jc w:val="center"/>
              <w:rPr>
                <w:b/>
              </w:rPr>
            </w:pPr>
            <w:r w:rsidRPr="004E50CE">
              <w:rPr>
                <w:b/>
              </w:rPr>
              <w:t>Actions</w:t>
            </w:r>
          </w:p>
        </w:tc>
        <w:tc>
          <w:tcPr>
            <w:tcW w:w="758" w:type="pct"/>
            <w:tcBorders>
              <w:top w:val="single" w:sz="8" w:space="0" w:color="auto"/>
              <w:left w:val="nil"/>
              <w:bottom w:val="single" w:sz="8" w:space="0" w:color="auto"/>
              <w:right w:val="single" w:sz="4" w:space="0" w:color="auto"/>
            </w:tcBorders>
            <w:shd w:val="clear" w:color="auto" w:fill="auto"/>
          </w:tcPr>
          <w:p w:rsidR="00D343D4" w:rsidRDefault="00D343D4" w:rsidP="0074550F">
            <w:pPr>
              <w:spacing w:after="0" w:line="240" w:lineRule="auto"/>
              <w:jc w:val="center"/>
              <w:rPr>
                <w:rFonts w:ascii="Calibri" w:eastAsia="Times New Roman" w:hAnsi="Calibri" w:cs="Arial"/>
                <w:b/>
                <w:sz w:val="24"/>
                <w:szCs w:val="24"/>
                <w:lang w:eastAsia="en-IE"/>
              </w:rPr>
            </w:pPr>
          </w:p>
          <w:p w:rsidR="00D343D4" w:rsidRPr="004E50CE" w:rsidRDefault="00D343D4" w:rsidP="0074550F">
            <w:pPr>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Status</w:t>
            </w:r>
          </w:p>
        </w:tc>
      </w:tr>
      <w:tr w:rsidR="00D343D4" w:rsidRPr="00F9080C" w:rsidTr="0074550F">
        <w:trPr>
          <w:trHeight w:val="1215"/>
        </w:trPr>
        <w:tc>
          <w:tcPr>
            <w:tcW w:w="376" w:type="pct"/>
            <w:tcBorders>
              <w:top w:val="single" w:sz="8" w:space="0" w:color="auto"/>
              <w:left w:val="single" w:sz="8" w:space="0" w:color="auto"/>
              <w:bottom w:val="single" w:sz="8" w:space="0" w:color="auto"/>
              <w:right w:val="single" w:sz="4" w:space="0" w:color="auto"/>
            </w:tcBorders>
            <w:shd w:val="clear" w:color="auto" w:fill="C8FCF3"/>
            <w:noWrap/>
            <w:hideMark/>
          </w:tcPr>
          <w:p w:rsidR="00D343D4" w:rsidRPr="00F9080C" w:rsidRDefault="00D343D4" w:rsidP="0074550F">
            <w:pPr>
              <w:shd w:val="clear" w:color="auto" w:fill="A4FAEC"/>
              <w:spacing w:after="0" w:line="240" w:lineRule="auto"/>
              <w:rPr>
                <w:rFonts w:ascii="Calibri" w:eastAsia="Times New Roman" w:hAnsi="Calibri" w:cs="Arial"/>
                <w:sz w:val="24"/>
                <w:szCs w:val="24"/>
                <w:lang w:eastAsia="en-IE"/>
              </w:rPr>
            </w:pPr>
            <w:r>
              <w:rPr>
                <w:rFonts w:ascii="Calibri" w:eastAsia="Times New Roman" w:hAnsi="Calibri" w:cs="Arial"/>
                <w:sz w:val="24"/>
                <w:szCs w:val="24"/>
                <w:lang w:eastAsia="en-IE"/>
              </w:rPr>
              <w:t>1b</w:t>
            </w:r>
          </w:p>
        </w:tc>
        <w:tc>
          <w:tcPr>
            <w:tcW w:w="1664" w:type="pct"/>
            <w:tcBorders>
              <w:top w:val="single" w:sz="8" w:space="0" w:color="auto"/>
              <w:left w:val="nil"/>
              <w:bottom w:val="single" w:sz="8" w:space="0" w:color="auto"/>
              <w:right w:val="single" w:sz="4" w:space="0" w:color="auto"/>
            </w:tcBorders>
            <w:shd w:val="clear" w:color="auto" w:fill="C8FCF3"/>
            <w:hideMark/>
          </w:tcPr>
          <w:p w:rsidR="00D343D4" w:rsidRDefault="00D343D4" w:rsidP="0074550F">
            <w:pPr>
              <w:shd w:val="clear" w:color="auto" w:fill="A4FAEC"/>
              <w:rPr>
                <w:u w:val="single"/>
              </w:rPr>
            </w:pPr>
            <w:r w:rsidRPr="00DD4EDF">
              <w:rPr>
                <w:u w:val="single"/>
              </w:rPr>
              <w:t>Prepare job specifications and co-ordinate recruitment in of ME-FFC staff</w:t>
            </w:r>
          </w:p>
          <w:p w:rsidR="00D343D4" w:rsidRPr="00F9080C" w:rsidRDefault="00D343D4" w:rsidP="0074550F">
            <w:pPr>
              <w:shd w:val="clear" w:color="auto" w:fill="A4FAEC"/>
              <w:spacing w:after="0" w:line="240" w:lineRule="auto"/>
              <w:rPr>
                <w:rFonts w:ascii="Calibri" w:eastAsia="Times New Roman" w:hAnsi="Calibri" w:cs="Arial"/>
                <w:sz w:val="24"/>
                <w:szCs w:val="24"/>
                <w:lang w:eastAsia="en-IE"/>
              </w:rPr>
            </w:pPr>
          </w:p>
        </w:tc>
        <w:tc>
          <w:tcPr>
            <w:tcW w:w="2202" w:type="pct"/>
            <w:tcBorders>
              <w:top w:val="single" w:sz="8" w:space="0" w:color="auto"/>
              <w:left w:val="nil"/>
              <w:bottom w:val="single" w:sz="8" w:space="0" w:color="auto"/>
              <w:right w:val="single" w:sz="4" w:space="0" w:color="auto"/>
            </w:tcBorders>
            <w:shd w:val="clear" w:color="auto" w:fill="C8FCF3"/>
            <w:hideMark/>
          </w:tcPr>
          <w:p w:rsidR="00D343D4" w:rsidRDefault="00D343D4" w:rsidP="0074550F">
            <w:pPr>
              <w:shd w:val="clear" w:color="auto" w:fill="A4FAEC"/>
            </w:pPr>
            <w:r>
              <w:t xml:space="preserve">Met Éireann ran recruitment campaigns to recruit 11 staff (as specified in the Government Decision 2016) in the FFC. Currently </w:t>
            </w:r>
            <w:r w:rsidRPr="00F1438D">
              <w:rPr>
                <w:highlight w:val="yellow"/>
              </w:rPr>
              <w:t xml:space="preserve">10 </w:t>
            </w:r>
            <w:r>
              <w:t>staff are in place in the FFC.</w:t>
            </w:r>
          </w:p>
          <w:p w:rsidR="00D343D4" w:rsidRDefault="00D343D4" w:rsidP="0074550F">
            <w:pPr>
              <w:pStyle w:val="ListParagraph"/>
              <w:numPr>
                <w:ilvl w:val="0"/>
                <w:numId w:val="1"/>
              </w:numPr>
              <w:shd w:val="clear" w:color="auto" w:fill="A4FAEC"/>
            </w:pPr>
            <w:r>
              <w:t>1 x Chief Hydrometeorologist (PO)</w:t>
            </w:r>
          </w:p>
          <w:p w:rsidR="00D343D4" w:rsidRDefault="00D343D4" w:rsidP="0074550F">
            <w:pPr>
              <w:pStyle w:val="ListParagraph"/>
              <w:numPr>
                <w:ilvl w:val="0"/>
                <w:numId w:val="1"/>
              </w:numPr>
              <w:shd w:val="clear" w:color="auto" w:fill="A4FAEC"/>
            </w:pPr>
            <w:r>
              <w:t>1 x Principal Meteorological Officer (AP Equivalent)</w:t>
            </w:r>
          </w:p>
          <w:p w:rsidR="00D343D4" w:rsidRPr="00F9080C" w:rsidRDefault="00D343D4" w:rsidP="0074550F">
            <w:pPr>
              <w:pStyle w:val="ListParagraph"/>
              <w:numPr>
                <w:ilvl w:val="0"/>
                <w:numId w:val="1"/>
              </w:numPr>
              <w:shd w:val="clear" w:color="auto" w:fill="A4FAEC"/>
              <w:rPr>
                <w:rFonts w:ascii="Calibri" w:eastAsia="Times New Roman" w:hAnsi="Calibri" w:cs="Arial"/>
                <w:sz w:val="24"/>
                <w:szCs w:val="24"/>
                <w:lang w:eastAsia="en-IE"/>
              </w:rPr>
            </w:pPr>
            <w:r w:rsidRPr="00F1438D">
              <w:rPr>
                <w:highlight w:val="yellow"/>
              </w:rPr>
              <w:t>8</w:t>
            </w:r>
            <w:r>
              <w:t xml:space="preserve"> x Hydrometeorologists (AP) </w:t>
            </w:r>
          </w:p>
        </w:tc>
        <w:tc>
          <w:tcPr>
            <w:tcW w:w="758" w:type="pct"/>
            <w:tcBorders>
              <w:top w:val="single" w:sz="8" w:space="0" w:color="auto"/>
              <w:left w:val="nil"/>
              <w:bottom w:val="single" w:sz="8" w:space="0" w:color="auto"/>
              <w:right w:val="single" w:sz="4" w:space="0" w:color="auto"/>
            </w:tcBorders>
            <w:shd w:val="clear" w:color="auto" w:fill="C8FCF3"/>
          </w:tcPr>
          <w:p w:rsidR="00D343D4" w:rsidRPr="004E50CE" w:rsidRDefault="00D343D4" w:rsidP="0074550F">
            <w:pPr>
              <w:shd w:val="clear" w:color="auto" w:fill="A4FAEC"/>
              <w:spacing w:after="0" w:line="240" w:lineRule="auto"/>
              <w:jc w:val="center"/>
              <w:rPr>
                <w:rFonts w:ascii="Calibri" w:eastAsia="Times New Roman" w:hAnsi="Calibri" w:cs="Arial"/>
                <w:b/>
                <w:sz w:val="24"/>
                <w:szCs w:val="24"/>
                <w:lang w:eastAsia="en-IE"/>
              </w:rPr>
            </w:pPr>
            <w:r w:rsidRPr="004E50CE">
              <w:rPr>
                <w:rFonts w:ascii="Calibri" w:eastAsia="Times New Roman" w:hAnsi="Calibri" w:cs="Arial"/>
                <w:b/>
                <w:sz w:val="24"/>
                <w:szCs w:val="24"/>
                <w:lang w:eastAsia="en-IE"/>
              </w:rPr>
              <w:t>Complete</w:t>
            </w:r>
          </w:p>
        </w:tc>
      </w:tr>
    </w:tbl>
    <w:p w:rsidR="00D343D4" w:rsidRDefault="00D343D4"/>
    <w:p w:rsidR="00D343D4" w:rsidRDefault="00D343D4"/>
    <w:sectPr w:rsidR="00D343D4" w:rsidSect="00D373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87F8F"/>
    <w:multiLevelType w:val="hybridMultilevel"/>
    <w:tmpl w:val="882EAE08"/>
    <w:lvl w:ilvl="0" w:tplc="F3B2BE34">
      <w:start w:val="1"/>
      <w:numFmt w:val="bullet"/>
      <w:lvlText w:val=""/>
      <w:lvlJc w:val="left"/>
      <w:pPr>
        <w:ind w:left="360" w:hanging="360"/>
      </w:pPr>
      <w:rPr>
        <w:rFonts w:ascii="Symbol" w:eastAsiaTheme="minorHAnsi" w:hAnsi="Symbol"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17"/>
    <w:rsid w:val="004E7C9A"/>
    <w:rsid w:val="006D540E"/>
    <w:rsid w:val="008E038E"/>
    <w:rsid w:val="00D343D4"/>
    <w:rsid w:val="00D37317"/>
    <w:rsid w:val="00D61813"/>
    <w:rsid w:val="00F143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C2923-9B2A-43F2-88D6-E891526E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317"/>
  </w:style>
  <w:style w:type="paragraph" w:styleId="Heading1">
    <w:name w:val="heading 1"/>
    <w:basedOn w:val="Normal"/>
    <w:next w:val="Normal"/>
    <w:link w:val="Heading1Char"/>
    <w:uiPriority w:val="9"/>
    <w:qFormat/>
    <w:rsid w:val="00D373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1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26BAB4C771C4BB12825C7C7ED3F17" ma:contentTypeVersion="3" ma:contentTypeDescription="Create a new document." ma:contentTypeScope="" ma:versionID="ee9b2bc68543d66c335cbb100d69ccd0">
  <xsd:schema xmlns:xsd="http://www.w3.org/2001/XMLSchema" xmlns:xs="http://www.w3.org/2001/XMLSchema" xmlns:p="http://schemas.microsoft.com/office/2006/metadata/properties" xmlns:ns2="434c8804-e452-4666-96e7-465e213b8758" targetNamespace="http://schemas.microsoft.com/office/2006/metadata/properties" ma:root="true" ma:fieldsID="79d4f0f343cde16e801e810cdb124ceb" ns2:_="">
    <xsd:import namespace="434c8804-e452-4666-96e7-465e213b8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c8804-e452-4666-96e7-465e213b8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107CD-DCCF-444B-B307-093CD9236EA2}"/>
</file>

<file path=customXml/itemProps2.xml><?xml version="1.0" encoding="utf-8"?>
<ds:datastoreItem xmlns:ds="http://schemas.openxmlformats.org/officeDocument/2006/customXml" ds:itemID="{60CD669C-32F3-48F3-B5B4-CE48770A25AF}"/>
</file>

<file path=customXml/itemProps3.xml><?xml version="1.0" encoding="utf-8"?>
<ds:datastoreItem xmlns:ds="http://schemas.openxmlformats.org/officeDocument/2006/customXml" ds:itemID="{487D80BD-9511-46D4-B7EE-261785BA869D}"/>
</file>

<file path=docProps/app.xml><?xml version="1.0" encoding="utf-8"?>
<Properties xmlns="http://schemas.openxmlformats.org/officeDocument/2006/extended-properties" xmlns:vt="http://schemas.openxmlformats.org/officeDocument/2006/docPropsVTypes">
  <Template>Normal.dotm</Template>
  <TotalTime>8</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7</cp:revision>
  <dcterms:created xsi:type="dcterms:W3CDTF">2023-09-13T23:08:00Z</dcterms:created>
  <dcterms:modified xsi:type="dcterms:W3CDTF">2023-09-20T09:22:00Z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0x010100C4F26BAB4C771C4BB12825C7C7ED3F17</vt:lpwstr>
  </property>
</Properties>
</file>